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0FA8D" w14:textId="77777777" w:rsidR="003C1090" w:rsidRPr="001116DF" w:rsidRDefault="003C1090" w:rsidP="003C1090">
      <w:pPr>
        <w:tabs>
          <w:tab w:val="center" w:pos="6120"/>
        </w:tabs>
        <w:spacing w:before="240"/>
        <w:jc w:val="center"/>
        <w:rPr>
          <w:rFonts w:ascii="Times New Roman" w:hAnsi="Times New Roman"/>
          <w:b/>
          <w:sz w:val="32"/>
          <w:szCs w:val="32"/>
        </w:rPr>
      </w:pPr>
      <w:r w:rsidRPr="001116DF">
        <w:rPr>
          <w:rFonts w:ascii="Times New Roman" w:hAnsi="Times New Roman"/>
          <w:b/>
          <w:sz w:val="32"/>
          <w:szCs w:val="32"/>
        </w:rPr>
        <w:t>TỔNG QUAN</w:t>
      </w:r>
    </w:p>
    <w:p w14:paraId="1C9DD1C8" w14:textId="77777777" w:rsidR="00C03C6D" w:rsidRPr="001116DF" w:rsidRDefault="00C03C6D" w:rsidP="0013469A">
      <w:pPr>
        <w:tabs>
          <w:tab w:val="center" w:pos="6120"/>
        </w:tabs>
        <w:jc w:val="center"/>
        <w:rPr>
          <w:rFonts w:ascii="Times New Roman" w:hAnsi="Times New Roman"/>
          <w:b/>
          <w:sz w:val="28"/>
          <w:szCs w:val="28"/>
        </w:rPr>
      </w:pPr>
      <w:r w:rsidRPr="001116DF">
        <w:rPr>
          <w:rFonts w:ascii="Times New Roman" w:hAnsi="Times New Roman"/>
          <w:b/>
          <w:sz w:val="28"/>
          <w:szCs w:val="28"/>
        </w:rPr>
        <w:t>Tình hình kinh tế</w:t>
      </w:r>
      <w:r w:rsidR="001A18EE" w:rsidRPr="001116DF">
        <w:rPr>
          <w:rFonts w:ascii="Times New Roman" w:hAnsi="Times New Roman"/>
          <w:b/>
          <w:sz w:val="28"/>
          <w:szCs w:val="28"/>
        </w:rPr>
        <w:t xml:space="preserve"> - </w:t>
      </w:r>
      <w:r w:rsidRPr="001116DF">
        <w:rPr>
          <w:rFonts w:ascii="Times New Roman" w:hAnsi="Times New Roman"/>
          <w:b/>
          <w:sz w:val="28"/>
          <w:szCs w:val="28"/>
        </w:rPr>
        <w:t xml:space="preserve">xã hội tỉnh </w:t>
      </w:r>
      <w:r w:rsidR="0098472C" w:rsidRPr="001116DF">
        <w:rPr>
          <w:rFonts w:ascii="Times New Roman" w:hAnsi="Times New Roman"/>
          <w:b/>
          <w:sz w:val="28"/>
          <w:szCs w:val="28"/>
        </w:rPr>
        <w:t xml:space="preserve">Đồng Tháp </w:t>
      </w:r>
    </w:p>
    <w:p w14:paraId="6D85B826" w14:textId="6203DB57" w:rsidR="00C03C6D" w:rsidRPr="001116DF" w:rsidRDefault="008F1496" w:rsidP="0013469A">
      <w:pPr>
        <w:widowControl w:val="0"/>
        <w:tabs>
          <w:tab w:val="center" w:pos="720"/>
          <w:tab w:val="center" w:pos="6120"/>
        </w:tabs>
        <w:spacing w:after="240"/>
        <w:ind w:right="-40"/>
        <w:jc w:val="center"/>
        <w:rPr>
          <w:rFonts w:ascii="Times New Roman" w:hAnsi="Times New Roman"/>
          <w:b/>
          <w:sz w:val="28"/>
          <w:szCs w:val="28"/>
        </w:rPr>
      </w:pPr>
      <w:r w:rsidRPr="001116DF">
        <w:rPr>
          <w:rFonts w:ascii="Times New Roman" w:hAnsi="Times New Roman"/>
          <w:b/>
          <w:noProof/>
          <w:sz w:val="28"/>
          <w:szCs w:val="28"/>
        </w:rPr>
        <mc:AlternateContent>
          <mc:Choice Requires="wps">
            <w:drawing>
              <wp:anchor distT="0" distB="0" distL="114300" distR="114300" simplePos="0" relativeHeight="251653632" behindDoc="0" locked="0" layoutInCell="1" allowOverlap="1" wp14:anchorId="428444DF" wp14:editId="19C942CD">
                <wp:simplePos x="0" y="0"/>
                <wp:positionH relativeFrom="column">
                  <wp:posOffset>2510790</wp:posOffset>
                </wp:positionH>
                <wp:positionV relativeFrom="paragraph">
                  <wp:posOffset>252095</wp:posOffset>
                </wp:positionV>
                <wp:extent cx="733425" cy="0"/>
                <wp:effectExtent l="0" t="0" r="9525" b="19050"/>
                <wp:wrapNone/>
                <wp:docPr id="800713124" nam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D8B2004" id=" 4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7pt,19.85pt" to="255.4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">
                <o:lock v:ext="edit" shapetype="f"/>
              </v:line>
            </w:pict>
          </mc:Fallback>
        </mc:AlternateContent>
      </w:r>
      <w:r w:rsidR="00C03C6D" w:rsidRPr="001116DF">
        <w:rPr>
          <w:rFonts w:ascii="Times New Roman" w:hAnsi="Times New Roman"/>
          <w:b/>
          <w:sz w:val="28"/>
          <w:szCs w:val="28"/>
        </w:rPr>
        <w:t>năm 20</w:t>
      </w:r>
      <w:r w:rsidR="008F3452" w:rsidRPr="001116DF">
        <w:rPr>
          <w:rFonts w:ascii="Times New Roman" w:hAnsi="Times New Roman"/>
          <w:b/>
          <w:sz w:val="28"/>
          <w:szCs w:val="28"/>
        </w:rPr>
        <w:t>2</w:t>
      </w:r>
      <w:r w:rsidR="003223DF" w:rsidRPr="001116DF">
        <w:rPr>
          <w:rFonts w:ascii="Times New Roman" w:hAnsi="Times New Roman"/>
          <w:b/>
          <w:sz w:val="28"/>
          <w:szCs w:val="28"/>
        </w:rPr>
        <w:t>5</w:t>
      </w:r>
    </w:p>
    <w:p w14:paraId="4B7FE170" w14:textId="77777777" w:rsidR="003B48B9" w:rsidRPr="001116DF" w:rsidRDefault="00BB43D9" w:rsidP="002634BE">
      <w:pPr>
        <w:autoSpaceDE w:val="0"/>
        <w:autoSpaceDN w:val="0"/>
        <w:adjustRightInd w:val="0"/>
        <w:spacing w:before="120"/>
        <w:ind w:firstLine="720"/>
        <w:jc w:val="both"/>
        <w:rPr>
          <w:rFonts w:asciiTheme="majorHAnsi" w:hAnsiTheme="majorHAnsi" w:cstheme="majorHAnsi"/>
          <w:spacing w:val="-5"/>
          <w:sz w:val="28"/>
          <w:szCs w:val="28"/>
        </w:rPr>
      </w:pPr>
      <w:r w:rsidRPr="001116DF">
        <w:rPr>
          <w:rFonts w:ascii="Times New Roman" w:hAnsi="Times New Roman"/>
          <w:sz w:val="28"/>
          <w:szCs w:val="28"/>
        </w:rPr>
        <w:t xml:space="preserve">Cả nước nói chung, </w:t>
      </w:r>
      <w:r w:rsidR="004A51B9" w:rsidRPr="001116DF">
        <w:rPr>
          <w:rFonts w:ascii="Times New Roman" w:hAnsi="Times New Roman"/>
          <w:sz w:val="28"/>
          <w:szCs w:val="28"/>
        </w:rPr>
        <w:t>Đồng Tháp</w:t>
      </w:r>
      <w:r w:rsidRPr="001116DF">
        <w:rPr>
          <w:rFonts w:ascii="Times New Roman" w:hAnsi="Times New Roman"/>
          <w:sz w:val="28"/>
          <w:szCs w:val="28"/>
        </w:rPr>
        <w:t xml:space="preserve"> nói riêng </w:t>
      </w:r>
      <w:r w:rsidR="004A51B9" w:rsidRPr="001116DF">
        <w:rPr>
          <w:rFonts w:ascii="Times New Roman" w:hAnsi="Times New Roman"/>
          <w:sz w:val="28"/>
          <w:szCs w:val="28"/>
        </w:rPr>
        <w:t>bước vào thực hiện kế hoạch phát triển kinh tế xã hội năm 2025</w:t>
      </w:r>
      <w:r w:rsidR="003B48B9" w:rsidRPr="001116DF">
        <w:rPr>
          <w:rFonts w:ascii="Times New Roman" w:hAnsi="Times New Roman"/>
          <w:sz w:val="28"/>
          <w:szCs w:val="28"/>
        </w:rPr>
        <w:t>,</w:t>
      </w:r>
      <w:r w:rsidR="004A51B9" w:rsidRPr="001116DF">
        <w:rPr>
          <w:rFonts w:ascii="Times New Roman" w:hAnsi="Times New Roman"/>
          <w:sz w:val="28"/>
          <w:szCs w:val="28"/>
        </w:rPr>
        <w:t xml:space="preserve"> trong điều kiện </w:t>
      </w:r>
      <w:r w:rsidR="00DF71B4" w:rsidRPr="001116DF">
        <w:rPr>
          <w:rFonts w:ascii="Times New Roman" w:hAnsi="Times New Roman"/>
          <w:sz w:val="28"/>
          <w:szCs w:val="28"/>
        </w:rPr>
        <w:t>tình hình kinh tế - chín</w:t>
      </w:r>
      <w:r w:rsidR="00947451" w:rsidRPr="001116DF">
        <w:rPr>
          <w:rFonts w:ascii="Times New Roman" w:hAnsi="Times New Roman"/>
          <w:sz w:val="28"/>
          <w:szCs w:val="28"/>
        </w:rPr>
        <w:t>h</w:t>
      </w:r>
      <w:r w:rsidR="00DF71B4" w:rsidRPr="001116DF">
        <w:rPr>
          <w:rFonts w:ascii="Times New Roman" w:hAnsi="Times New Roman"/>
          <w:sz w:val="28"/>
          <w:szCs w:val="28"/>
        </w:rPr>
        <w:t xml:space="preserve"> trị thế giới tiếp tục diễn biến phức tạp, khó lường,</w:t>
      </w:r>
      <w:r w:rsidR="003B48B9" w:rsidRPr="001116DF">
        <w:rPr>
          <w:rFonts w:ascii="Times New Roman" w:hAnsi="Times New Roman"/>
          <w:sz w:val="28"/>
          <w:szCs w:val="28"/>
        </w:rPr>
        <w:t xml:space="preserve">… </w:t>
      </w:r>
      <w:r w:rsidRPr="001116DF">
        <w:rPr>
          <w:rFonts w:ascii="Times New Roman" w:hAnsi="Times New Roman"/>
          <w:sz w:val="28"/>
          <w:szCs w:val="28"/>
        </w:rPr>
        <w:t xml:space="preserve">Bên cạnh đó </w:t>
      </w:r>
      <w:r w:rsidR="001C1E21" w:rsidRPr="001116DF">
        <w:rPr>
          <w:rFonts w:ascii="Times New Roman" w:hAnsi="Times New Roman"/>
          <w:sz w:val="28"/>
          <w:szCs w:val="28"/>
        </w:rPr>
        <w:t>thiên tai, bão lũ,… diễn biến phức tạp</w:t>
      </w:r>
      <w:r w:rsidR="00DF71B4" w:rsidRPr="001116DF">
        <w:rPr>
          <w:rFonts w:ascii="Times New Roman" w:hAnsi="Times New Roman"/>
          <w:sz w:val="28"/>
          <w:szCs w:val="28"/>
          <w:lang w:val="de-DE"/>
        </w:rPr>
        <w:t xml:space="preserve"> </w:t>
      </w:r>
      <w:r w:rsidR="00DF71B4" w:rsidRPr="001116DF">
        <w:rPr>
          <w:rFonts w:ascii="Times New Roman" w:hAnsi="Times New Roman"/>
          <w:spacing w:val="-4"/>
          <w:sz w:val="28"/>
          <w:szCs w:val="28"/>
        </w:rPr>
        <w:t>làm ảnh hưởng đến tình hình sản xuất kinh doanh</w:t>
      </w:r>
      <w:r w:rsidR="009B24F6" w:rsidRPr="001116DF">
        <w:rPr>
          <w:rFonts w:ascii="Times New Roman" w:hAnsi="Times New Roman"/>
          <w:spacing w:val="-4"/>
          <w:sz w:val="28"/>
          <w:szCs w:val="28"/>
        </w:rPr>
        <w:t xml:space="preserve"> </w:t>
      </w:r>
      <w:r w:rsidR="00DF71B4" w:rsidRPr="001116DF">
        <w:rPr>
          <w:rFonts w:ascii="Times New Roman" w:hAnsi="Times New Roman"/>
          <w:spacing w:val="-4"/>
          <w:sz w:val="28"/>
          <w:szCs w:val="28"/>
        </w:rPr>
        <w:t xml:space="preserve">các </w:t>
      </w:r>
      <w:r w:rsidR="00DF71B4" w:rsidRPr="001116DF">
        <w:rPr>
          <w:rFonts w:asciiTheme="majorHAnsi" w:hAnsiTheme="majorHAnsi" w:cstheme="majorHAnsi"/>
          <w:spacing w:val="-4"/>
          <w:sz w:val="28"/>
          <w:szCs w:val="28"/>
        </w:rPr>
        <w:t>doanh nghiệp</w:t>
      </w:r>
      <w:r w:rsidR="00DF71B4" w:rsidRPr="001116DF">
        <w:rPr>
          <w:rFonts w:asciiTheme="majorHAnsi" w:hAnsiTheme="majorHAnsi" w:cstheme="majorHAnsi"/>
          <w:sz w:val="28"/>
          <w:szCs w:val="28"/>
        </w:rPr>
        <w:t xml:space="preserve"> </w:t>
      </w:r>
      <w:r w:rsidRPr="001116DF">
        <w:rPr>
          <w:rFonts w:asciiTheme="majorHAnsi" w:hAnsiTheme="majorHAnsi" w:cstheme="majorHAnsi"/>
          <w:sz w:val="28"/>
          <w:szCs w:val="28"/>
        </w:rPr>
        <w:t>và người dân.</w:t>
      </w:r>
      <w:r w:rsidR="003B48B9" w:rsidRPr="001116DF">
        <w:rPr>
          <w:rFonts w:asciiTheme="majorHAnsi" w:hAnsiTheme="majorHAnsi" w:cstheme="majorHAnsi"/>
          <w:sz w:val="28"/>
          <w:szCs w:val="28"/>
        </w:rPr>
        <w:t xml:space="preserve"> </w:t>
      </w:r>
      <w:r w:rsidR="00DF71B4" w:rsidRPr="001116DF">
        <w:rPr>
          <w:rFonts w:asciiTheme="majorHAnsi" w:hAnsiTheme="majorHAnsi" w:cstheme="majorHAnsi"/>
          <w:spacing w:val="-5"/>
          <w:sz w:val="28"/>
          <w:szCs w:val="28"/>
        </w:rPr>
        <w:t>Trong năm Đảng bộ, chính quyền các cấp trên địa bàn tỉnh</w:t>
      </w:r>
      <w:r w:rsidRPr="001116DF">
        <w:rPr>
          <w:rFonts w:asciiTheme="majorHAnsi" w:hAnsiTheme="majorHAnsi" w:cstheme="majorHAnsi"/>
          <w:spacing w:val="-5"/>
          <w:sz w:val="28"/>
          <w:szCs w:val="28"/>
        </w:rPr>
        <w:t xml:space="preserve"> cùng với cả nước </w:t>
      </w:r>
      <w:r w:rsidR="00DF71B4" w:rsidRPr="001116DF">
        <w:rPr>
          <w:rFonts w:asciiTheme="majorHAnsi" w:hAnsiTheme="majorHAnsi" w:cstheme="majorHAnsi"/>
          <w:spacing w:val="-5"/>
          <w:sz w:val="28"/>
          <w:szCs w:val="28"/>
        </w:rPr>
        <w:t>tập trung sắp xếp tổ chức bộ máy hệ thống chính trị theo Nghị quyết số 18-NQ/TW ngày 25/10/2017 của Ba</w:t>
      </w:r>
      <w:r w:rsidR="00B600AF" w:rsidRPr="001116DF">
        <w:rPr>
          <w:rFonts w:asciiTheme="majorHAnsi" w:hAnsiTheme="majorHAnsi" w:cstheme="majorHAnsi"/>
          <w:spacing w:val="-5"/>
          <w:sz w:val="28"/>
          <w:szCs w:val="28"/>
        </w:rPr>
        <w:t>n chấp hành Trung ương khóa XII; s</w:t>
      </w:r>
      <w:r w:rsidR="00DF71B4" w:rsidRPr="001116DF">
        <w:rPr>
          <w:rFonts w:asciiTheme="majorHAnsi" w:hAnsiTheme="majorHAnsi" w:cstheme="majorHAnsi"/>
          <w:spacing w:val="-5"/>
          <w:sz w:val="28"/>
          <w:szCs w:val="28"/>
        </w:rPr>
        <w:t>ắp xếp tổ chức bộ máy đơn vị hành chính và tổ chức chính quyền địa phương 02 cấp hoạt động hiệu lực, hiệu quả</w:t>
      </w:r>
      <w:r w:rsidR="00B600AF" w:rsidRPr="001116DF">
        <w:rPr>
          <w:rFonts w:asciiTheme="majorHAnsi" w:hAnsiTheme="majorHAnsi" w:cstheme="majorHAnsi"/>
          <w:spacing w:val="-5"/>
          <w:sz w:val="28"/>
          <w:szCs w:val="28"/>
        </w:rPr>
        <w:t>; lãnh đạo đại hội Đảng cấp tỉnh cấp xã, phường</w:t>
      </w:r>
      <w:r w:rsidR="00DF71B4" w:rsidRPr="001116DF">
        <w:rPr>
          <w:rFonts w:asciiTheme="majorHAnsi" w:hAnsiTheme="majorHAnsi" w:cstheme="majorHAnsi"/>
          <w:spacing w:val="-5"/>
          <w:sz w:val="28"/>
          <w:szCs w:val="28"/>
        </w:rPr>
        <w:t xml:space="preserve"> </w:t>
      </w:r>
      <w:r w:rsidR="00B600AF" w:rsidRPr="001116DF">
        <w:rPr>
          <w:rFonts w:asciiTheme="majorHAnsi" w:hAnsiTheme="majorHAnsi" w:cstheme="majorHAnsi"/>
          <w:spacing w:val="-5"/>
          <w:sz w:val="28"/>
          <w:szCs w:val="28"/>
        </w:rPr>
        <w:t>đồng th</w:t>
      </w:r>
      <w:r w:rsidR="00273A8B" w:rsidRPr="001116DF">
        <w:rPr>
          <w:rFonts w:asciiTheme="majorHAnsi" w:hAnsiTheme="majorHAnsi" w:cstheme="majorHAnsi"/>
          <w:spacing w:val="-5"/>
          <w:sz w:val="28"/>
          <w:szCs w:val="28"/>
        </w:rPr>
        <w:t>ời</w:t>
      </w:r>
      <w:r w:rsidR="00B600AF" w:rsidRPr="001116DF">
        <w:rPr>
          <w:rFonts w:asciiTheme="majorHAnsi" w:hAnsiTheme="majorHAnsi" w:cstheme="majorHAnsi"/>
          <w:spacing w:val="-5"/>
          <w:sz w:val="28"/>
          <w:szCs w:val="28"/>
        </w:rPr>
        <w:t xml:space="preserve"> xây dựng kế hoạch, chương trình hành động, đưa ra các giải pháp cụ thể </w:t>
      </w:r>
      <w:r w:rsidR="00DF71B4" w:rsidRPr="001116DF">
        <w:rPr>
          <w:rFonts w:asciiTheme="majorHAnsi" w:hAnsiTheme="majorHAnsi" w:cstheme="majorHAnsi"/>
          <w:spacing w:val="-5"/>
          <w:sz w:val="28"/>
          <w:szCs w:val="28"/>
        </w:rPr>
        <w:t>phấn đấu thực hiện</w:t>
      </w:r>
      <w:r w:rsidR="00B600AF" w:rsidRPr="001116DF">
        <w:rPr>
          <w:rFonts w:asciiTheme="majorHAnsi" w:hAnsiTheme="majorHAnsi" w:cstheme="majorHAnsi"/>
          <w:spacing w:val="-5"/>
          <w:sz w:val="28"/>
          <w:szCs w:val="28"/>
        </w:rPr>
        <w:t xml:space="preserve"> hoàn thành </w:t>
      </w:r>
      <w:r w:rsidR="00DF71B4" w:rsidRPr="001116DF">
        <w:rPr>
          <w:rFonts w:asciiTheme="majorHAnsi" w:hAnsiTheme="majorHAnsi" w:cstheme="majorHAnsi"/>
          <w:spacing w:val="-5"/>
          <w:sz w:val="28"/>
          <w:szCs w:val="28"/>
        </w:rPr>
        <w:t>các mục tiêu, nhiệm vụ đã đề ra trong năm 2025.</w:t>
      </w:r>
    </w:p>
    <w:p w14:paraId="67CDFF41" w14:textId="77777777" w:rsidR="00143206" w:rsidRPr="001116DF" w:rsidRDefault="003949D9" w:rsidP="002634BE">
      <w:pPr>
        <w:autoSpaceDE w:val="0"/>
        <w:autoSpaceDN w:val="0"/>
        <w:adjustRightInd w:val="0"/>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I. KẾT QUẢ THỰC HIỆN CÁC CHỈ TIÊU KINH TẾ</w:t>
      </w:r>
    </w:p>
    <w:p w14:paraId="2D06F7AD" w14:textId="77777777" w:rsidR="00143206" w:rsidRPr="001116DF" w:rsidRDefault="003949D9" w:rsidP="002634BE">
      <w:pPr>
        <w:autoSpaceDE w:val="0"/>
        <w:autoSpaceDN w:val="0"/>
        <w:adjustRightInd w:val="0"/>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1. Tăng trưởng kinh tế</w:t>
      </w:r>
    </w:p>
    <w:p w14:paraId="1D216F86" w14:textId="5E9A3E51" w:rsidR="00366C90" w:rsidRPr="001116DF" w:rsidRDefault="00366C90" w:rsidP="002634BE">
      <w:pPr>
        <w:tabs>
          <w:tab w:val="left" w:pos="201"/>
          <w:tab w:val="center" w:pos="4536"/>
          <w:tab w:val="center" w:pos="6120"/>
        </w:tabs>
        <w:spacing w:before="120"/>
        <w:ind w:firstLine="720"/>
        <w:jc w:val="both"/>
        <w:rPr>
          <w:rFonts w:ascii="Times New Roman" w:hAnsi="Times New Roman"/>
          <w:bCs/>
          <w:spacing w:val="-6"/>
          <w:sz w:val="28"/>
          <w:szCs w:val="28"/>
        </w:rPr>
      </w:pPr>
      <w:r w:rsidRPr="001116DF">
        <w:rPr>
          <w:rFonts w:ascii="Times New Roman" w:hAnsi="Times New Roman"/>
          <w:bCs/>
          <w:iCs/>
          <w:sz w:val="28"/>
          <w:szCs w:val="28"/>
          <w:lang w:val="de-DE"/>
        </w:rPr>
        <w:t>Tổng sản phẩm trên địa bàn tỉnh (GRDP) năm 2025 ước đạt 147.216 tỷ</w:t>
      </w:r>
      <w:r w:rsidRPr="001116DF">
        <w:rPr>
          <w:rFonts w:ascii="Times New Roman" w:hAnsi="Times New Roman"/>
          <w:bCs/>
          <w:i/>
          <w:iCs/>
          <w:sz w:val="28"/>
          <w:szCs w:val="28"/>
          <w:lang w:val="de-DE"/>
        </w:rPr>
        <w:t xml:space="preserve"> </w:t>
      </w:r>
      <w:r w:rsidRPr="001116DF">
        <w:rPr>
          <w:rFonts w:ascii="Times New Roman" w:hAnsi="Times New Roman"/>
          <w:bCs/>
          <w:iCs/>
          <w:sz w:val="28"/>
          <w:szCs w:val="28"/>
          <w:lang w:val="de-DE"/>
        </w:rPr>
        <w:t>đồng (giá so sánh 2010), tăng 7,38%</w:t>
      </w:r>
      <w:r w:rsidRPr="001116DF">
        <w:rPr>
          <w:rStyle w:val="FootnoteReference"/>
          <w:rFonts w:ascii="Times New Roman" w:hAnsi="Times New Roman"/>
          <w:bCs/>
          <w:iCs/>
          <w:sz w:val="28"/>
          <w:szCs w:val="28"/>
          <w:lang w:val="de-DE"/>
        </w:rPr>
        <w:footnoteReference w:id="1"/>
      </w:r>
      <w:r w:rsidRPr="001116DF">
        <w:rPr>
          <w:rFonts w:ascii="Times New Roman" w:hAnsi="Times New Roman"/>
          <w:bCs/>
          <w:iCs/>
          <w:sz w:val="28"/>
          <w:szCs w:val="28"/>
          <w:lang w:val="de-DE"/>
        </w:rPr>
        <w:t xml:space="preserve"> so với cùng kỳ năm trước (sơ bộ năm 2024 tăng 6,75%)</w:t>
      </w:r>
      <w:r w:rsidRPr="001116DF">
        <w:rPr>
          <w:rFonts w:ascii="Times New Roman" w:hAnsi="Times New Roman"/>
          <w:spacing w:val="-4"/>
          <w:sz w:val="28"/>
          <w:szCs w:val="28"/>
        </w:rPr>
        <w:t>; tăng t</w:t>
      </w:r>
      <w:r w:rsidR="0014130D" w:rsidRPr="001116DF">
        <w:rPr>
          <w:rFonts w:ascii="Times New Roman" w:hAnsi="Times New Roman"/>
          <w:spacing w:val="-4"/>
          <w:sz w:val="28"/>
          <w:szCs w:val="28"/>
        </w:rPr>
        <w:t xml:space="preserve">rưởng quý sau cao hơn quý trước: </w:t>
      </w:r>
      <w:r w:rsidRPr="001116DF">
        <w:rPr>
          <w:rFonts w:ascii="Times New Roman" w:hAnsi="Times New Roman"/>
          <w:spacing w:val="-4"/>
          <w:sz w:val="28"/>
          <w:szCs w:val="28"/>
        </w:rPr>
        <w:t>quý I tăng 6,76%, quý II tăng 7,30%, quý III tăng 7,23% và quý IV tăng 8</w:t>
      </w:r>
      <w:r w:rsidR="0014130D" w:rsidRPr="001116DF">
        <w:rPr>
          <w:rFonts w:ascii="Times New Roman" w:hAnsi="Times New Roman"/>
          <w:spacing w:val="-4"/>
          <w:sz w:val="28"/>
          <w:szCs w:val="28"/>
        </w:rPr>
        <w:t>,20%</w:t>
      </w:r>
      <w:r w:rsidRPr="001116DF">
        <w:rPr>
          <w:rFonts w:ascii="Times New Roman" w:hAnsi="Times New Roman"/>
          <w:spacing w:val="-4"/>
          <w:sz w:val="28"/>
          <w:szCs w:val="28"/>
        </w:rPr>
        <w:t xml:space="preserve">, xếp hạng thứ 2/5 tỉnh khu vực vùng đồng bằng sông Cửu Long </w:t>
      </w:r>
      <w:r w:rsidRPr="001116DF">
        <w:rPr>
          <w:rFonts w:ascii="Times New Roman" w:hAnsi="Times New Roman"/>
          <w:bCs/>
          <w:iCs/>
          <w:sz w:val="28"/>
          <w:szCs w:val="28"/>
          <w:lang w:val="de-DE"/>
        </w:rPr>
        <w:t>(sau tỉnh An Giang)</w:t>
      </w:r>
      <w:r w:rsidRPr="001116DF">
        <w:rPr>
          <w:rFonts w:ascii="Times New Roman" w:hAnsi="Times New Roman"/>
          <w:spacing w:val="-4"/>
          <w:sz w:val="28"/>
          <w:szCs w:val="28"/>
        </w:rPr>
        <w:t xml:space="preserve"> và hạng 23 cả nước</w:t>
      </w:r>
      <w:r w:rsidRPr="001116DF">
        <w:rPr>
          <w:rFonts w:ascii="Times New Roman" w:hAnsi="Times New Roman"/>
          <w:bCs/>
          <w:iCs/>
          <w:sz w:val="28"/>
          <w:szCs w:val="28"/>
          <w:lang w:val="de-DE"/>
        </w:rPr>
        <w:t xml:space="preserve">. </w:t>
      </w:r>
      <w:r w:rsidRPr="001116DF">
        <w:rPr>
          <w:rFonts w:ascii="Times New Roman" w:hAnsi="Times New Roman"/>
          <w:bCs/>
          <w:iCs/>
          <w:sz w:val="28"/>
          <w:szCs w:val="28"/>
        </w:rPr>
        <w:t xml:space="preserve">Phân theo khu vực kinh tế: </w:t>
      </w:r>
      <w:r w:rsidRPr="001116DF">
        <w:rPr>
          <w:rFonts w:ascii="Times New Roman" w:hAnsi="Times New Roman"/>
          <w:bCs/>
          <w:iCs/>
          <w:sz w:val="28"/>
          <w:szCs w:val="28"/>
          <w:lang w:val="de-DE"/>
        </w:rPr>
        <w:t>khu vực nông, lâm nghiệp và thủy sản tăng 5,01%</w:t>
      </w:r>
      <w:r w:rsidRPr="001116DF">
        <w:rPr>
          <w:rFonts w:ascii="Times New Roman" w:hAnsi="Times New Roman"/>
          <w:bCs/>
          <w:iCs/>
          <w:sz w:val="28"/>
          <w:szCs w:val="28"/>
        </w:rPr>
        <w:t xml:space="preserve"> (cùng kỳ tăng 4,12%)</w:t>
      </w:r>
      <w:r w:rsidR="0014130D" w:rsidRPr="001116DF">
        <w:rPr>
          <w:rFonts w:ascii="Times New Roman" w:hAnsi="Times New Roman"/>
          <w:bCs/>
          <w:iCs/>
          <w:sz w:val="28"/>
          <w:szCs w:val="28"/>
        </w:rPr>
        <w:t xml:space="preserve">; </w:t>
      </w:r>
      <w:r w:rsidRPr="001116DF">
        <w:rPr>
          <w:rFonts w:ascii="Times New Roman" w:hAnsi="Times New Roman"/>
          <w:bCs/>
          <w:iCs/>
          <w:sz w:val="28"/>
          <w:szCs w:val="28"/>
          <w:lang w:val="de-DE"/>
        </w:rPr>
        <w:t>khu vực công nghiệp và xây dựng tăng 10,99%</w:t>
      </w:r>
      <w:r w:rsidRPr="001116DF">
        <w:rPr>
          <w:rFonts w:ascii="Times New Roman" w:hAnsi="Times New Roman"/>
          <w:bCs/>
          <w:iCs/>
          <w:sz w:val="28"/>
          <w:szCs w:val="28"/>
        </w:rPr>
        <w:t xml:space="preserve"> (cùng kỳ tăng 9,65%)</w:t>
      </w:r>
      <w:r w:rsidRPr="001116DF">
        <w:rPr>
          <w:rFonts w:ascii="Times New Roman" w:hAnsi="Times New Roman"/>
          <w:bCs/>
          <w:iCs/>
          <w:sz w:val="28"/>
          <w:szCs w:val="28"/>
          <w:lang w:val="de-DE"/>
        </w:rPr>
        <w:t xml:space="preserve">, khu vực dịch vụ </w:t>
      </w:r>
      <w:r w:rsidR="0014130D" w:rsidRPr="001116DF">
        <w:rPr>
          <w:rFonts w:ascii="Times New Roman" w:hAnsi="Times New Roman"/>
          <w:bCs/>
          <w:iCs/>
          <w:sz w:val="28"/>
          <w:szCs w:val="28"/>
          <w:lang w:val="de-DE"/>
        </w:rPr>
        <w:t xml:space="preserve">bao gồm thuế sản phẩm trừ trợ cấp sản phẩm </w:t>
      </w:r>
      <w:r w:rsidRPr="001116DF">
        <w:rPr>
          <w:rFonts w:ascii="Times New Roman" w:hAnsi="Times New Roman"/>
          <w:bCs/>
          <w:iCs/>
          <w:sz w:val="28"/>
          <w:szCs w:val="28"/>
          <w:lang w:val="de-DE"/>
        </w:rPr>
        <w:t>tăng 6,95%</w:t>
      </w:r>
      <w:r w:rsidRPr="001116DF">
        <w:rPr>
          <w:rFonts w:ascii="Times New Roman" w:hAnsi="Times New Roman"/>
          <w:bCs/>
          <w:iCs/>
          <w:sz w:val="28"/>
          <w:szCs w:val="28"/>
        </w:rPr>
        <w:t xml:space="preserve"> (cùng kỳ tăng 7,16%)</w:t>
      </w:r>
      <w:r w:rsidR="0014130D" w:rsidRPr="001116DF">
        <w:rPr>
          <w:rFonts w:ascii="Times New Roman" w:hAnsi="Times New Roman"/>
          <w:bCs/>
          <w:iCs/>
          <w:sz w:val="28"/>
          <w:szCs w:val="28"/>
          <w:lang w:val="de-DE"/>
        </w:rPr>
        <w:t>, n</w:t>
      </w:r>
      <w:r w:rsidRPr="001116DF">
        <w:rPr>
          <w:rFonts w:ascii="Times New Roman" w:hAnsi="Times New Roman"/>
          <w:bCs/>
          <w:iCs/>
          <w:sz w:val="28"/>
          <w:szCs w:val="28"/>
          <w:lang w:val="de-DE"/>
        </w:rPr>
        <w:t>ếu tách riêng thuế sản phẩm thì khu vực dịch vụ tăng 7,26%</w:t>
      </w:r>
      <w:r w:rsidRPr="001116DF">
        <w:rPr>
          <w:rFonts w:ascii="Times New Roman" w:hAnsi="Times New Roman"/>
          <w:bCs/>
          <w:iCs/>
          <w:sz w:val="28"/>
          <w:szCs w:val="28"/>
        </w:rPr>
        <w:t xml:space="preserve"> (cùng kỳ tăng 7,33%)</w:t>
      </w:r>
      <w:r w:rsidRPr="001116DF">
        <w:rPr>
          <w:rFonts w:ascii="Times New Roman" w:hAnsi="Times New Roman"/>
          <w:bCs/>
          <w:iCs/>
          <w:sz w:val="28"/>
          <w:szCs w:val="28"/>
          <w:lang w:val="de-DE"/>
        </w:rPr>
        <w:t xml:space="preserve">, thuế sản phẩm </w:t>
      </w:r>
      <w:r w:rsidR="008800BB" w:rsidRPr="001116DF">
        <w:rPr>
          <w:rFonts w:ascii="Times New Roman" w:hAnsi="Times New Roman"/>
          <w:bCs/>
          <w:iCs/>
          <w:sz w:val="28"/>
          <w:szCs w:val="28"/>
          <w:lang w:val="de-DE"/>
        </w:rPr>
        <w:t>trừ trợ cấp sản phẩm tăng 5,15%</w:t>
      </w:r>
      <w:r w:rsidRPr="001116DF">
        <w:rPr>
          <w:rFonts w:ascii="Times New Roman" w:hAnsi="Times New Roman"/>
          <w:bCs/>
          <w:iCs/>
          <w:sz w:val="28"/>
          <w:szCs w:val="28"/>
          <w:lang w:val="de-DE"/>
        </w:rPr>
        <w:t xml:space="preserve"> </w:t>
      </w:r>
      <w:r w:rsidRPr="001116DF">
        <w:rPr>
          <w:rFonts w:ascii="Times New Roman" w:hAnsi="Times New Roman"/>
          <w:bCs/>
          <w:iCs/>
          <w:sz w:val="28"/>
          <w:szCs w:val="28"/>
        </w:rPr>
        <w:t>(cùng kỳ tăng 6,18%)</w:t>
      </w:r>
      <w:r w:rsidRPr="001116DF">
        <w:rPr>
          <w:rFonts w:ascii="Times New Roman" w:hAnsi="Times New Roman"/>
          <w:bCs/>
          <w:iCs/>
          <w:sz w:val="28"/>
          <w:szCs w:val="28"/>
          <w:lang w:val="de-DE"/>
        </w:rPr>
        <w:t>.</w:t>
      </w:r>
      <w:r w:rsidRPr="001116DF">
        <w:rPr>
          <w:rFonts w:ascii="Times New Roman" w:hAnsi="Times New Roman"/>
          <w:b/>
          <w:sz w:val="28"/>
          <w:szCs w:val="28"/>
        </w:rPr>
        <w:t xml:space="preserve"> </w:t>
      </w:r>
      <w:r w:rsidRPr="001116DF">
        <w:rPr>
          <w:rFonts w:ascii="Times New Roman" w:hAnsi="Times New Roman"/>
          <w:bCs/>
          <w:spacing w:val="-6"/>
          <w:sz w:val="28"/>
          <w:szCs w:val="28"/>
        </w:rPr>
        <w:t>So v</w:t>
      </w:r>
      <w:r w:rsidRPr="001116DF">
        <w:rPr>
          <w:rFonts w:ascii="Times New Roman" w:hAnsi="Times New Roman" w:cs="Arial"/>
          <w:bCs/>
          <w:spacing w:val="-6"/>
          <w:sz w:val="28"/>
          <w:szCs w:val="28"/>
        </w:rPr>
        <w:t>ớ</w:t>
      </w:r>
      <w:r w:rsidRPr="001116DF">
        <w:rPr>
          <w:rFonts w:ascii="Times New Roman" w:hAnsi="Times New Roman"/>
          <w:bCs/>
          <w:spacing w:val="-6"/>
          <w:sz w:val="28"/>
          <w:szCs w:val="28"/>
        </w:rPr>
        <w:t>i cùng k</w:t>
      </w:r>
      <w:r w:rsidRPr="001116DF">
        <w:rPr>
          <w:rFonts w:ascii="Times New Roman" w:hAnsi="Times New Roman" w:cs="Arial"/>
          <w:bCs/>
          <w:spacing w:val="-6"/>
          <w:sz w:val="28"/>
          <w:szCs w:val="28"/>
        </w:rPr>
        <w:t>ỳ</w:t>
      </w:r>
      <w:r w:rsidRPr="001116DF">
        <w:rPr>
          <w:rFonts w:ascii="Times New Roman" w:hAnsi="Times New Roman"/>
          <w:bCs/>
          <w:spacing w:val="-6"/>
          <w:sz w:val="28"/>
          <w:szCs w:val="28"/>
        </w:rPr>
        <w:t xml:space="preserve"> n</w:t>
      </w:r>
      <w:r w:rsidRPr="001116DF">
        <w:rPr>
          <w:rFonts w:ascii="Times New Roman" w:hAnsi="Times New Roman" w:cs="Arial"/>
          <w:bCs/>
          <w:spacing w:val="-6"/>
          <w:sz w:val="28"/>
          <w:szCs w:val="28"/>
        </w:rPr>
        <w:t>ă</w:t>
      </w:r>
      <w:r w:rsidRPr="001116DF">
        <w:rPr>
          <w:rFonts w:ascii="Times New Roman" w:hAnsi="Times New Roman"/>
          <w:bCs/>
          <w:spacing w:val="-6"/>
          <w:sz w:val="28"/>
          <w:szCs w:val="28"/>
        </w:rPr>
        <w:t>m 2024 t</w:t>
      </w:r>
      <w:r w:rsidRPr="001116DF">
        <w:rPr>
          <w:rFonts w:ascii="Times New Roman" w:hAnsi="Times New Roman" w:cs="Arial"/>
          <w:bCs/>
          <w:spacing w:val="-6"/>
          <w:sz w:val="28"/>
          <w:szCs w:val="28"/>
        </w:rPr>
        <w:t>ố</w:t>
      </w:r>
      <w:r w:rsidRPr="001116DF">
        <w:rPr>
          <w:rFonts w:ascii="Times New Roman" w:hAnsi="Times New Roman"/>
          <w:bCs/>
          <w:spacing w:val="-6"/>
          <w:sz w:val="28"/>
          <w:szCs w:val="28"/>
        </w:rPr>
        <w:t xml:space="preserve">c </w:t>
      </w:r>
      <w:r w:rsidRPr="001116DF">
        <w:rPr>
          <w:rFonts w:ascii="Times New Roman" w:hAnsi="Times New Roman" w:cs="Arial"/>
          <w:bCs/>
          <w:spacing w:val="-6"/>
          <w:sz w:val="28"/>
          <w:szCs w:val="28"/>
        </w:rPr>
        <w:t>độ</w:t>
      </w:r>
      <w:r w:rsidRPr="001116DF">
        <w:rPr>
          <w:rFonts w:ascii="Times New Roman" w:hAnsi="Times New Roman"/>
          <w:bCs/>
          <w:spacing w:val="-6"/>
          <w:sz w:val="28"/>
          <w:szCs w:val="28"/>
        </w:rPr>
        <w:t xml:space="preserve"> t</w:t>
      </w:r>
      <w:r w:rsidRPr="001116DF">
        <w:rPr>
          <w:rFonts w:ascii="Times New Roman" w:hAnsi="Times New Roman" w:cs="Arial"/>
          <w:bCs/>
          <w:spacing w:val="-6"/>
          <w:sz w:val="28"/>
          <w:szCs w:val="28"/>
        </w:rPr>
        <w:t>ă</w:t>
      </w:r>
      <w:r w:rsidRPr="001116DF">
        <w:rPr>
          <w:rFonts w:ascii="Times New Roman" w:hAnsi="Times New Roman"/>
          <w:bCs/>
          <w:spacing w:val="-6"/>
          <w:sz w:val="28"/>
          <w:szCs w:val="28"/>
        </w:rPr>
        <w:t>ng tr</w:t>
      </w:r>
      <w:r w:rsidRPr="001116DF">
        <w:rPr>
          <w:rFonts w:ascii="Times New Roman" w:hAnsi="Times New Roman" w:cs="Arial"/>
          <w:bCs/>
          <w:spacing w:val="-6"/>
          <w:sz w:val="28"/>
          <w:szCs w:val="28"/>
        </w:rPr>
        <w:t>ưở</w:t>
      </w:r>
      <w:r w:rsidRPr="001116DF">
        <w:rPr>
          <w:rFonts w:ascii="Times New Roman" w:hAnsi="Times New Roman"/>
          <w:bCs/>
          <w:spacing w:val="-6"/>
          <w:sz w:val="28"/>
          <w:szCs w:val="28"/>
        </w:rPr>
        <w:t>ng n</w:t>
      </w:r>
      <w:r w:rsidRPr="001116DF">
        <w:rPr>
          <w:rFonts w:ascii="Times New Roman" w:hAnsi="Times New Roman" w:cs="Arial"/>
          <w:bCs/>
          <w:spacing w:val="-6"/>
          <w:sz w:val="28"/>
          <w:szCs w:val="28"/>
        </w:rPr>
        <w:t>ă</w:t>
      </w:r>
      <w:r w:rsidRPr="001116DF">
        <w:rPr>
          <w:rFonts w:ascii="Times New Roman" w:hAnsi="Times New Roman"/>
          <w:bCs/>
          <w:spacing w:val="-6"/>
          <w:sz w:val="28"/>
          <w:szCs w:val="28"/>
        </w:rPr>
        <w:t>m 2025 t</w:t>
      </w:r>
      <w:r w:rsidRPr="001116DF">
        <w:rPr>
          <w:rFonts w:ascii="Times New Roman" w:hAnsi="Times New Roman" w:cs="Arial"/>
          <w:bCs/>
          <w:spacing w:val="-6"/>
          <w:sz w:val="28"/>
          <w:szCs w:val="28"/>
        </w:rPr>
        <w:t>ă</w:t>
      </w:r>
      <w:r w:rsidRPr="001116DF">
        <w:rPr>
          <w:rFonts w:ascii="Times New Roman" w:hAnsi="Times New Roman"/>
          <w:bCs/>
          <w:spacing w:val="-6"/>
          <w:sz w:val="28"/>
          <w:szCs w:val="28"/>
        </w:rPr>
        <w:t>ng cao h</w:t>
      </w:r>
      <w:r w:rsidRPr="001116DF">
        <w:rPr>
          <w:rFonts w:ascii="Times New Roman" w:hAnsi="Times New Roman" w:cs="Arial"/>
          <w:bCs/>
          <w:spacing w:val="-6"/>
          <w:sz w:val="28"/>
          <w:szCs w:val="28"/>
        </w:rPr>
        <w:t>ơ</w:t>
      </w:r>
      <w:r w:rsidRPr="001116DF">
        <w:rPr>
          <w:rFonts w:ascii="Times New Roman" w:hAnsi="Times New Roman"/>
          <w:bCs/>
          <w:spacing w:val="-6"/>
          <w:sz w:val="28"/>
          <w:szCs w:val="28"/>
        </w:rPr>
        <w:t>n 0,63%.</w:t>
      </w:r>
    </w:p>
    <w:p w14:paraId="42EBDCEA" w14:textId="1331A31F" w:rsidR="00366C90" w:rsidRPr="001116DF" w:rsidRDefault="00366C90" w:rsidP="002634BE">
      <w:pPr>
        <w:pStyle w:val="BlockText"/>
        <w:widowControl w:val="0"/>
        <w:spacing w:before="120"/>
        <w:ind w:left="0" w:right="0" w:firstLine="720"/>
        <w:jc w:val="both"/>
        <w:rPr>
          <w:rFonts w:ascii="Times New Roman" w:hAnsi="Times New Roman"/>
          <w:bCs/>
          <w:i w:val="0"/>
          <w:sz w:val="28"/>
          <w:szCs w:val="28"/>
        </w:rPr>
      </w:pPr>
      <w:r w:rsidRPr="001116DF">
        <w:rPr>
          <w:rFonts w:ascii="Times New Roman" w:hAnsi="Times New Roman"/>
          <w:bCs/>
          <w:i w:val="0"/>
          <w:sz w:val="28"/>
          <w:szCs w:val="28"/>
        </w:rPr>
        <w:t>Trong 7,38% tăng trưởng</w:t>
      </w:r>
      <w:r w:rsidR="003B484A" w:rsidRPr="001116DF">
        <w:rPr>
          <w:rFonts w:ascii="Times New Roman" w:hAnsi="Times New Roman"/>
          <w:bCs/>
          <w:i w:val="0"/>
          <w:sz w:val="28"/>
          <w:szCs w:val="28"/>
        </w:rPr>
        <w:t xml:space="preserve">, </w:t>
      </w:r>
      <w:r w:rsidRPr="001116DF">
        <w:rPr>
          <w:rFonts w:ascii="Times New Roman" w:hAnsi="Times New Roman"/>
          <w:bCs/>
          <w:i w:val="0"/>
          <w:sz w:val="28"/>
          <w:szCs w:val="28"/>
        </w:rPr>
        <w:t>khu vực nông lâm nghiệp và thủy sản đóng góp 1,70%, khu vực công nghiệp và xây dựng đóng góp 2,97%, khu vực dịch vụ đóng góp 2,41% và thuế sản phẩm trừ trợ cấp sản phẩm đóng góp 0,3%.</w:t>
      </w:r>
    </w:p>
    <w:p w14:paraId="6D86D725" w14:textId="77777777" w:rsidR="00366C90" w:rsidRPr="001116DF" w:rsidRDefault="00366C90" w:rsidP="002634BE">
      <w:pPr>
        <w:pStyle w:val="BlockText"/>
        <w:widowControl w:val="0"/>
        <w:spacing w:before="120"/>
        <w:ind w:left="0" w:right="0" w:firstLine="720"/>
        <w:jc w:val="both"/>
        <w:rPr>
          <w:rFonts w:ascii="Times New Roman" w:hAnsi="Times New Roman"/>
          <w:bCs/>
          <w:i w:val="0"/>
          <w:spacing w:val="-4"/>
          <w:sz w:val="28"/>
          <w:szCs w:val="28"/>
        </w:rPr>
      </w:pPr>
      <w:r w:rsidRPr="001116DF">
        <w:rPr>
          <w:rFonts w:ascii="Times New Roman" w:hAnsi="Times New Roman"/>
          <w:bCs/>
          <w:i w:val="0"/>
          <w:spacing w:val="-4"/>
          <w:sz w:val="28"/>
          <w:szCs w:val="28"/>
        </w:rPr>
        <w:t>GRDP tính theo giá hiện hành năm 2025 đạt: 286.053 tỷ đồng, tăng 9,59% so cùng kỳ (tương đương tăng 25.023 tỷ đồng);  xét về qui mô GRDP của Đồng Tháp chiếm tỷ trọng 21,4%, đứng thứ 3/5 trong các tỉnh đồng bằng sông Cửu Long.</w:t>
      </w:r>
    </w:p>
    <w:p w14:paraId="68F893FC" w14:textId="77777777" w:rsidR="00366C90" w:rsidRPr="001116DF" w:rsidRDefault="00366C90" w:rsidP="002634BE">
      <w:pPr>
        <w:pStyle w:val="BlockText"/>
        <w:widowControl w:val="0"/>
        <w:spacing w:before="120"/>
        <w:ind w:left="0" w:right="0" w:firstLine="720"/>
        <w:jc w:val="both"/>
        <w:rPr>
          <w:rFonts w:ascii="Times New Roman" w:hAnsi="Times New Roman"/>
          <w:bCs/>
          <w:i w:val="0"/>
          <w:sz w:val="28"/>
          <w:szCs w:val="28"/>
        </w:rPr>
      </w:pPr>
      <w:r w:rsidRPr="001116DF">
        <w:rPr>
          <w:rFonts w:ascii="Times New Roman" w:hAnsi="Times New Roman"/>
          <w:bCs/>
          <w:i w:val="0"/>
          <w:sz w:val="28"/>
          <w:szCs w:val="28"/>
        </w:rPr>
        <w:t xml:space="preserve">GRDP bình quân đầu người đạt 84,04 triệu đồng/người/năm, tăng 7,2 triệu đồng/người/năm so năm 2024, xếp thứ 2/5 trong tỉnh đồng bằng sông Cửu Long. Tính theo tỷ giá USD, GRDP bình quân đầu người năm 2025 đạt 3.186 USD/người/năm, tăng 4,42%, tương đương tăng 135 USD so năm 2024 (năm </w:t>
      </w:r>
      <w:r w:rsidRPr="001116DF">
        <w:rPr>
          <w:rFonts w:ascii="Times New Roman" w:hAnsi="Times New Roman"/>
          <w:bCs/>
          <w:i w:val="0"/>
          <w:sz w:val="28"/>
          <w:szCs w:val="28"/>
        </w:rPr>
        <w:lastRenderedPageBreak/>
        <w:t>2024 đạt 3.051 USD/người/năm).</w:t>
      </w:r>
    </w:p>
    <w:p w14:paraId="0847FF3A" w14:textId="4B9D77A6" w:rsidR="004A002F" w:rsidRPr="001116DF" w:rsidRDefault="00366C90" w:rsidP="002634BE">
      <w:pPr>
        <w:widowControl w:val="0"/>
        <w:pBdr>
          <w:bottom w:val="none" w:sz="0" w:space="15" w:color="000000"/>
        </w:pBdr>
        <w:shd w:val="clear" w:color="auto" w:fill="FFFFFF"/>
        <w:spacing w:before="120"/>
        <w:ind w:firstLine="720"/>
        <w:jc w:val="both"/>
        <w:rPr>
          <w:rFonts w:ascii="Times New Roman" w:hAnsi="Times New Roman"/>
          <w:bCs/>
          <w:sz w:val="28"/>
          <w:szCs w:val="28"/>
        </w:rPr>
      </w:pPr>
      <w:r w:rsidRPr="001116DF">
        <w:rPr>
          <w:rFonts w:ascii="Times New Roman" w:hAnsi="Times New Roman"/>
          <w:bCs/>
          <w:sz w:val="28"/>
          <w:szCs w:val="28"/>
        </w:rPr>
        <w:t>Cơ cấu kinh tế</w:t>
      </w:r>
      <w:r w:rsidR="008254CD" w:rsidRPr="001116DF">
        <w:rPr>
          <w:rFonts w:ascii="Times New Roman" w:hAnsi="Times New Roman"/>
          <w:bCs/>
          <w:sz w:val="28"/>
          <w:szCs w:val="28"/>
        </w:rPr>
        <w:t xml:space="preserve">: </w:t>
      </w:r>
      <w:r w:rsidRPr="001116DF">
        <w:rPr>
          <w:rFonts w:ascii="Times New Roman" w:hAnsi="Times New Roman"/>
          <w:bCs/>
          <w:sz w:val="28"/>
          <w:szCs w:val="28"/>
        </w:rPr>
        <w:t xml:space="preserve">chuyển dịch theo hướng giảm tỷ trọng nông lâm nghiệp và thuỷ sản, tăng dần tỷ trọng công nghiệp và dịch vụ; Khu vực nông, lâm nghiệp và thủy sản chiếm 34,60% (cùng kỳ 36,27%); khu vực công nghiệp, xây dựng chiếm 25,48% (cùng kỳ 24,12%); khu vực dịch vụ chiếm 34,44% (cùng kỳ 34,01%); thuế sản phẩm trừ trợ cấp sản phẩm chiếm 5,48% (cùng kỳ chiếm 5,60%). </w:t>
      </w:r>
    </w:p>
    <w:p w14:paraId="0E3D44D9" w14:textId="77777777"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2. Tài chính - Ngân hàng</w:t>
      </w:r>
    </w:p>
    <w:p w14:paraId="21A03900" w14:textId="4B18DFC7" w:rsidR="000A7B36" w:rsidRPr="001116DF" w:rsidRDefault="00F70D15"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2.1</w:t>
      </w:r>
      <w:r w:rsidR="003949D9" w:rsidRPr="001116DF">
        <w:rPr>
          <w:rFonts w:asciiTheme="majorHAnsi" w:hAnsiTheme="majorHAnsi" w:cstheme="majorHAnsi"/>
          <w:b/>
          <w:sz w:val="28"/>
          <w:szCs w:val="28"/>
          <w:lang w:val="de-DE"/>
        </w:rPr>
        <w:t xml:space="preserve">. Tài chính: </w:t>
      </w:r>
    </w:p>
    <w:p w14:paraId="6EA39519" w14:textId="77777777" w:rsidR="000A7B36" w:rsidRPr="001116DF" w:rsidRDefault="00605AF3"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t-BR"/>
        </w:rPr>
      </w:pPr>
      <w:r w:rsidRPr="001116DF">
        <w:rPr>
          <w:rFonts w:asciiTheme="majorHAnsi" w:hAnsiTheme="majorHAnsi" w:cstheme="majorHAnsi"/>
          <w:sz w:val="28"/>
          <w:szCs w:val="28"/>
          <w:lang w:val="pt-BR"/>
        </w:rPr>
        <w:t xml:space="preserve">Trong năm 2025, tình hình kinh tế còn nhiều khó khăn thách thức như: thiên tai, biến đổi khí hậu là nguy cơ tiềm ẩn, diễn biến phức tạp, khó lường; các yếu tố chi phí đầu vào tăng; lạm phát, lãi suất ngân hàng và tỷ giá tác động đến hoạt động sản xuất, kinh doanh của doanh nghiệp và đời sống người dân. Tuy nhiên các ngành, các cấp thực hiện tốt các chính sách hỗ trợ, tháo gỡ khó khăn cho người dân và doanh nghiệp, nên thu ngân sách của tỉnh tăng so cùng kỳ. </w:t>
      </w:r>
    </w:p>
    <w:p w14:paraId="4C93D61F" w14:textId="77777777"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t-BR"/>
        </w:rPr>
      </w:pPr>
      <w:r w:rsidRPr="001116DF">
        <w:rPr>
          <w:rFonts w:asciiTheme="majorHAnsi" w:hAnsiTheme="majorHAnsi" w:cstheme="majorHAnsi"/>
          <w:b/>
          <w:sz w:val="28"/>
          <w:szCs w:val="28"/>
          <w:lang w:val="pt-BR"/>
        </w:rPr>
        <w:t>- Thu ngân sách nhà nước:</w:t>
      </w:r>
      <w:r w:rsidRPr="001116DF">
        <w:rPr>
          <w:rFonts w:asciiTheme="majorHAnsi" w:hAnsiTheme="majorHAnsi" w:cstheme="majorHAnsi"/>
          <w:sz w:val="28"/>
          <w:szCs w:val="28"/>
          <w:lang w:val="pt-BR"/>
        </w:rPr>
        <w:t xml:space="preserve"> năm 202</w:t>
      </w:r>
      <w:r w:rsidR="00DD197A" w:rsidRPr="001116DF">
        <w:rPr>
          <w:rFonts w:asciiTheme="majorHAnsi" w:hAnsiTheme="majorHAnsi" w:cstheme="majorHAnsi"/>
          <w:sz w:val="28"/>
          <w:szCs w:val="28"/>
          <w:lang w:val="pt-BR"/>
        </w:rPr>
        <w:t>5</w:t>
      </w:r>
      <w:r w:rsidRPr="001116DF">
        <w:rPr>
          <w:rFonts w:asciiTheme="majorHAnsi" w:hAnsiTheme="majorHAnsi" w:cstheme="majorHAnsi"/>
          <w:sz w:val="28"/>
          <w:szCs w:val="28"/>
          <w:lang w:val="pt-BR"/>
        </w:rPr>
        <w:t xml:space="preserve"> ước thu ngân sách nhà nước trên địa bàn được </w:t>
      </w:r>
      <w:r w:rsidR="00DD197A" w:rsidRPr="001116DF">
        <w:rPr>
          <w:rFonts w:asciiTheme="majorHAnsi" w:hAnsiTheme="majorHAnsi" w:cstheme="majorHAnsi"/>
          <w:sz w:val="28"/>
          <w:szCs w:val="28"/>
          <w:lang w:val="pt-BR"/>
        </w:rPr>
        <w:t xml:space="preserve">22.199 </w:t>
      </w:r>
      <w:r w:rsidRPr="001116DF">
        <w:rPr>
          <w:rFonts w:asciiTheme="majorHAnsi" w:hAnsiTheme="majorHAnsi" w:cstheme="majorHAnsi"/>
          <w:sz w:val="28"/>
          <w:szCs w:val="28"/>
          <w:lang w:val="pt-BR"/>
        </w:rPr>
        <w:t xml:space="preserve">tỷ đồng, đạt </w:t>
      </w:r>
      <w:r w:rsidR="00DD197A" w:rsidRPr="001116DF">
        <w:rPr>
          <w:rFonts w:asciiTheme="majorHAnsi" w:hAnsiTheme="majorHAnsi" w:cstheme="majorHAnsi"/>
          <w:sz w:val="28"/>
          <w:szCs w:val="28"/>
          <w:lang w:val="pt-BR"/>
        </w:rPr>
        <w:t>107,3</w:t>
      </w:r>
      <w:r w:rsidRPr="001116DF">
        <w:rPr>
          <w:rFonts w:asciiTheme="majorHAnsi" w:hAnsiTheme="majorHAnsi" w:cstheme="majorHAnsi"/>
          <w:sz w:val="28"/>
          <w:szCs w:val="28"/>
          <w:lang w:val="pt-BR"/>
        </w:rPr>
        <w:t xml:space="preserve">% dự toán và tăng </w:t>
      </w:r>
      <w:r w:rsidR="00DD197A" w:rsidRPr="001116DF">
        <w:rPr>
          <w:rFonts w:asciiTheme="majorHAnsi" w:hAnsiTheme="majorHAnsi" w:cstheme="majorHAnsi"/>
          <w:sz w:val="28"/>
          <w:szCs w:val="28"/>
          <w:lang w:val="pt-BR"/>
        </w:rPr>
        <w:t>2,6</w:t>
      </w:r>
      <w:r w:rsidRPr="001116DF">
        <w:rPr>
          <w:rFonts w:asciiTheme="majorHAnsi" w:hAnsiTheme="majorHAnsi" w:cstheme="majorHAnsi"/>
          <w:sz w:val="28"/>
          <w:szCs w:val="28"/>
          <w:lang w:val="pt-BR"/>
        </w:rPr>
        <w:t xml:space="preserve">% so cùng kỳ; trong đó: thu nội địa </w:t>
      </w:r>
      <w:r w:rsidR="00DD197A" w:rsidRPr="001116DF">
        <w:rPr>
          <w:rFonts w:asciiTheme="majorHAnsi" w:hAnsiTheme="majorHAnsi" w:cstheme="majorHAnsi"/>
          <w:sz w:val="28"/>
          <w:szCs w:val="28"/>
          <w:lang w:val="pt-BR"/>
        </w:rPr>
        <w:t>21.318</w:t>
      </w:r>
      <w:r w:rsidRPr="001116DF">
        <w:rPr>
          <w:rFonts w:asciiTheme="majorHAnsi" w:hAnsiTheme="majorHAnsi" w:cstheme="majorHAnsi"/>
          <w:sz w:val="28"/>
          <w:szCs w:val="28"/>
          <w:lang w:val="pt-BR"/>
        </w:rPr>
        <w:t xml:space="preserve"> tỷ đồng, đạt 1</w:t>
      </w:r>
      <w:r w:rsidR="00DD197A" w:rsidRPr="001116DF">
        <w:rPr>
          <w:rFonts w:asciiTheme="majorHAnsi" w:hAnsiTheme="majorHAnsi" w:cstheme="majorHAnsi"/>
          <w:sz w:val="28"/>
          <w:szCs w:val="28"/>
          <w:lang w:val="pt-BR"/>
        </w:rPr>
        <w:t>07,3</w:t>
      </w:r>
      <w:r w:rsidRPr="001116DF">
        <w:rPr>
          <w:rFonts w:asciiTheme="majorHAnsi" w:hAnsiTheme="majorHAnsi" w:cstheme="majorHAnsi"/>
          <w:sz w:val="28"/>
          <w:szCs w:val="28"/>
          <w:lang w:val="pt-BR"/>
        </w:rPr>
        <w:t xml:space="preserve">% dự toán, tăng </w:t>
      </w:r>
      <w:r w:rsidR="00DD197A" w:rsidRPr="001116DF">
        <w:rPr>
          <w:rFonts w:asciiTheme="majorHAnsi" w:hAnsiTheme="majorHAnsi" w:cstheme="majorHAnsi"/>
          <w:sz w:val="28"/>
          <w:szCs w:val="28"/>
          <w:lang w:val="pt-BR"/>
        </w:rPr>
        <w:t>2,6%</w:t>
      </w:r>
      <w:r w:rsidRPr="001116DF">
        <w:rPr>
          <w:rFonts w:asciiTheme="majorHAnsi" w:hAnsiTheme="majorHAnsi" w:cstheme="majorHAnsi"/>
          <w:sz w:val="28"/>
          <w:szCs w:val="28"/>
          <w:lang w:val="pt-BR"/>
        </w:rPr>
        <w:t xml:space="preserve"> so cùng kỳ.</w:t>
      </w:r>
    </w:p>
    <w:p w14:paraId="5F024530" w14:textId="7304064D"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b/>
          <w:sz w:val="28"/>
          <w:szCs w:val="28"/>
          <w:lang w:val="pt-BR"/>
        </w:rPr>
        <w:t>- Chi ngân sách nhà nước:</w:t>
      </w:r>
      <w:r w:rsidRPr="001116DF">
        <w:rPr>
          <w:rFonts w:asciiTheme="majorHAnsi" w:hAnsiTheme="majorHAnsi" w:cstheme="majorHAnsi"/>
          <w:sz w:val="28"/>
          <w:szCs w:val="28"/>
          <w:lang w:val="pt-BR"/>
        </w:rPr>
        <w:t xml:space="preserve"> </w:t>
      </w:r>
      <w:r w:rsidRPr="001116DF">
        <w:rPr>
          <w:rFonts w:asciiTheme="majorHAnsi" w:hAnsiTheme="majorHAnsi" w:cstheme="majorHAnsi"/>
          <w:sz w:val="28"/>
          <w:szCs w:val="28"/>
          <w:lang w:val="vi-VN"/>
        </w:rPr>
        <w:t>n</w:t>
      </w:r>
      <w:r w:rsidR="0074444A" w:rsidRPr="001116DF">
        <w:rPr>
          <w:rFonts w:asciiTheme="majorHAnsi" w:hAnsiTheme="majorHAnsi" w:cstheme="majorHAnsi"/>
          <w:sz w:val="28"/>
          <w:szCs w:val="28"/>
        </w:rPr>
        <w:t>ăm 2025</w:t>
      </w:r>
      <w:r w:rsidRPr="001116DF">
        <w:rPr>
          <w:rFonts w:asciiTheme="majorHAnsi" w:hAnsiTheme="majorHAnsi" w:cstheme="majorHAnsi"/>
          <w:sz w:val="28"/>
          <w:szCs w:val="28"/>
        </w:rPr>
        <w:t xml:space="preserve"> </w:t>
      </w:r>
      <w:r w:rsidRPr="001116DF">
        <w:rPr>
          <w:rFonts w:asciiTheme="majorHAnsi" w:hAnsiTheme="majorHAnsi" w:cstheme="majorHAnsi"/>
          <w:sz w:val="28"/>
          <w:szCs w:val="28"/>
          <w:lang w:val="pt-BR"/>
        </w:rPr>
        <w:t xml:space="preserve">ước chi </w:t>
      </w:r>
      <w:r w:rsidR="0074444A" w:rsidRPr="001116DF">
        <w:rPr>
          <w:rFonts w:asciiTheme="majorHAnsi" w:hAnsiTheme="majorHAnsi" w:cstheme="majorHAnsi"/>
          <w:sz w:val="28"/>
          <w:szCs w:val="28"/>
          <w:lang w:val="pt-BR"/>
        </w:rPr>
        <w:t xml:space="preserve">49.226 </w:t>
      </w:r>
      <w:r w:rsidRPr="001116DF">
        <w:rPr>
          <w:rFonts w:asciiTheme="majorHAnsi" w:hAnsiTheme="majorHAnsi" w:cstheme="majorHAnsi"/>
          <w:sz w:val="28"/>
          <w:szCs w:val="28"/>
          <w:lang w:val="pt-BR"/>
        </w:rPr>
        <w:t xml:space="preserve">tỷ đồng, đạt </w:t>
      </w:r>
      <w:r w:rsidR="005D7A5D" w:rsidRPr="001116DF">
        <w:rPr>
          <w:rFonts w:asciiTheme="majorHAnsi" w:hAnsiTheme="majorHAnsi" w:cstheme="majorHAnsi"/>
          <w:sz w:val="28"/>
          <w:szCs w:val="28"/>
          <w:lang w:val="pt-BR"/>
        </w:rPr>
        <w:t>1</w:t>
      </w:r>
      <w:r w:rsidRPr="001116DF">
        <w:rPr>
          <w:rFonts w:asciiTheme="majorHAnsi" w:hAnsiTheme="majorHAnsi" w:cstheme="majorHAnsi"/>
          <w:sz w:val="28"/>
          <w:szCs w:val="28"/>
          <w:lang w:val="pt-BR"/>
        </w:rPr>
        <w:t>12,</w:t>
      </w:r>
      <w:r w:rsidR="0074444A" w:rsidRPr="001116DF">
        <w:rPr>
          <w:rFonts w:asciiTheme="majorHAnsi" w:hAnsiTheme="majorHAnsi" w:cstheme="majorHAnsi"/>
          <w:sz w:val="28"/>
          <w:szCs w:val="28"/>
          <w:lang w:val="pt-BR"/>
        </w:rPr>
        <w:t>3</w:t>
      </w:r>
      <w:r w:rsidRPr="001116DF">
        <w:rPr>
          <w:rFonts w:asciiTheme="majorHAnsi" w:hAnsiTheme="majorHAnsi" w:cstheme="majorHAnsi"/>
          <w:sz w:val="28"/>
          <w:szCs w:val="28"/>
          <w:lang w:val="pt-BR"/>
        </w:rPr>
        <w:t xml:space="preserve">% dự toán, tăng </w:t>
      </w:r>
      <w:r w:rsidR="0074444A" w:rsidRPr="001116DF">
        <w:rPr>
          <w:rFonts w:asciiTheme="majorHAnsi" w:hAnsiTheme="majorHAnsi" w:cstheme="majorHAnsi"/>
          <w:sz w:val="28"/>
          <w:szCs w:val="28"/>
          <w:lang w:val="pt-BR"/>
        </w:rPr>
        <w:t>44,3</w:t>
      </w:r>
      <w:r w:rsidRPr="001116DF">
        <w:rPr>
          <w:rFonts w:asciiTheme="majorHAnsi" w:hAnsiTheme="majorHAnsi" w:cstheme="majorHAnsi"/>
          <w:sz w:val="28"/>
          <w:szCs w:val="28"/>
          <w:lang w:val="pt-BR"/>
        </w:rPr>
        <w:t>% so cùng kỳ.</w:t>
      </w:r>
      <w:r w:rsidRPr="001116DF">
        <w:rPr>
          <w:rFonts w:asciiTheme="majorHAnsi" w:hAnsiTheme="majorHAnsi" w:cstheme="majorHAnsi"/>
          <w:sz w:val="28"/>
          <w:szCs w:val="28"/>
        </w:rPr>
        <w:t xml:space="preserve"> </w:t>
      </w:r>
    </w:p>
    <w:p w14:paraId="0033F749" w14:textId="77777777"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t-BR"/>
        </w:rPr>
      </w:pPr>
      <w:r w:rsidRPr="001116DF">
        <w:rPr>
          <w:rFonts w:asciiTheme="majorHAnsi" w:hAnsiTheme="majorHAnsi" w:cstheme="majorHAnsi"/>
          <w:sz w:val="28"/>
          <w:szCs w:val="28"/>
          <w:lang w:val="pt-BR"/>
        </w:rPr>
        <w:t xml:space="preserve">+ Chi đầu tư phát triển: </w:t>
      </w:r>
      <w:r w:rsidRPr="001116DF">
        <w:rPr>
          <w:rFonts w:asciiTheme="majorHAnsi" w:hAnsiTheme="majorHAnsi" w:cstheme="majorHAnsi"/>
          <w:sz w:val="28"/>
          <w:szCs w:val="28"/>
          <w:lang w:val="vi-VN"/>
        </w:rPr>
        <w:t>t</w:t>
      </w:r>
      <w:r w:rsidRPr="001116DF">
        <w:rPr>
          <w:rFonts w:asciiTheme="majorHAnsi" w:hAnsiTheme="majorHAnsi" w:cstheme="majorHAnsi"/>
          <w:sz w:val="28"/>
          <w:szCs w:val="28"/>
          <w:lang w:val="nl-NL"/>
        </w:rPr>
        <w:t xml:space="preserve">hực hiện giao dự toán vốn đầu tư ngay từ đầu năm và các Chủ đầu tư dự án trên địa bàn tỉnh chủ động triển khai thực hiện. </w:t>
      </w:r>
      <w:r w:rsidRPr="001116DF">
        <w:rPr>
          <w:rFonts w:asciiTheme="majorHAnsi" w:hAnsiTheme="majorHAnsi" w:cstheme="majorHAnsi"/>
          <w:sz w:val="28"/>
          <w:szCs w:val="28"/>
          <w:lang w:val="pt-BR"/>
        </w:rPr>
        <w:t>Ướ</w:t>
      </w:r>
      <w:r w:rsidR="0074444A" w:rsidRPr="001116DF">
        <w:rPr>
          <w:rFonts w:asciiTheme="majorHAnsi" w:hAnsiTheme="majorHAnsi" w:cstheme="majorHAnsi"/>
          <w:sz w:val="28"/>
          <w:szCs w:val="28"/>
          <w:lang w:val="pt-BR"/>
        </w:rPr>
        <w:t>c chi đầu tư phát triển năm 2025</w:t>
      </w:r>
      <w:r w:rsidRPr="001116DF">
        <w:rPr>
          <w:rFonts w:asciiTheme="majorHAnsi" w:hAnsiTheme="majorHAnsi" w:cstheme="majorHAnsi"/>
          <w:sz w:val="28"/>
          <w:szCs w:val="28"/>
          <w:lang w:val="pt-BR"/>
        </w:rPr>
        <w:t xml:space="preserve"> là </w:t>
      </w:r>
      <w:r w:rsidR="0074444A" w:rsidRPr="001116DF">
        <w:rPr>
          <w:rFonts w:asciiTheme="majorHAnsi" w:hAnsiTheme="majorHAnsi" w:cstheme="majorHAnsi"/>
          <w:sz w:val="28"/>
          <w:szCs w:val="28"/>
          <w:lang w:val="pt-BR"/>
        </w:rPr>
        <w:t xml:space="preserve">17.092 </w:t>
      </w:r>
      <w:r w:rsidRPr="001116DF">
        <w:rPr>
          <w:rFonts w:asciiTheme="majorHAnsi" w:hAnsiTheme="majorHAnsi" w:cstheme="majorHAnsi"/>
          <w:sz w:val="28"/>
          <w:szCs w:val="28"/>
          <w:lang w:val="pt-BR"/>
        </w:rPr>
        <w:t>tỷ đồng, đạt 1</w:t>
      </w:r>
      <w:r w:rsidR="0074444A" w:rsidRPr="001116DF">
        <w:rPr>
          <w:rFonts w:asciiTheme="majorHAnsi" w:hAnsiTheme="majorHAnsi" w:cstheme="majorHAnsi"/>
          <w:sz w:val="28"/>
          <w:szCs w:val="28"/>
          <w:lang w:val="pt-BR"/>
        </w:rPr>
        <w:t>0</w:t>
      </w:r>
      <w:r w:rsidRPr="001116DF">
        <w:rPr>
          <w:rFonts w:asciiTheme="majorHAnsi" w:hAnsiTheme="majorHAnsi" w:cstheme="majorHAnsi"/>
          <w:sz w:val="28"/>
          <w:szCs w:val="28"/>
          <w:lang w:val="pt-BR"/>
        </w:rPr>
        <w:t>1</w:t>
      </w:r>
      <w:r w:rsidR="0074444A" w:rsidRPr="001116DF">
        <w:rPr>
          <w:rFonts w:asciiTheme="majorHAnsi" w:hAnsiTheme="majorHAnsi" w:cstheme="majorHAnsi"/>
          <w:sz w:val="28"/>
          <w:szCs w:val="28"/>
          <w:lang w:val="pt-BR"/>
        </w:rPr>
        <w:t>,</w:t>
      </w:r>
      <w:r w:rsidRPr="001116DF">
        <w:rPr>
          <w:rFonts w:asciiTheme="majorHAnsi" w:hAnsiTheme="majorHAnsi" w:cstheme="majorHAnsi"/>
          <w:sz w:val="28"/>
          <w:szCs w:val="28"/>
          <w:lang w:val="pt-BR"/>
        </w:rPr>
        <w:t xml:space="preserve">6% dự toán năm, </w:t>
      </w:r>
      <w:r w:rsidR="0074444A" w:rsidRPr="001116DF">
        <w:rPr>
          <w:rFonts w:asciiTheme="majorHAnsi" w:hAnsiTheme="majorHAnsi" w:cstheme="majorHAnsi"/>
          <w:sz w:val="28"/>
          <w:szCs w:val="28"/>
          <w:lang w:val="pt-BR"/>
        </w:rPr>
        <w:t>tăng 26,3</w:t>
      </w:r>
      <w:r w:rsidRPr="001116DF">
        <w:rPr>
          <w:rFonts w:asciiTheme="majorHAnsi" w:hAnsiTheme="majorHAnsi" w:cstheme="majorHAnsi"/>
          <w:sz w:val="28"/>
          <w:szCs w:val="28"/>
          <w:lang w:val="pt-BR"/>
        </w:rPr>
        <w:t>% so cùng kỳ.</w:t>
      </w:r>
    </w:p>
    <w:p w14:paraId="4DED3925" w14:textId="4AB6FE89"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sz w:val="28"/>
          <w:szCs w:val="28"/>
          <w:lang w:val="nl-NL"/>
        </w:rPr>
        <w:t xml:space="preserve">+ Chi thường xuyên là </w:t>
      </w:r>
      <w:r w:rsidR="0074444A" w:rsidRPr="001116DF">
        <w:rPr>
          <w:rFonts w:asciiTheme="majorHAnsi" w:hAnsiTheme="majorHAnsi" w:cstheme="majorHAnsi"/>
          <w:sz w:val="28"/>
          <w:szCs w:val="28"/>
          <w:lang w:val="nl-NL"/>
        </w:rPr>
        <w:t>23.775</w:t>
      </w:r>
      <w:r w:rsidRPr="001116DF">
        <w:rPr>
          <w:rFonts w:asciiTheme="majorHAnsi" w:hAnsiTheme="majorHAnsi" w:cstheme="majorHAnsi"/>
          <w:sz w:val="28"/>
          <w:szCs w:val="28"/>
          <w:lang w:val="nl-NL"/>
        </w:rPr>
        <w:t xml:space="preserve"> tỷ đồng, đạt 10</w:t>
      </w:r>
      <w:r w:rsidR="0074444A" w:rsidRPr="001116DF">
        <w:rPr>
          <w:rFonts w:asciiTheme="majorHAnsi" w:hAnsiTheme="majorHAnsi" w:cstheme="majorHAnsi"/>
          <w:sz w:val="28"/>
          <w:szCs w:val="28"/>
          <w:lang w:val="nl-NL"/>
        </w:rPr>
        <w:t>1</w:t>
      </w:r>
      <w:r w:rsidRPr="001116DF">
        <w:rPr>
          <w:rFonts w:asciiTheme="majorHAnsi" w:hAnsiTheme="majorHAnsi" w:cstheme="majorHAnsi"/>
          <w:sz w:val="28"/>
          <w:szCs w:val="28"/>
          <w:lang w:val="nl-NL"/>
        </w:rPr>
        <w:t>,</w:t>
      </w:r>
      <w:r w:rsidR="0074444A" w:rsidRPr="001116DF">
        <w:rPr>
          <w:rFonts w:asciiTheme="majorHAnsi" w:hAnsiTheme="majorHAnsi" w:cstheme="majorHAnsi"/>
          <w:sz w:val="28"/>
          <w:szCs w:val="28"/>
          <w:lang w:val="nl-NL"/>
        </w:rPr>
        <w:t>3% so với dự toán, tăng 15</w:t>
      </w:r>
      <w:r w:rsidRPr="001116DF">
        <w:rPr>
          <w:rFonts w:asciiTheme="majorHAnsi" w:hAnsiTheme="majorHAnsi" w:cstheme="majorHAnsi"/>
          <w:sz w:val="28"/>
          <w:szCs w:val="28"/>
          <w:lang w:val="nl-NL"/>
        </w:rPr>
        <w:t>,</w:t>
      </w:r>
      <w:r w:rsidR="0074444A" w:rsidRPr="001116DF">
        <w:rPr>
          <w:rFonts w:asciiTheme="majorHAnsi" w:hAnsiTheme="majorHAnsi" w:cstheme="majorHAnsi"/>
          <w:sz w:val="28"/>
          <w:szCs w:val="28"/>
          <w:lang w:val="nl-NL"/>
        </w:rPr>
        <w:t>5</w:t>
      </w:r>
      <w:r w:rsidRPr="001116DF">
        <w:rPr>
          <w:rFonts w:asciiTheme="majorHAnsi" w:hAnsiTheme="majorHAnsi" w:cstheme="majorHAnsi"/>
          <w:sz w:val="28"/>
          <w:szCs w:val="28"/>
          <w:lang w:val="nl-NL"/>
        </w:rPr>
        <w:t xml:space="preserve">% so với cùng kỳ: </w:t>
      </w:r>
    </w:p>
    <w:p w14:paraId="4EA160B7" w14:textId="5AB2E64E" w:rsidR="000A7B36" w:rsidRPr="001116DF" w:rsidRDefault="00F70D15"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b/>
          <w:sz w:val="28"/>
          <w:szCs w:val="28"/>
        </w:rPr>
        <w:t>2.2</w:t>
      </w:r>
      <w:r w:rsidR="003949D9" w:rsidRPr="001116DF">
        <w:rPr>
          <w:rFonts w:asciiTheme="majorHAnsi" w:hAnsiTheme="majorHAnsi" w:cstheme="majorHAnsi"/>
          <w:b/>
          <w:sz w:val="28"/>
          <w:szCs w:val="28"/>
        </w:rPr>
        <w:t>. Ngân hàng:</w:t>
      </w:r>
      <w:r w:rsidR="003949D9" w:rsidRPr="001116DF">
        <w:rPr>
          <w:rFonts w:asciiTheme="majorHAnsi" w:hAnsiTheme="majorHAnsi" w:cstheme="majorHAnsi"/>
          <w:sz w:val="28"/>
          <w:szCs w:val="28"/>
        </w:rPr>
        <w:t xml:space="preserve"> </w:t>
      </w:r>
    </w:p>
    <w:p w14:paraId="216406C9" w14:textId="7C72A07F" w:rsidR="000A7B36" w:rsidRPr="001116DF" w:rsidRDefault="003949D9" w:rsidP="002634BE">
      <w:pPr>
        <w:widowControl w:val="0"/>
        <w:pBdr>
          <w:bottom w:val="none" w:sz="0" w:space="15" w:color="000000"/>
        </w:pBdr>
        <w:shd w:val="clear" w:color="auto" w:fill="FFFFFF"/>
        <w:spacing w:before="120"/>
        <w:ind w:firstLine="720"/>
        <w:jc w:val="both"/>
        <w:rPr>
          <w:rFonts w:asciiTheme="majorHAnsi" w:eastAsia="Arial" w:hAnsiTheme="majorHAnsi" w:cstheme="majorHAnsi"/>
          <w:sz w:val="28"/>
          <w:szCs w:val="28"/>
          <w:lang w:val="de-DE"/>
        </w:rPr>
      </w:pPr>
      <w:r w:rsidRPr="001116DF">
        <w:rPr>
          <w:rFonts w:asciiTheme="majorHAnsi" w:hAnsiTheme="majorHAnsi" w:cstheme="majorHAnsi"/>
          <w:bCs/>
          <w:sz w:val="28"/>
          <w:szCs w:val="28"/>
        </w:rPr>
        <w:t>Ngành Ngân hàng trên địa bàn tỉnh tập trung mọi nguồn lực đồng hành cùng doanh nghiệp, người dân vượt qua khó khăn,</w:t>
      </w:r>
      <w:r w:rsidR="00717654" w:rsidRPr="001116DF">
        <w:rPr>
          <w:rFonts w:asciiTheme="majorHAnsi" w:hAnsiTheme="majorHAnsi" w:cstheme="majorHAnsi"/>
          <w:bCs/>
          <w:sz w:val="28"/>
          <w:szCs w:val="28"/>
        </w:rPr>
        <w:t xml:space="preserve"> m</w:t>
      </w:r>
      <w:r w:rsidR="00717654" w:rsidRPr="001116DF">
        <w:rPr>
          <w:rFonts w:asciiTheme="majorHAnsi" w:hAnsiTheme="majorHAnsi" w:cstheme="majorHAnsi"/>
          <w:sz w:val="28"/>
          <w:szCs w:val="28"/>
          <w:lang w:val="pl-PL"/>
        </w:rPr>
        <w:t xml:space="preserve">ặt bằng lãi suất huy động và lãi suất cho vay ổn định, tỷ giá được điều hành chủ động, linh hoạt, góp phần </w:t>
      </w:r>
      <w:r w:rsidRPr="001116DF">
        <w:rPr>
          <w:rFonts w:asciiTheme="majorHAnsi" w:hAnsiTheme="majorHAnsi" w:cstheme="majorHAnsi"/>
          <w:sz w:val="28"/>
          <w:szCs w:val="28"/>
        </w:rPr>
        <w:t xml:space="preserve">góp phần tích cực vào phục hồi và phát triển kinh tế - xã hội. </w:t>
      </w:r>
    </w:p>
    <w:p w14:paraId="6979701E" w14:textId="77777777" w:rsidR="000A7B36" w:rsidRPr="001116DF" w:rsidRDefault="007412D8"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l-PL"/>
        </w:rPr>
      </w:pPr>
      <w:r w:rsidRPr="001116DF">
        <w:rPr>
          <w:rFonts w:asciiTheme="majorHAnsi" w:hAnsiTheme="majorHAnsi" w:cstheme="majorHAnsi"/>
          <w:sz w:val="28"/>
          <w:szCs w:val="28"/>
          <w:lang w:val="pt-BR"/>
        </w:rPr>
        <w:t>Ước đến cuối tháng 12/2025</w:t>
      </w:r>
      <w:r w:rsidRPr="001116DF">
        <w:rPr>
          <w:rFonts w:asciiTheme="majorHAnsi" w:hAnsiTheme="majorHAnsi" w:cstheme="majorHAnsi"/>
          <w:sz w:val="28"/>
          <w:szCs w:val="28"/>
          <w:lang w:val="vi-VN"/>
        </w:rPr>
        <w:t>,</w:t>
      </w:r>
      <w:r w:rsidRPr="001116DF">
        <w:rPr>
          <w:rFonts w:asciiTheme="majorHAnsi" w:hAnsiTheme="majorHAnsi" w:cstheme="majorHAnsi"/>
          <w:sz w:val="28"/>
          <w:szCs w:val="28"/>
          <w:lang w:val="pl-PL"/>
        </w:rPr>
        <w:t xml:space="preserve"> </w:t>
      </w:r>
      <w:r w:rsidRPr="001116DF">
        <w:rPr>
          <w:rFonts w:asciiTheme="majorHAnsi" w:hAnsiTheme="majorHAnsi" w:cstheme="majorHAnsi"/>
          <w:sz w:val="28"/>
          <w:szCs w:val="28"/>
          <w:lang w:val="pt-BR"/>
        </w:rPr>
        <w:t>ng</w:t>
      </w:r>
      <w:r w:rsidRPr="001116DF">
        <w:rPr>
          <w:rFonts w:asciiTheme="majorHAnsi" w:hAnsiTheme="majorHAnsi" w:cstheme="majorHAnsi"/>
          <w:sz w:val="28"/>
          <w:szCs w:val="28"/>
          <w:lang w:val="vi-VN"/>
        </w:rPr>
        <w:t xml:space="preserve">uồn vốn huy động đạt </w:t>
      </w:r>
      <w:r w:rsidRPr="001116DF">
        <w:rPr>
          <w:rFonts w:asciiTheme="majorHAnsi" w:hAnsiTheme="majorHAnsi" w:cstheme="majorHAnsi"/>
          <w:sz w:val="28"/>
          <w:szCs w:val="28"/>
        </w:rPr>
        <w:t>203.874</w:t>
      </w:r>
      <w:r w:rsidR="000A31D8" w:rsidRPr="001116DF">
        <w:rPr>
          <w:rFonts w:asciiTheme="majorHAnsi" w:hAnsiTheme="majorHAnsi" w:cstheme="majorHAnsi"/>
          <w:sz w:val="28"/>
          <w:szCs w:val="28"/>
        </w:rPr>
        <w:t xml:space="preserve"> </w:t>
      </w:r>
      <w:r w:rsidRPr="001116DF">
        <w:rPr>
          <w:rFonts w:asciiTheme="majorHAnsi" w:hAnsiTheme="majorHAnsi" w:cstheme="majorHAnsi"/>
          <w:sz w:val="28"/>
          <w:szCs w:val="28"/>
          <w:lang w:val="vi-VN"/>
        </w:rPr>
        <w:t>tỷ,</w:t>
      </w:r>
      <w:r w:rsidRPr="001116DF">
        <w:rPr>
          <w:rFonts w:asciiTheme="majorHAnsi" w:hAnsiTheme="majorHAnsi" w:cstheme="majorHAnsi"/>
          <w:sz w:val="28"/>
          <w:szCs w:val="28"/>
        </w:rPr>
        <w:t xml:space="preserve"> tăng</w:t>
      </w:r>
      <w:r w:rsidRPr="001116DF">
        <w:rPr>
          <w:rFonts w:asciiTheme="majorHAnsi" w:hAnsiTheme="majorHAnsi" w:cstheme="majorHAnsi"/>
          <w:sz w:val="28"/>
          <w:szCs w:val="28"/>
          <w:lang w:val="pl-PL"/>
        </w:rPr>
        <w:t xml:space="preserve"> 11,94%</w:t>
      </w:r>
      <w:r w:rsidRPr="001116DF">
        <w:rPr>
          <w:rFonts w:asciiTheme="majorHAnsi" w:hAnsiTheme="majorHAnsi" w:cstheme="majorHAnsi"/>
          <w:sz w:val="28"/>
          <w:szCs w:val="28"/>
          <w:lang w:val="vi-VN"/>
        </w:rPr>
        <w:t xml:space="preserve"> so với</w:t>
      </w:r>
      <w:r w:rsidRPr="001116DF">
        <w:rPr>
          <w:rFonts w:asciiTheme="majorHAnsi" w:hAnsiTheme="majorHAnsi" w:cstheme="majorHAnsi"/>
          <w:sz w:val="28"/>
          <w:szCs w:val="28"/>
          <w:lang w:val="pt-BR"/>
        </w:rPr>
        <w:t xml:space="preserve"> cuối năm 2024; </w:t>
      </w:r>
      <w:r w:rsidRPr="001116DF">
        <w:rPr>
          <w:rFonts w:asciiTheme="majorHAnsi" w:hAnsiTheme="majorHAnsi" w:cstheme="majorHAnsi"/>
          <w:sz w:val="28"/>
          <w:szCs w:val="28"/>
          <w:lang w:val="pl-PL"/>
        </w:rPr>
        <w:t>tổng dư nợ đạt 247.613 tỷ, tăng 10%.</w:t>
      </w:r>
    </w:p>
    <w:p w14:paraId="36713B90" w14:textId="548410F6" w:rsidR="000A7B36" w:rsidRPr="001116DF" w:rsidRDefault="007412D8" w:rsidP="002634BE">
      <w:pPr>
        <w:widowControl w:val="0"/>
        <w:pBdr>
          <w:bottom w:val="none" w:sz="0" w:space="15" w:color="000000"/>
        </w:pBdr>
        <w:shd w:val="clear" w:color="auto" w:fill="FFFFFF"/>
        <w:spacing w:before="120"/>
        <w:ind w:firstLine="720"/>
        <w:jc w:val="both"/>
        <w:rPr>
          <w:rFonts w:asciiTheme="majorHAnsi" w:hAnsiTheme="majorHAnsi" w:cstheme="majorHAnsi"/>
          <w:spacing w:val="-4"/>
          <w:sz w:val="28"/>
          <w:szCs w:val="28"/>
        </w:rPr>
      </w:pPr>
      <w:r w:rsidRPr="001116DF">
        <w:rPr>
          <w:rFonts w:asciiTheme="majorHAnsi" w:hAnsiTheme="majorHAnsi" w:cstheme="majorHAnsi"/>
          <w:i/>
          <w:spacing w:val="-4"/>
          <w:sz w:val="28"/>
          <w:szCs w:val="28"/>
          <w:lang w:val="pt-BR"/>
        </w:rPr>
        <w:t>Nợ xấu:</w:t>
      </w:r>
      <w:r w:rsidRPr="001116DF">
        <w:rPr>
          <w:rFonts w:asciiTheme="majorHAnsi" w:hAnsiTheme="majorHAnsi" w:cstheme="majorHAnsi"/>
          <w:spacing w:val="-4"/>
          <w:sz w:val="28"/>
          <w:szCs w:val="28"/>
          <w:lang w:val="pt-BR"/>
        </w:rPr>
        <w:t xml:space="preserve"> </w:t>
      </w:r>
      <w:r w:rsidRPr="001116DF">
        <w:rPr>
          <w:rFonts w:asciiTheme="majorHAnsi" w:hAnsiTheme="majorHAnsi" w:cstheme="majorHAnsi"/>
          <w:spacing w:val="-4"/>
          <w:sz w:val="28"/>
          <w:szCs w:val="28"/>
        </w:rPr>
        <w:t xml:space="preserve">Ước đến cuối tháng 12/2025 </w:t>
      </w:r>
      <w:r w:rsidRPr="001116DF">
        <w:rPr>
          <w:rFonts w:asciiTheme="majorHAnsi" w:hAnsiTheme="majorHAnsi" w:cstheme="majorHAnsi"/>
          <w:spacing w:val="-4"/>
          <w:sz w:val="28"/>
          <w:szCs w:val="28"/>
          <w:lang w:val="pt-BR"/>
        </w:rPr>
        <w:t>tỷ lệ nợ xấu trên tổng dư nợ dưới 3%.</w:t>
      </w:r>
      <w:r w:rsidRPr="001116DF">
        <w:rPr>
          <w:rFonts w:asciiTheme="majorHAnsi" w:hAnsiTheme="majorHAnsi" w:cstheme="majorHAnsi"/>
          <w:spacing w:val="-4"/>
          <w:sz w:val="28"/>
          <w:szCs w:val="28"/>
        </w:rPr>
        <w:t xml:space="preserve"> </w:t>
      </w:r>
    </w:p>
    <w:p w14:paraId="1F33A449" w14:textId="77777777" w:rsidR="000A7B36" w:rsidRPr="001116DF" w:rsidRDefault="007412D8"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i/>
          <w:sz w:val="28"/>
          <w:szCs w:val="28"/>
          <w:lang w:val="pt-BR"/>
        </w:rPr>
        <w:t>Quỹ tín dụng nhân dân:</w:t>
      </w:r>
      <w:r w:rsidRPr="001116DF">
        <w:rPr>
          <w:rFonts w:asciiTheme="majorHAnsi" w:hAnsiTheme="majorHAnsi" w:cstheme="majorHAnsi"/>
          <w:sz w:val="28"/>
          <w:szCs w:val="28"/>
          <w:lang w:val="nl-NL"/>
        </w:rPr>
        <w:t xml:space="preserve"> </w:t>
      </w:r>
      <w:r w:rsidR="00457DE5" w:rsidRPr="001116DF">
        <w:rPr>
          <w:rFonts w:asciiTheme="majorHAnsi" w:hAnsiTheme="majorHAnsi" w:cstheme="majorHAnsi"/>
          <w:sz w:val="28"/>
          <w:szCs w:val="28"/>
        </w:rPr>
        <w:t xml:space="preserve">Đến cuối tháng 11/2025, tổng nguồn vốn huy động </w:t>
      </w:r>
      <w:r w:rsidRPr="001116DF">
        <w:rPr>
          <w:rFonts w:asciiTheme="majorHAnsi" w:hAnsiTheme="majorHAnsi" w:cstheme="majorHAnsi"/>
          <w:sz w:val="28"/>
          <w:szCs w:val="28"/>
          <w:lang w:val="nl-NL"/>
        </w:rPr>
        <w:t xml:space="preserve">đạt </w:t>
      </w:r>
      <w:r w:rsidR="00457DE5" w:rsidRPr="001116DF">
        <w:rPr>
          <w:rFonts w:asciiTheme="majorHAnsi" w:hAnsiTheme="majorHAnsi" w:cstheme="majorHAnsi"/>
          <w:sz w:val="28"/>
          <w:szCs w:val="28"/>
          <w:lang w:val="nl-NL"/>
        </w:rPr>
        <w:t xml:space="preserve">2.873 tỷ đồng, </w:t>
      </w:r>
      <w:r w:rsidRPr="001116DF">
        <w:rPr>
          <w:rFonts w:asciiTheme="majorHAnsi" w:hAnsiTheme="majorHAnsi" w:cstheme="majorHAnsi"/>
          <w:sz w:val="28"/>
          <w:szCs w:val="28"/>
          <w:lang w:val="nl-NL"/>
        </w:rPr>
        <w:t xml:space="preserve">tăng </w:t>
      </w:r>
      <w:r w:rsidR="00457DE5" w:rsidRPr="001116DF">
        <w:rPr>
          <w:rFonts w:asciiTheme="majorHAnsi" w:hAnsiTheme="majorHAnsi" w:cstheme="majorHAnsi"/>
          <w:sz w:val="28"/>
          <w:szCs w:val="28"/>
          <w:lang w:val="nl-NL"/>
        </w:rPr>
        <w:t>9,17</w:t>
      </w:r>
      <w:r w:rsidRPr="001116DF">
        <w:rPr>
          <w:rFonts w:asciiTheme="majorHAnsi" w:hAnsiTheme="majorHAnsi" w:cstheme="majorHAnsi"/>
          <w:sz w:val="28"/>
          <w:szCs w:val="28"/>
          <w:lang w:val="nl-NL"/>
        </w:rPr>
        <w:t>% so với cuối năm 2024</w:t>
      </w:r>
      <w:r w:rsidR="00457DE5" w:rsidRPr="001116DF">
        <w:rPr>
          <w:rFonts w:asciiTheme="majorHAnsi" w:hAnsiTheme="majorHAnsi" w:cstheme="majorHAnsi"/>
          <w:sz w:val="28"/>
          <w:szCs w:val="28"/>
          <w:lang w:val="nl-NL"/>
        </w:rPr>
        <w:t xml:space="preserve">. </w:t>
      </w:r>
      <w:r w:rsidR="00457DE5" w:rsidRPr="001116DF">
        <w:rPr>
          <w:rFonts w:asciiTheme="majorHAnsi" w:hAnsiTheme="majorHAnsi" w:cstheme="majorHAnsi"/>
          <w:sz w:val="28"/>
          <w:szCs w:val="28"/>
        </w:rPr>
        <w:t>tổng dư nợ đạt 2.332</w:t>
      </w:r>
      <w:r w:rsidR="00FE688D" w:rsidRPr="001116DF">
        <w:rPr>
          <w:rFonts w:asciiTheme="majorHAnsi" w:hAnsiTheme="majorHAnsi" w:cstheme="majorHAnsi"/>
          <w:sz w:val="28"/>
          <w:szCs w:val="28"/>
        </w:rPr>
        <w:t xml:space="preserve"> tỷ đồng giảm 1,52% </w:t>
      </w:r>
      <w:r w:rsidRPr="001116DF">
        <w:rPr>
          <w:rFonts w:asciiTheme="majorHAnsi" w:hAnsiTheme="majorHAnsi" w:cstheme="majorHAnsi"/>
          <w:sz w:val="28"/>
          <w:szCs w:val="28"/>
          <w:lang w:val="nl-NL"/>
        </w:rPr>
        <w:t xml:space="preserve">và </w:t>
      </w:r>
      <w:r w:rsidRPr="001116DF">
        <w:rPr>
          <w:rFonts w:asciiTheme="majorHAnsi" w:hAnsiTheme="majorHAnsi" w:cstheme="majorHAnsi"/>
          <w:sz w:val="28"/>
          <w:szCs w:val="28"/>
          <w:lang w:val="pt-BR"/>
        </w:rPr>
        <w:t xml:space="preserve">tỷ lệ nợ xấu là </w:t>
      </w:r>
      <w:r w:rsidR="00FE688D" w:rsidRPr="001116DF">
        <w:rPr>
          <w:rFonts w:asciiTheme="majorHAnsi" w:hAnsiTheme="majorHAnsi" w:cstheme="majorHAnsi"/>
          <w:sz w:val="28"/>
          <w:szCs w:val="28"/>
          <w:lang w:val="pt-BR"/>
        </w:rPr>
        <w:t>0,68</w:t>
      </w:r>
      <w:r w:rsidRPr="001116DF">
        <w:rPr>
          <w:rFonts w:asciiTheme="majorHAnsi" w:hAnsiTheme="majorHAnsi" w:cstheme="majorHAnsi"/>
          <w:sz w:val="28"/>
          <w:szCs w:val="28"/>
          <w:lang w:val="pt-BR"/>
        </w:rPr>
        <w:t>%</w:t>
      </w:r>
      <w:r w:rsidRPr="001116DF">
        <w:rPr>
          <w:rFonts w:asciiTheme="majorHAnsi" w:hAnsiTheme="majorHAnsi" w:cstheme="majorHAnsi"/>
          <w:sz w:val="28"/>
          <w:szCs w:val="28"/>
        </w:rPr>
        <w:t xml:space="preserve">. </w:t>
      </w:r>
    </w:p>
    <w:p w14:paraId="38C34E08" w14:textId="77777777" w:rsidR="000A7B36"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3. Giá cả, lạm phát</w:t>
      </w:r>
    </w:p>
    <w:p w14:paraId="13B83EDD" w14:textId="13419653" w:rsidR="00D520A4"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highlight w:val="yellow"/>
          <w:lang w:val="nl-NL"/>
        </w:rPr>
      </w:pPr>
      <w:r w:rsidRPr="001116DF">
        <w:rPr>
          <w:rFonts w:asciiTheme="majorHAnsi" w:hAnsiTheme="majorHAnsi" w:cstheme="majorHAnsi"/>
          <w:sz w:val="28"/>
          <w:szCs w:val="28"/>
        </w:rPr>
        <w:t xml:space="preserve">Chỉ số giá tiêu </w:t>
      </w:r>
      <w:r w:rsidR="00856EDA" w:rsidRPr="001116DF">
        <w:rPr>
          <w:rFonts w:asciiTheme="majorHAnsi" w:hAnsiTheme="majorHAnsi" w:cstheme="majorHAnsi"/>
          <w:sz w:val="28"/>
          <w:szCs w:val="28"/>
        </w:rPr>
        <w:t>dùng bình quân 12 tháng năm 2025</w:t>
      </w:r>
      <w:r w:rsidRPr="001116DF">
        <w:rPr>
          <w:rFonts w:asciiTheme="majorHAnsi" w:hAnsiTheme="majorHAnsi" w:cstheme="majorHAnsi"/>
          <w:sz w:val="28"/>
          <w:szCs w:val="28"/>
        </w:rPr>
        <w:t xml:space="preserve"> so cùng kỳ năm trước </w:t>
      </w:r>
      <w:r w:rsidRPr="001116DF">
        <w:rPr>
          <w:rFonts w:asciiTheme="majorHAnsi" w:hAnsiTheme="majorHAnsi" w:cstheme="majorHAnsi"/>
          <w:sz w:val="28"/>
          <w:szCs w:val="28"/>
        </w:rPr>
        <w:lastRenderedPageBreak/>
        <w:t xml:space="preserve">tăng </w:t>
      </w:r>
      <w:r w:rsidR="00856EDA" w:rsidRPr="001116DF">
        <w:rPr>
          <w:rFonts w:asciiTheme="majorHAnsi" w:hAnsiTheme="majorHAnsi" w:cstheme="majorHAnsi"/>
          <w:sz w:val="28"/>
          <w:szCs w:val="28"/>
        </w:rPr>
        <w:t>2,42</w:t>
      </w:r>
      <w:r w:rsidRPr="001116DF">
        <w:rPr>
          <w:rFonts w:asciiTheme="majorHAnsi" w:hAnsiTheme="majorHAnsi" w:cstheme="majorHAnsi"/>
          <w:sz w:val="28"/>
          <w:szCs w:val="28"/>
        </w:rPr>
        <w:t xml:space="preserve">% </w:t>
      </w:r>
      <w:r w:rsidRPr="001116DF">
        <w:rPr>
          <w:rStyle w:val="a21"/>
          <w:rFonts w:asciiTheme="majorHAnsi" w:hAnsiTheme="majorHAnsi" w:cstheme="majorHAnsi"/>
          <w:i/>
          <w:sz w:val="28"/>
          <w:szCs w:val="28"/>
        </w:rPr>
        <w:t xml:space="preserve">(khu vực thành thị tăng </w:t>
      </w:r>
      <w:r w:rsidR="00856EDA" w:rsidRPr="001116DF">
        <w:rPr>
          <w:rStyle w:val="a21"/>
          <w:rFonts w:asciiTheme="majorHAnsi" w:hAnsiTheme="majorHAnsi" w:cstheme="majorHAnsi"/>
          <w:i/>
          <w:sz w:val="28"/>
          <w:szCs w:val="28"/>
        </w:rPr>
        <w:t>2,6</w:t>
      </w:r>
      <w:r w:rsidRPr="001116DF">
        <w:rPr>
          <w:rStyle w:val="a21"/>
          <w:rFonts w:asciiTheme="majorHAnsi" w:hAnsiTheme="majorHAnsi" w:cstheme="majorHAnsi"/>
          <w:i/>
          <w:sz w:val="28"/>
          <w:szCs w:val="28"/>
        </w:rPr>
        <w:t xml:space="preserve">% và khu vực nông thôn tăng </w:t>
      </w:r>
      <w:r w:rsidR="00856EDA" w:rsidRPr="001116DF">
        <w:rPr>
          <w:rStyle w:val="a21"/>
          <w:rFonts w:asciiTheme="majorHAnsi" w:hAnsiTheme="majorHAnsi" w:cstheme="majorHAnsi"/>
          <w:i/>
          <w:sz w:val="28"/>
          <w:szCs w:val="28"/>
        </w:rPr>
        <w:t>2,3</w:t>
      </w:r>
      <w:r w:rsidR="00667081" w:rsidRPr="001116DF">
        <w:rPr>
          <w:rStyle w:val="a21"/>
          <w:rFonts w:asciiTheme="majorHAnsi" w:hAnsiTheme="majorHAnsi" w:cstheme="majorHAnsi"/>
          <w:i/>
          <w:sz w:val="28"/>
          <w:szCs w:val="28"/>
        </w:rPr>
        <w:t>7</w:t>
      </w:r>
      <w:r w:rsidRPr="001116DF">
        <w:rPr>
          <w:rStyle w:val="a21"/>
          <w:rFonts w:asciiTheme="majorHAnsi" w:hAnsiTheme="majorHAnsi" w:cstheme="majorHAnsi"/>
          <w:i/>
          <w:sz w:val="28"/>
          <w:szCs w:val="28"/>
        </w:rPr>
        <w:t>%)</w:t>
      </w:r>
      <w:r w:rsidRPr="001116DF">
        <w:rPr>
          <w:rFonts w:asciiTheme="majorHAnsi" w:hAnsiTheme="majorHAnsi" w:cstheme="majorHAnsi"/>
          <w:i/>
          <w:sz w:val="28"/>
          <w:szCs w:val="28"/>
        </w:rPr>
        <w:t>;</w:t>
      </w:r>
      <w:r w:rsidRPr="001116DF">
        <w:rPr>
          <w:rFonts w:asciiTheme="majorHAnsi" w:hAnsiTheme="majorHAnsi" w:cstheme="majorHAnsi"/>
          <w:sz w:val="28"/>
          <w:szCs w:val="28"/>
        </w:rPr>
        <w:t xml:space="preserve"> một số nhóm hàng c</w:t>
      </w:r>
      <w:r w:rsidR="00856EDA" w:rsidRPr="001116DF">
        <w:rPr>
          <w:rFonts w:asciiTheme="majorHAnsi" w:hAnsiTheme="majorHAnsi" w:cstheme="majorHAnsi"/>
          <w:sz w:val="28"/>
          <w:szCs w:val="28"/>
        </w:rPr>
        <w:t>ó chỉ số giá tăng trong năm 2025</w:t>
      </w:r>
      <w:r w:rsidRPr="001116DF">
        <w:rPr>
          <w:rFonts w:asciiTheme="majorHAnsi" w:hAnsiTheme="majorHAnsi" w:cstheme="majorHAnsi"/>
          <w:sz w:val="28"/>
          <w:szCs w:val="28"/>
        </w:rPr>
        <w:t xml:space="preserve"> so cùng kỳ như: </w:t>
      </w:r>
      <w:r w:rsidR="00856EDA" w:rsidRPr="001116DF">
        <w:rPr>
          <w:rFonts w:asciiTheme="majorHAnsi" w:hAnsiTheme="majorHAnsi" w:cstheme="majorHAnsi"/>
          <w:sz w:val="28"/>
          <w:szCs w:val="28"/>
          <w:lang w:val="nl-NL"/>
        </w:rPr>
        <w:t xml:space="preserve">thuốc và dịch vụ y tế tăng 11,9% </w:t>
      </w:r>
      <w:r w:rsidR="006F2F58" w:rsidRPr="001116DF">
        <w:rPr>
          <w:rFonts w:asciiTheme="majorHAnsi" w:hAnsiTheme="majorHAnsi" w:cstheme="majorHAnsi"/>
          <w:sz w:val="28"/>
          <w:szCs w:val="28"/>
          <w:lang w:val="nl-NL"/>
        </w:rPr>
        <w:t>(trong đó: dịch vụ khám sức khoẻ</w:t>
      </w:r>
      <w:r w:rsidR="00856EDA" w:rsidRPr="001116DF">
        <w:rPr>
          <w:rFonts w:asciiTheme="majorHAnsi" w:hAnsiTheme="majorHAnsi" w:cstheme="majorHAnsi"/>
          <w:sz w:val="28"/>
          <w:szCs w:val="28"/>
          <w:lang w:val="nl-NL"/>
        </w:rPr>
        <w:t xml:space="preserve"> tăng 14,</w:t>
      </w:r>
      <w:r w:rsidR="001915F1" w:rsidRPr="001116DF">
        <w:rPr>
          <w:rFonts w:asciiTheme="majorHAnsi" w:hAnsiTheme="majorHAnsi" w:cstheme="majorHAnsi"/>
          <w:sz w:val="28"/>
          <w:szCs w:val="28"/>
          <w:lang w:val="nl-NL"/>
        </w:rPr>
        <w:t>08</w:t>
      </w:r>
      <w:r w:rsidR="00856EDA" w:rsidRPr="001116DF">
        <w:rPr>
          <w:rFonts w:asciiTheme="majorHAnsi" w:hAnsiTheme="majorHAnsi" w:cstheme="majorHAnsi"/>
          <w:sz w:val="28"/>
          <w:szCs w:val="28"/>
          <w:lang w:val="nl-NL"/>
        </w:rPr>
        <w:t>%); nhóm hàng hoá dịch vụ khác tăng 6</w:t>
      </w:r>
      <w:r w:rsidR="001915F1" w:rsidRPr="001116DF">
        <w:rPr>
          <w:rFonts w:asciiTheme="majorHAnsi" w:hAnsiTheme="majorHAnsi" w:cstheme="majorHAnsi"/>
          <w:sz w:val="28"/>
          <w:szCs w:val="28"/>
          <w:lang w:val="nl-NL"/>
        </w:rPr>
        <w:t>,04</w:t>
      </w:r>
      <w:r w:rsidR="00856EDA" w:rsidRPr="001116DF">
        <w:rPr>
          <w:rFonts w:asciiTheme="majorHAnsi" w:hAnsiTheme="majorHAnsi" w:cstheme="majorHAnsi"/>
          <w:sz w:val="28"/>
          <w:szCs w:val="28"/>
          <w:lang w:val="nl-NL"/>
        </w:rPr>
        <w:t>%; nhà ở, điện, nước, chất đốt và vật liệu xây dựng tăng 3,99%; đồ uống và thuốc lá tăng 2,57%; giáo dục tăng 2,1%;...</w:t>
      </w:r>
      <w:r w:rsidRPr="001116DF">
        <w:rPr>
          <w:rFonts w:asciiTheme="majorHAnsi" w:hAnsiTheme="majorHAnsi" w:cstheme="majorHAnsi"/>
          <w:sz w:val="28"/>
          <w:szCs w:val="28"/>
          <w:lang w:val="nl-NL"/>
        </w:rPr>
        <w:t xml:space="preserve"> Có hai nhóm giảm: nhóm hàng bưu chính viễn thông giảm 0,</w:t>
      </w:r>
      <w:r w:rsidR="00856EDA" w:rsidRPr="001116DF">
        <w:rPr>
          <w:rFonts w:asciiTheme="majorHAnsi" w:hAnsiTheme="majorHAnsi" w:cstheme="majorHAnsi"/>
          <w:sz w:val="28"/>
          <w:szCs w:val="28"/>
          <w:lang w:val="nl-NL"/>
        </w:rPr>
        <w:t>05</w:t>
      </w:r>
      <w:r w:rsidRPr="001116DF">
        <w:rPr>
          <w:rFonts w:asciiTheme="majorHAnsi" w:hAnsiTheme="majorHAnsi" w:cstheme="majorHAnsi"/>
          <w:sz w:val="28"/>
          <w:szCs w:val="28"/>
          <w:lang w:val="nl-NL"/>
        </w:rPr>
        <w:t xml:space="preserve">% và nhóm giao thông giảm </w:t>
      </w:r>
      <w:r w:rsidR="00856EDA" w:rsidRPr="001116DF">
        <w:rPr>
          <w:rFonts w:asciiTheme="majorHAnsi" w:hAnsiTheme="majorHAnsi" w:cstheme="majorHAnsi"/>
          <w:sz w:val="28"/>
          <w:szCs w:val="28"/>
          <w:lang w:val="nl-NL"/>
        </w:rPr>
        <w:t>2,82</w:t>
      </w:r>
      <w:r w:rsidRPr="001116DF">
        <w:rPr>
          <w:rFonts w:asciiTheme="majorHAnsi" w:hAnsiTheme="majorHAnsi" w:cstheme="majorHAnsi"/>
          <w:sz w:val="28"/>
          <w:szCs w:val="28"/>
          <w:lang w:val="nl-NL"/>
        </w:rPr>
        <w:t>% so cùng kỳ đã kiềm hãm tốc độ tăng</w:t>
      </w:r>
      <w:r w:rsidR="005C531F" w:rsidRPr="001116DF">
        <w:rPr>
          <w:rFonts w:asciiTheme="majorHAnsi" w:hAnsiTheme="majorHAnsi" w:cstheme="majorHAnsi"/>
          <w:sz w:val="28"/>
          <w:szCs w:val="28"/>
          <w:lang w:val="nl-NL"/>
        </w:rPr>
        <w:t xml:space="preserve"> chung</w:t>
      </w:r>
      <w:r w:rsidRPr="001116DF">
        <w:rPr>
          <w:rFonts w:asciiTheme="majorHAnsi" w:hAnsiTheme="majorHAnsi" w:cstheme="majorHAnsi"/>
          <w:sz w:val="28"/>
          <w:szCs w:val="28"/>
          <w:lang w:val="nl-NL"/>
        </w:rPr>
        <w:t>.</w:t>
      </w:r>
      <w:r w:rsidR="00796298" w:rsidRPr="001116DF">
        <w:rPr>
          <w:rStyle w:val="FootnoteReference"/>
          <w:rFonts w:ascii="Times New Roman" w:hAnsi="Times New Roman"/>
          <w:bCs/>
          <w:iCs/>
          <w:sz w:val="28"/>
          <w:szCs w:val="28"/>
          <w:lang w:val="de-DE"/>
        </w:rPr>
        <w:t xml:space="preserve"> </w:t>
      </w:r>
      <w:r w:rsidR="00796298" w:rsidRPr="001116DF">
        <w:rPr>
          <w:rStyle w:val="FootnoteReference"/>
          <w:rFonts w:ascii="Times New Roman" w:hAnsi="Times New Roman"/>
          <w:bCs/>
          <w:iCs/>
          <w:sz w:val="28"/>
          <w:szCs w:val="28"/>
          <w:lang w:val="de-DE"/>
        </w:rPr>
        <w:footnoteReference w:id="2"/>
      </w:r>
    </w:p>
    <w:p w14:paraId="167F30E2" w14:textId="77777777" w:rsidR="00787AFA"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Chỉ số giá vàng và đô la Mỹ:</w:t>
      </w:r>
    </w:p>
    <w:p w14:paraId="1B7AE8D5" w14:textId="3CE80E9F" w:rsidR="00787AFA"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sz w:val="28"/>
          <w:szCs w:val="28"/>
        </w:rPr>
        <w:t xml:space="preserve">- </w:t>
      </w:r>
      <w:r w:rsidR="005A48FE" w:rsidRPr="001116DF">
        <w:rPr>
          <w:rFonts w:asciiTheme="majorHAnsi" w:hAnsiTheme="majorHAnsi" w:cstheme="majorHAnsi"/>
          <w:sz w:val="28"/>
          <w:szCs w:val="28"/>
          <w:lang w:val="nl-NL"/>
        </w:rPr>
        <w:t xml:space="preserve">Chỉ số giá vàng tháng 12 tăng </w:t>
      </w:r>
      <w:r w:rsidR="00584493" w:rsidRPr="001116DF">
        <w:rPr>
          <w:rFonts w:asciiTheme="majorHAnsi" w:hAnsiTheme="majorHAnsi" w:cstheme="majorHAnsi"/>
          <w:sz w:val="28"/>
          <w:szCs w:val="28"/>
          <w:lang w:val="nl-NL"/>
        </w:rPr>
        <w:t>1</w:t>
      </w:r>
      <w:r w:rsidR="005A48FE" w:rsidRPr="001116DF">
        <w:rPr>
          <w:rFonts w:asciiTheme="majorHAnsi" w:hAnsiTheme="majorHAnsi" w:cstheme="majorHAnsi"/>
          <w:sz w:val="28"/>
          <w:szCs w:val="28"/>
          <w:lang w:val="nl-NL"/>
        </w:rPr>
        <w:t xml:space="preserve">% so với tháng trước, tăng </w:t>
      </w:r>
      <w:r w:rsidR="00584493" w:rsidRPr="001116DF">
        <w:rPr>
          <w:rFonts w:asciiTheme="majorHAnsi" w:hAnsiTheme="majorHAnsi" w:cstheme="majorHAnsi"/>
          <w:sz w:val="28"/>
          <w:szCs w:val="28"/>
          <w:lang w:val="nl-NL"/>
        </w:rPr>
        <w:t>62,64</w:t>
      </w:r>
      <w:r w:rsidR="005A48FE" w:rsidRPr="001116DF">
        <w:rPr>
          <w:rFonts w:asciiTheme="majorHAnsi" w:hAnsiTheme="majorHAnsi" w:cstheme="majorHAnsi"/>
          <w:sz w:val="28"/>
          <w:szCs w:val="28"/>
          <w:lang w:val="nl-NL"/>
        </w:rPr>
        <w:t>% so với tháng 12/2024</w:t>
      </w:r>
      <w:r w:rsidR="00951069" w:rsidRPr="001116DF">
        <w:rPr>
          <w:rFonts w:asciiTheme="majorHAnsi" w:hAnsiTheme="majorHAnsi" w:cstheme="majorHAnsi"/>
          <w:sz w:val="28"/>
          <w:szCs w:val="28"/>
          <w:lang w:val="nl-NL"/>
        </w:rPr>
        <w:t xml:space="preserve"> và bình quân mười hai tháng so cùng kỳ </w:t>
      </w:r>
      <w:r w:rsidR="005A48FE" w:rsidRPr="001116DF">
        <w:rPr>
          <w:rFonts w:asciiTheme="majorHAnsi" w:hAnsiTheme="majorHAnsi" w:cstheme="majorHAnsi"/>
          <w:sz w:val="28"/>
          <w:szCs w:val="28"/>
          <w:lang w:val="nl-NL"/>
        </w:rPr>
        <w:t>tăng 49,</w:t>
      </w:r>
      <w:r w:rsidR="00584493" w:rsidRPr="001116DF">
        <w:rPr>
          <w:rFonts w:asciiTheme="majorHAnsi" w:hAnsiTheme="majorHAnsi" w:cstheme="majorHAnsi"/>
          <w:sz w:val="28"/>
          <w:szCs w:val="28"/>
          <w:lang w:val="nl-NL"/>
        </w:rPr>
        <w:t>4</w:t>
      </w:r>
      <w:r w:rsidR="005A48FE" w:rsidRPr="001116DF">
        <w:rPr>
          <w:rFonts w:asciiTheme="majorHAnsi" w:hAnsiTheme="majorHAnsi" w:cstheme="majorHAnsi"/>
          <w:sz w:val="28"/>
          <w:szCs w:val="28"/>
          <w:lang w:val="nl-NL"/>
        </w:rPr>
        <w:t>1%</w:t>
      </w:r>
      <w:r w:rsidR="00951069" w:rsidRPr="001116DF">
        <w:rPr>
          <w:rFonts w:asciiTheme="majorHAnsi" w:hAnsiTheme="majorHAnsi" w:cstheme="majorHAnsi"/>
          <w:sz w:val="28"/>
          <w:szCs w:val="28"/>
          <w:lang w:val="nl-NL"/>
        </w:rPr>
        <w:t>.</w:t>
      </w:r>
    </w:p>
    <w:p w14:paraId="4D91A687" w14:textId="684B2D46" w:rsidR="00787AFA"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pacing w:val="-2"/>
          <w:sz w:val="28"/>
          <w:szCs w:val="28"/>
          <w:lang w:val="nl-NL"/>
        </w:rPr>
      </w:pPr>
      <w:r w:rsidRPr="001116DF">
        <w:rPr>
          <w:rFonts w:asciiTheme="majorHAnsi" w:hAnsiTheme="majorHAnsi" w:cstheme="majorHAnsi"/>
          <w:spacing w:val="-2"/>
          <w:sz w:val="28"/>
          <w:szCs w:val="28"/>
        </w:rPr>
        <w:t>- Chỉ số giá đô la Mỹ trong tháng</w:t>
      </w:r>
      <w:r w:rsidR="00667081" w:rsidRPr="001116DF">
        <w:rPr>
          <w:rFonts w:asciiTheme="majorHAnsi" w:hAnsiTheme="majorHAnsi" w:cstheme="majorHAnsi"/>
          <w:spacing w:val="-2"/>
          <w:sz w:val="28"/>
          <w:szCs w:val="28"/>
          <w:lang w:val="nl-NL"/>
        </w:rPr>
        <w:t xml:space="preserve"> giảm 1</w:t>
      </w:r>
      <w:r w:rsidR="005A48FE" w:rsidRPr="001116DF">
        <w:rPr>
          <w:rFonts w:asciiTheme="majorHAnsi" w:hAnsiTheme="majorHAnsi" w:cstheme="majorHAnsi"/>
          <w:spacing w:val="-2"/>
          <w:sz w:val="28"/>
          <w:szCs w:val="28"/>
          <w:lang w:val="nl-NL"/>
        </w:rPr>
        <w:t xml:space="preserve">,87% so với tháng trước, </w:t>
      </w:r>
      <w:r w:rsidR="00667081" w:rsidRPr="001116DF">
        <w:rPr>
          <w:rFonts w:asciiTheme="majorHAnsi" w:hAnsiTheme="majorHAnsi" w:cstheme="majorHAnsi"/>
          <w:spacing w:val="-2"/>
          <w:sz w:val="28"/>
          <w:szCs w:val="28"/>
          <w:lang w:val="nl-NL"/>
        </w:rPr>
        <w:t>tăng 3,72</w:t>
      </w:r>
      <w:r w:rsidR="005A48FE" w:rsidRPr="001116DF">
        <w:rPr>
          <w:rFonts w:asciiTheme="majorHAnsi" w:hAnsiTheme="majorHAnsi" w:cstheme="majorHAnsi"/>
          <w:spacing w:val="-2"/>
          <w:sz w:val="28"/>
          <w:szCs w:val="28"/>
          <w:lang w:val="nl-NL"/>
        </w:rPr>
        <w:t>% so với tháng 12/2024 và</w:t>
      </w:r>
      <w:r w:rsidR="00951069" w:rsidRPr="001116DF">
        <w:rPr>
          <w:rFonts w:asciiTheme="majorHAnsi" w:hAnsiTheme="majorHAnsi" w:cstheme="majorHAnsi"/>
          <w:spacing w:val="-2"/>
          <w:sz w:val="28"/>
          <w:szCs w:val="28"/>
          <w:lang w:val="nl-NL"/>
        </w:rPr>
        <w:t xml:space="preserve"> bình quân mư</w:t>
      </w:r>
      <w:r w:rsidR="00667081" w:rsidRPr="001116DF">
        <w:rPr>
          <w:rFonts w:asciiTheme="majorHAnsi" w:hAnsiTheme="majorHAnsi" w:cstheme="majorHAnsi"/>
          <w:spacing w:val="-2"/>
          <w:sz w:val="28"/>
          <w:szCs w:val="28"/>
          <w:lang w:val="nl-NL"/>
        </w:rPr>
        <w:t>ời hai tháng so cùng kỳ tăng 4,28</w:t>
      </w:r>
      <w:r w:rsidR="00951069" w:rsidRPr="001116DF">
        <w:rPr>
          <w:rFonts w:asciiTheme="majorHAnsi" w:hAnsiTheme="majorHAnsi" w:cstheme="majorHAnsi"/>
          <w:spacing w:val="-2"/>
          <w:sz w:val="28"/>
          <w:szCs w:val="28"/>
          <w:lang w:val="nl-NL"/>
        </w:rPr>
        <w:t>%.</w:t>
      </w:r>
    </w:p>
    <w:p w14:paraId="7BA2B8CB" w14:textId="77777777" w:rsidR="00787AFA"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4. Đầu tư và Xây dựng</w:t>
      </w:r>
    </w:p>
    <w:p w14:paraId="5DE7C8B6" w14:textId="77777777" w:rsidR="00787AFA"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b/>
          <w:bCs/>
          <w:sz w:val="28"/>
          <w:szCs w:val="28"/>
        </w:rPr>
      </w:pPr>
      <w:r w:rsidRPr="001116DF">
        <w:rPr>
          <w:rFonts w:asciiTheme="majorHAnsi" w:hAnsiTheme="majorHAnsi" w:cstheme="majorHAnsi"/>
          <w:b/>
          <w:bCs/>
          <w:sz w:val="28"/>
          <w:szCs w:val="28"/>
        </w:rPr>
        <w:t>a)</w:t>
      </w:r>
      <w:r w:rsidRPr="001116DF">
        <w:rPr>
          <w:rFonts w:asciiTheme="majorHAnsi" w:hAnsiTheme="majorHAnsi" w:cstheme="majorHAnsi"/>
          <w:b/>
          <w:bCs/>
          <w:sz w:val="28"/>
          <w:szCs w:val="28"/>
          <w:lang w:val="x-none"/>
        </w:rPr>
        <w:t xml:space="preserve"> Vốn đầu tư phát triển toàn xã hội </w:t>
      </w:r>
    </w:p>
    <w:p w14:paraId="43F3B0B5" w14:textId="673AABD0" w:rsidR="00787AFA"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lang w:val="de-DE"/>
        </w:rPr>
        <w:t>Trong năm 2025, hoạt động đầu tư phát triển được đẩy mạnh, các dự án hạ tầng giao thông trọng điểm</w:t>
      </w:r>
      <w:r w:rsidRPr="001116DF">
        <w:rPr>
          <w:rFonts w:asciiTheme="majorHAnsi" w:hAnsiTheme="majorHAnsi" w:cstheme="majorHAnsi"/>
          <w:sz w:val="28"/>
          <w:szCs w:val="28"/>
        </w:rPr>
        <w:t>.</w:t>
      </w:r>
    </w:p>
    <w:p w14:paraId="41E391AE" w14:textId="77777777" w:rsidR="00E36EAC"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 xml:space="preserve">Vốn đầu tư toàn xã hội năm 2025 ước thực hiện 85.515 tỷ đồng, tăng 15,1% so cùng kỳ. Phân theo thành phần: vốn đầu tư của dân cư và tư nhân 50.707 tỷ đồng, tăng </w:t>
      </w:r>
      <w:r w:rsidR="00CA7BC7" w:rsidRPr="001116DF">
        <w:rPr>
          <w:rFonts w:asciiTheme="majorHAnsi" w:hAnsiTheme="majorHAnsi" w:cstheme="majorHAnsi"/>
          <w:sz w:val="28"/>
          <w:szCs w:val="28"/>
          <w:lang w:val="de-DE"/>
        </w:rPr>
        <w:t>11,2</w:t>
      </w:r>
      <w:r w:rsidRPr="001116DF">
        <w:rPr>
          <w:rFonts w:asciiTheme="majorHAnsi" w:hAnsiTheme="majorHAnsi" w:cstheme="majorHAnsi"/>
          <w:sz w:val="28"/>
          <w:szCs w:val="28"/>
          <w:lang w:val="de-DE"/>
        </w:rPr>
        <w:t xml:space="preserve">%; vốn đầu tư trực tiếp nước ngoài 6.673 tỷ đồng, tăng 35,4%; vốn đầu tư thuộc ngân sách nhà nước 28.135 tỷ đồng, tăng 18,1% so với năm trước. Phân theo khoản mục đầu tư: vốn đầu tư xây dựng cơ bản </w:t>
      </w:r>
      <w:r w:rsidR="00343C33" w:rsidRPr="001116DF">
        <w:rPr>
          <w:rFonts w:asciiTheme="majorHAnsi" w:hAnsiTheme="majorHAnsi" w:cstheme="majorHAnsi"/>
          <w:sz w:val="28"/>
          <w:szCs w:val="28"/>
          <w:lang w:val="de-DE"/>
        </w:rPr>
        <w:t>49.595</w:t>
      </w:r>
      <w:r w:rsidRPr="001116DF">
        <w:rPr>
          <w:rFonts w:asciiTheme="majorHAnsi" w:hAnsiTheme="majorHAnsi" w:cstheme="majorHAnsi"/>
          <w:sz w:val="28"/>
          <w:szCs w:val="28"/>
          <w:lang w:val="de-DE"/>
        </w:rPr>
        <w:t xml:space="preserve"> tỷ đồng, chiếm 58,0% và tăng 0,</w:t>
      </w:r>
      <w:r w:rsidR="00343C33" w:rsidRPr="001116DF">
        <w:rPr>
          <w:rFonts w:asciiTheme="majorHAnsi" w:hAnsiTheme="majorHAnsi" w:cstheme="majorHAnsi"/>
          <w:sz w:val="28"/>
          <w:szCs w:val="28"/>
          <w:lang w:val="de-DE"/>
        </w:rPr>
        <w:t>5</w:t>
      </w:r>
      <w:r w:rsidRPr="001116DF">
        <w:rPr>
          <w:rFonts w:asciiTheme="majorHAnsi" w:hAnsiTheme="majorHAnsi" w:cstheme="majorHAnsi"/>
          <w:sz w:val="28"/>
          <w:szCs w:val="28"/>
          <w:lang w:val="de-DE"/>
        </w:rPr>
        <w:t xml:space="preserve">% so cùng kỳ; vốn đầu tư mua sắm tài sản cố định dùng cho sản xuất không qua xây dựng cơ bản 18.437 tỷ đồng chiếm </w:t>
      </w:r>
      <w:r w:rsidRPr="001116DF">
        <w:rPr>
          <w:rFonts w:asciiTheme="majorHAnsi" w:hAnsiTheme="majorHAnsi" w:cstheme="majorHAnsi"/>
          <w:sz w:val="28"/>
          <w:szCs w:val="28"/>
          <w:lang w:val="de-DE"/>
        </w:rPr>
        <w:lastRenderedPageBreak/>
        <w:t>21,5% và tăng 36,3% so cùng kỳ; vốn đầu tư sử chữa lớn, nâng cấp tài sản cố định 13.642 tỷ đồng, chiếm 16,0% tổng nguồn vốn và tăng 33,8% so cùng kỳ; còn lại là vốn đầu tư bổ sung vốn lưu động và vốn đầu tư khác, chiếm 4,5% (tương đương 3.841 tỷ đồng).</w:t>
      </w:r>
    </w:p>
    <w:p w14:paraId="627DC68E" w14:textId="77777777" w:rsidR="00356268" w:rsidRDefault="00356268" w:rsidP="00356268">
      <w:pPr>
        <w:widowControl w:val="0"/>
        <w:pBdr>
          <w:bottom w:val="none" w:sz="0" w:space="15" w:color="000000"/>
        </w:pBdr>
        <w:shd w:val="clear" w:color="auto" w:fill="FFFFFF"/>
        <w:spacing w:before="120" w:after="120"/>
        <w:ind w:firstLine="720"/>
        <w:jc w:val="both"/>
        <w:rPr>
          <w:rFonts w:asciiTheme="majorHAnsi" w:hAnsiTheme="majorHAnsi" w:cstheme="majorHAnsi"/>
          <w:sz w:val="28"/>
          <w:szCs w:val="28"/>
          <w:lang w:val="de-DE"/>
        </w:rPr>
      </w:pPr>
      <w:r>
        <w:rPr>
          <w:rFonts w:asciiTheme="majorHAnsi" w:hAnsiTheme="majorHAnsi" w:cstheme="majorHAnsi"/>
          <w:noProof/>
          <w:sz w:val="28"/>
          <w:szCs w:val="28"/>
        </w:rPr>
        <w:drawing>
          <wp:inline distT="0" distB="0" distL="0" distR="0" wp14:anchorId="75796AAD" wp14:editId="1C7DA2F0">
            <wp:extent cx="5715000" cy="2533650"/>
            <wp:effectExtent l="0" t="0" r="0" b="0"/>
            <wp:docPr id="145616556" name="Picture 7" descr="A graph with blu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6556" name="Picture 7" descr="A graph with blue rectangular ba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5211" cy="2538177"/>
                    </a:xfrm>
                    <a:prstGeom prst="rect">
                      <a:avLst/>
                    </a:prstGeom>
                  </pic:spPr>
                </pic:pic>
              </a:graphicData>
            </a:graphic>
          </wp:inline>
        </w:drawing>
      </w:r>
    </w:p>
    <w:p w14:paraId="3D6F90DF" w14:textId="1AE07F6C" w:rsidR="00356268" w:rsidRPr="001116DF" w:rsidRDefault="00356268" w:rsidP="00356268">
      <w:pPr>
        <w:widowControl w:val="0"/>
        <w:pBdr>
          <w:bottom w:val="none" w:sz="0" w:space="15" w:color="000000"/>
        </w:pBdr>
        <w:shd w:val="clear" w:color="auto" w:fill="FFFFFF"/>
        <w:spacing w:before="120" w:after="120"/>
        <w:ind w:firstLine="720"/>
        <w:jc w:val="center"/>
        <w:rPr>
          <w:rFonts w:asciiTheme="majorHAnsi" w:hAnsiTheme="majorHAnsi" w:cstheme="majorHAnsi"/>
          <w:sz w:val="28"/>
          <w:szCs w:val="28"/>
          <w:lang w:val="de-DE"/>
        </w:rPr>
      </w:pPr>
      <w:r w:rsidRPr="00AC4E6B">
        <w:rPr>
          <w:rFonts w:asciiTheme="majorHAnsi" w:hAnsiTheme="majorHAnsi" w:cstheme="majorHAnsi"/>
          <w:b/>
          <w:bCs/>
          <w:color w:val="000000" w:themeColor="text1"/>
          <w:sz w:val="28"/>
          <w:szCs w:val="28"/>
          <w:lang w:val="de-DE"/>
        </w:rPr>
        <w:t>Hình 1. Vốn đầu tư toàn xã hội năm 2025</w:t>
      </w:r>
    </w:p>
    <w:p w14:paraId="4B58328F" w14:textId="77777777" w:rsidR="00E36EAC"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b/>
          <w:bCs/>
          <w:sz w:val="28"/>
          <w:szCs w:val="28"/>
        </w:rPr>
      </w:pPr>
      <w:r w:rsidRPr="001116DF">
        <w:rPr>
          <w:rFonts w:asciiTheme="majorHAnsi" w:hAnsiTheme="majorHAnsi" w:cstheme="majorHAnsi"/>
          <w:b/>
          <w:bCs/>
          <w:sz w:val="28"/>
          <w:szCs w:val="28"/>
        </w:rPr>
        <w:t>b)</w:t>
      </w:r>
      <w:r w:rsidRPr="001116DF">
        <w:rPr>
          <w:rFonts w:asciiTheme="majorHAnsi" w:hAnsiTheme="majorHAnsi" w:cstheme="majorHAnsi"/>
          <w:b/>
          <w:bCs/>
          <w:sz w:val="28"/>
          <w:szCs w:val="28"/>
          <w:lang w:val="x-none"/>
        </w:rPr>
        <w:t xml:space="preserve"> Vốn đầu tư thực hiện từ nguồn vốn ngân sách nhà nước do địa phương quản lý</w:t>
      </w:r>
    </w:p>
    <w:p w14:paraId="60D7F3DA" w14:textId="77777777" w:rsidR="00E36EAC" w:rsidRPr="001116DF" w:rsidRDefault="00DD2F85"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Vốn đầu tư từ nguồn vốn ngân sách nhà nước do địa phương quản lý năm 2025 là 16.367 tỷ đồng, đạt 99,8% kế hoạch, tăng 31,8% so cùng kỳ; gồm có: vốn ngân sách nhà nước cấp tỉnh 16.080 tỷ đồng, tăng 31,0%; vốn ngân sách nhà nước cấp xã 287 tỷ đồng, tăng 92,1%.</w:t>
      </w:r>
    </w:p>
    <w:p w14:paraId="29FF9E4E" w14:textId="77777777" w:rsidR="00164EB6" w:rsidRPr="001116DF" w:rsidRDefault="00DD2F85" w:rsidP="002634BE">
      <w:pPr>
        <w:widowControl w:val="0"/>
        <w:pBdr>
          <w:bottom w:val="none" w:sz="0" w:space="17" w:color="000000"/>
        </w:pBdr>
        <w:spacing w:before="120"/>
        <w:ind w:firstLine="720"/>
        <w:jc w:val="both"/>
        <w:rPr>
          <w:rFonts w:asciiTheme="majorHAnsi" w:hAnsiTheme="majorHAnsi" w:cstheme="majorHAnsi"/>
          <w:b/>
          <w:bCs/>
          <w:sz w:val="28"/>
          <w:szCs w:val="28"/>
        </w:rPr>
      </w:pPr>
      <w:r w:rsidRPr="001116DF">
        <w:rPr>
          <w:rFonts w:asciiTheme="majorHAnsi" w:hAnsiTheme="majorHAnsi" w:cstheme="majorHAnsi"/>
          <w:b/>
          <w:bCs/>
          <w:sz w:val="28"/>
          <w:szCs w:val="28"/>
        </w:rPr>
        <w:t>c)</w:t>
      </w:r>
      <w:r w:rsidRPr="001116DF">
        <w:rPr>
          <w:rFonts w:asciiTheme="majorHAnsi" w:hAnsiTheme="majorHAnsi" w:cstheme="majorHAnsi"/>
          <w:b/>
          <w:bCs/>
          <w:sz w:val="28"/>
          <w:szCs w:val="28"/>
          <w:lang w:val="x-none"/>
        </w:rPr>
        <w:t xml:space="preserve"> Tình hình phát triển các khu, cụm công nghiệp</w:t>
      </w:r>
    </w:p>
    <w:p w14:paraId="43029A64" w14:textId="77777777" w:rsidR="00164EB6" w:rsidRPr="001116DF" w:rsidRDefault="00DD2F85" w:rsidP="002634BE">
      <w:pPr>
        <w:widowControl w:val="0"/>
        <w:pBdr>
          <w:bottom w:val="none" w:sz="0" w:space="17" w:color="000000"/>
        </w:pBdr>
        <w:spacing w:before="120"/>
        <w:ind w:firstLine="720"/>
        <w:jc w:val="both"/>
        <w:rPr>
          <w:rFonts w:asciiTheme="majorHAnsi" w:hAnsiTheme="majorHAnsi" w:cstheme="majorHAnsi"/>
          <w:sz w:val="28"/>
          <w:szCs w:val="28"/>
          <w:lang w:val="nb-NO"/>
        </w:rPr>
      </w:pPr>
      <w:r w:rsidRPr="001116DF">
        <w:rPr>
          <w:rFonts w:asciiTheme="majorHAnsi" w:hAnsiTheme="majorHAnsi" w:cstheme="majorHAnsi"/>
          <w:bCs/>
          <w:sz w:val="28"/>
          <w:szCs w:val="28"/>
          <w:lang w:val="sv-SE"/>
        </w:rPr>
        <w:t xml:space="preserve">Năm 2025 </w:t>
      </w:r>
      <w:r w:rsidRPr="001116DF">
        <w:rPr>
          <w:rFonts w:asciiTheme="majorHAnsi" w:hAnsiTheme="majorHAnsi" w:cstheme="majorHAnsi"/>
          <w:sz w:val="28"/>
          <w:szCs w:val="28"/>
          <w:lang w:val="nb-NO"/>
        </w:rPr>
        <w:t>tình hình hoạt động sản xuất, kinh doanh, xuất khẩu của các doanh nghiệp trong các khu, cụm công nghiệp đạt kế hoạch đề ra. Các doanh nghiệp duy trì hoạt động và ổn định sản xuất; một số doanh nghiệp bổ sung thêm nguồn vốn đầu tư, điều chỉnh mục tiêu hoạt động để phù hợp với tình hình phát triển sản xuất.</w:t>
      </w:r>
    </w:p>
    <w:p w14:paraId="2A3C33AF" w14:textId="77777777" w:rsidR="009A792D" w:rsidRPr="001116DF" w:rsidRDefault="00DD2F85" w:rsidP="002634BE">
      <w:pPr>
        <w:widowControl w:val="0"/>
        <w:pBdr>
          <w:bottom w:val="none" w:sz="0" w:space="17" w:color="000000"/>
        </w:pBdr>
        <w:spacing w:before="120"/>
        <w:ind w:firstLine="720"/>
        <w:jc w:val="both"/>
        <w:rPr>
          <w:rFonts w:asciiTheme="majorHAnsi" w:hAnsiTheme="majorHAnsi" w:cstheme="majorHAnsi"/>
          <w:i/>
          <w:iCs/>
          <w:sz w:val="28"/>
          <w:szCs w:val="28"/>
          <w:lang w:val="de-DE"/>
        </w:rPr>
      </w:pPr>
      <w:r w:rsidRPr="001116DF">
        <w:rPr>
          <w:rFonts w:asciiTheme="majorHAnsi" w:hAnsiTheme="majorHAnsi" w:cstheme="majorHAnsi"/>
          <w:i/>
          <w:iCs/>
          <w:sz w:val="28"/>
          <w:szCs w:val="28"/>
          <w:lang w:val="de-DE"/>
        </w:rPr>
        <w:t>Khu công nghiệp (KCN):</w:t>
      </w:r>
    </w:p>
    <w:p w14:paraId="69517AAC" w14:textId="77777777" w:rsidR="009A792D" w:rsidRPr="001116DF" w:rsidRDefault="00DD2F85" w:rsidP="002634BE">
      <w:pPr>
        <w:widowControl w:val="0"/>
        <w:pBdr>
          <w:bottom w:val="none" w:sz="0" w:space="17" w:color="000000"/>
        </w:pBdr>
        <w:spacing w:before="120"/>
        <w:ind w:firstLine="720"/>
        <w:jc w:val="both"/>
        <w:rPr>
          <w:rFonts w:asciiTheme="majorHAnsi" w:hAnsiTheme="majorHAnsi" w:cstheme="majorHAnsi"/>
          <w:spacing w:val="-2"/>
          <w:sz w:val="28"/>
          <w:szCs w:val="28"/>
          <w:lang w:val="nb-NO"/>
        </w:rPr>
      </w:pPr>
      <w:r w:rsidRPr="001116DF">
        <w:rPr>
          <w:rFonts w:asciiTheme="majorHAnsi" w:hAnsiTheme="majorHAnsi" w:cstheme="majorHAnsi"/>
          <w:spacing w:val="-2"/>
          <w:sz w:val="28"/>
          <w:szCs w:val="28"/>
          <w:lang w:val="nb-NO"/>
        </w:rPr>
        <w:t>Trên địa bàn tỉnh Đồng Tháp hiện nay có 06 KCN đang hoạt động</w:t>
      </w:r>
      <w:r w:rsidR="00A82FA9" w:rsidRPr="001116DF">
        <w:rPr>
          <w:rStyle w:val="FootnoteReference"/>
          <w:rFonts w:asciiTheme="majorHAnsi" w:hAnsiTheme="majorHAnsi"/>
          <w:bCs/>
          <w:iCs/>
          <w:spacing w:val="-2"/>
          <w:sz w:val="28"/>
          <w:szCs w:val="28"/>
          <w:lang w:val="de-DE"/>
        </w:rPr>
        <w:footnoteReference w:id="3"/>
      </w:r>
      <w:r w:rsidR="004A7310" w:rsidRPr="001116DF">
        <w:rPr>
          <w:rFonts w:asciiTheme="majorHAnsi" w:hAnsiTheme="majorHAnsi" w:cstheme="majorHAnsi"/>
          <w:spacing w:val="-2"/>
          <w:sz w:val="28"/>
          <w:szCs w:val="28"/>
          <w:lang w:val="nb-NO"/>
        </w:rPr>
        <w:t>.</w:t>
      </w:r>
      <w:r w:rsidRPr="001116DF">
        <w:rPr>
          <w:rFonts w:asciiTheme="majorHAnsi" w:hAnsiTheme="majorHAnsi" w:cstheme="majorHAnsi"/>
          <w:spacing w:val="-2"/>
          <w:sz w:val="28"/>
          <w:szCs w:val="28"/>
          <w:lang w:val="nb-NO"/>
        </w:rPr>
        <w:t xml:space="preserve"> Trong năm 2025, các KCN thu hút 10 dự án (07 dự án FDI, 03 dự án DDI); điều chỉnh tăng vốn đầu tư cho 29 lượt dự án; chấm dứt hoạt động 01 dự án FDI, 01 dự án </w:t>
      </w:r>
      <w:r w:rsidRPr="001116DF">
        <w:rPr>
          <w:rFonts w:asciiTheme="majorHAnsi" w:hAnsiTheme="majorHAnsi" w:cstheme="majorHAnsi"/>
          <w:spacing w:val="-2"/>
          <w:sz w:val="28"/>
          <w:szCs w:val="28"/>
          <w:lang w:val="nb-NO"/>
        </w:rPr>
        <w:lastRenderedPageBreak/>
        <w:t>DDI. Tổng vốn đầu tư đăng ký đến tháng 12 năm 2025 là 270,2 triệu USD và 629,4 tỷ đồng.</w:t>
      </w:r>
      <w:r w:rsidR="004A7310" w:rsidRPr="001116DF">
        <w:rPr>
          <w:rFonts w:asciiTheme="majorHAnsi" w:hAnsiTheme="majorHAnsi" w:cstheme="majorHAnsi"/>
          <w:spacing w:val="-2"/>
          <w:sz w:val="28"/>
          <w:szCs w:val="28"/>
          <w:lang w:val="nb-NO"/>
        </w:rPr>
        <w:t xml:space="preserve"> </w:t>
      </w:r>
      <w:r w:rsidRPr="001116DF">
        <w:rPr>
          <w:rFonts w:asciiTheme="majorHAnsi" w:hAnsiTheme="majorHAnsi" w:cstheme="majorHAnsi"/>
          <w:spacing w:val="-2"/>
          <w:sz w:val="28"/>
          <w:szCs w:val="28"/>
          <w:lang w:val="nb-NO"/>
        </w:rPr>
        <w:t>Lũy kế đến cuối năm 2025: các KCN và khu kinh tế thu hút được 187 dự án (trong đó, có 101 dự án FDI, 86 dự án DDI) với tổng vốn đầu tư là 87,3 nghìn tỷ đồng (trong đó, vốn đầu tư FDI là 3,3 tỷ USD và vốn đầu tư DDI là 12,3 nghìn tỷ đồng); diện tích đất đã cho thuê là 754,8 ha, tỷ lệ lấp đầy 94,4%.</w:t>
      </w:r>
    </w:p>
    <w:p w14:paraId="2DC486D4" w14:textId="77777777" w:rsidR="009A792D" w:rsidRPr="001116DF" w:rsidRDefault="00DD2F85" w:rsidP="002634BE">
      <w:pPr>
        <w:widowControl w:val="0"/>
        <w:pBdr>
          <w:bottom w:val="none" w:sz="0" w:space="17" w:color="000000"/>
        </w:pBdr>
        <w:spacing w:before="120"/>
        <w:ind w:firstLine="720"/>
        <w:jc w:val="both"/>
        <w:rPr>
          <w:rFonts w:asciiTheme="majorHAnsi" w:hAnsiTheme="majorHAnsi" w:cstheme="majorHAnsi"/>
          <w:sz w:val="28"/>
          <w:szCs w:val="28"/>
          <w:lang w:val="nb-NO"/>
        </w:rPr>
      </w:pPr>
      <w:r w:rsidRPr="001116DF">
        <w:rPr>
          <w:rFonts w:asciiTheme="majorHAnsi" w:hAnsiTheme="majorHAnsi" w:cstheme="majorHAnsi"/>
          <w:i/>
          <w:iCs/>
          <w:sz w:val="28"/>
          <w:szCs w:val="28"/>
          <w:lang w:val="de-DE"/>
        </w:rPr>
        <w:t xml:space="preserve">Cụm công nghiệp (CCN): </w:t>
      </w:r>
      <w:r w:rsidRPr="001116DF">
        <w:rPr>
          <w:rFonts w:asciiTheme="majorHAnsi" w:hAnsiTheme="majorHAnsi" w:cstheme="majorHAnsi"/>
          <w:sz w:val="28"/>
          <w:szCs w:val="28"/>
          <w:lang w:val="nb-NO"/>
        </w:rPr>
        <w:t>Trên địa bàn tỉnh có 62 CCN được quy hoạch với diện tích 3.009,5 ha được chấp thuận chủ trương đầu tư. Hiện có 23 CCN được thành lập với tổng diện tích 779,9 ha; trong đó: 18 CCN đã đi vào hoạt động với diện tích 511,7 ha, 5 cụm công nghiệp còn lại đang thực hiện thủ tục đầu tư xây dựng hạ tầng.</w:t>
      </w:r>
    </w:p>
    <w:p w14:paraId="3EADF800" w14:textId="67754AFB" w:rsidR="00A82FA9" w:rsidRPr="001116DF" w:rsidRDefault="003949D9" w:rsidP="002634BE">
      <w:pPr>
        <w:widowControl w:val="0"/>
        <w:pBdr>
          <w:bottom w:val="none" w:sz="0" w:space="17" w:color="000000"/>
        </w:pBdr>
        <w:spacing w:before="120"/>
        <w:ind w:firstLine="720"/>
        <w:jc w:val="both"/>
        <w:rPr>
          <w:rFonts w:asciiTheme="majorHAnsi" w:hAnsiTheme="majorHAnsi" w:cstheme="majorHAnsi"/>
          <w:i/>
          <w:spacing w:val="-6"/>
          <w:sz w:val="28"/>
          <w:szCs w:val="28"/>
          <w:lang w:val="es-NI"/>
        </w:rPr>
      </w:pPr>
      <w:r w:rsidRPr="001116DF">
        <w:rPr>
          <w:rFonts w:asciiTheme="majorHAnsi" w:hAnsiTheme="majorHAnsi" w:cstheme="majorHAnsi"/>
          <w:b/>
          <w:spacing w:val="-6"/>
          <w:sz w:val="28"/>
          <w:szCs w:val="28"/>
          <w:lang w:val="de-DE"/>
        </w:rPr>
        <w:t>5. Tình hình phát triển của doanh nghiệp</w:t>
      </w:r>
      <w:r w:rsidR="00706792" w:rsidRPr="001116DF">
        <w:rPr>
          <w:rFonts w:asciiTheme="majorHAnsi" w:hAnsiTheme="majorHAnsi" w:cstheme="majorHAnsi"/>
          <w:b/>
          <w:spacing w:val="-6"/>
          <w:sz w:val="28"/>
          <w:szCs w:val="28"/>
          <w:lang w:val="de-DE"/>
        </w:rPr>
        <w:t xml:space="preserve"> </w:t>
      </w:r>
      <w:r w:rsidR="00706792" w:rsidRPr="001116DF">
        <w:rPr>
          <w:rFonts w:asciiTheme="majorHAnsi" w:hAnsiTheme="majorHAnsi" w:cstheme="majorHAnsi"/>
          <w:b/>
          <w:i/>
          <w:spacing w:val="-6"/>
          <w:sz w:val="28"/>
          <w:szCs w:val="28"/>
          <w:lang w:val="de-DE"/>
        </w:rPr>
        <w:t>(</w:t>
      </w:r>
      <w:r w:rsidR="00706792" w:rsidRPr="001116DF">
        <w:rPr>
          <w:rFonts w:asciiTheme="majorHAnsi" w:hAnsiTheme="majorHAnsi" w:cstheme="majorHAnsi"/>
          <w:i/>
          <w:spacing w:val="-6"/>
          <w:sz w:val="28"/>
          <w:szCs w:val="28"/>
          <w:lang w:val="es-NI"/>
        </w:rPr>
        <w:t>Theo báo cáo của Sở Tài Chính)</w:t>
      </w:r>
    </w:p>
    <w:p w14:paraId="5DA1E079" w14:textId="77777777" w:rsidR="009A5DB3" w:rsidRPr="001116DF" w:rsidRDefault="005A4217"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Phát triển doanh nghiệp trên địa bàn tỉnh trong năm 2025 đạt nhiều kết quả tích cực. Số doanh nghiệp thành lập mới tăng cao, vượt kế hoạch đề ra; quy mô vốn đăng ký, đơn vị trực thuộc doanh nghiệp và số doanh nghiệp quay trở lại hoạt động tăng hơn so với cùng kỳ đã góp phần quan trọng vào phát triển kinh tế - xã hội của tỉnh.</w:t>
      </w:r>
    </w:p>
    <w:p w14:paraId="75F06A7F" w14:textId="77777777" w:rsidR="009A5DB3" w:rsidRPr="001116DF" w:rsidRDefault="00B674FE" w:rsidP="002634BE">
      <w:pPr>
        <w:widowControl w:val="0"/>
        <w:pBdr>
          <w:bottom w:val="none" w:sz="0" w:space="15" w:color="000000"/>
        </w:pBdr>
        <w:shd w:val="clear" w:color="auto" w:fill="FFFFFF"/>
        <w:spacing w:before="120"/>
        <w:ind w:firstLine="720"/>
        <w:jc w:val="both"/>
        <w:rPr>
          <w:rFonts w:asciiTheme="majorHAnsi" w:hAnsiTheme="majorHAnsi" w:cstheme="majorHAnsi"/>
          <w:bCs/>
          <w:iCs/>
          <w:sz w:val="28"/>
          <w:szCs w:val="28"/>
          <w:lang w:val="es-NI"/>
        </w:rPr>
      </w:pPr>
      <w:r w:rsidRPr="001116DF">
        <w:rPr>
          <w:rFonts w:asciiTheme="majorHAnsi" w:hAnsiTheme="majorHAnsi" w:cstheme="majorHAnsi"/>
          <w:sz w:val="28"/>
          <w:szCs w:val="28"/>
          <w:lang w:val="de-DE"/>
        </w:rPr>
        <w:t>Theo báo cáo của Sở Tài chính, cả năm 2025 có 2.790 doanh nghiệp thàn</w:t>
      </w:r>
      <w:r w:rsidR="0033595D" w:rsidRPr="001116DF">
        <w:rPr>
          <w:rFonts w:asciiTheme="majorHAnsi" w:hAnsiTheme="majorHAnsi" w:cstheme="majorHAnsi"/>
          <w:sz w:val="28"/>
          <w:szCs w:val="28"/>
          <w:lang w:val="de-DE"/>
        </w:rPr>
        <w:t>h lập mới, đạt 155% so kế hoạch và tăng 75% so cùng kỳ; T</w:t>
      </w:r>
      <w:r w:rsidRPr="001116DF">
        <w:rPr>
          <w:rFonts w:asciiTheme="majorHAnsi" w:hAnsiTheme="majorHAnsi" w:cstheme="majorHAnsi"/>
          <w:sz w:val="28"/>
          <w:szCs w:val="28"/>
          <w:lang w:val="de-DE"/>
        </w:rPr>
        <w:t xml:space="preserve">ổng vốn đăng ký 16,2 nghìn tỷ đồng, tăng 68,0% so </w:t>
      </w:r>
      <w:r w:rsidR="0033595D" w:rsidRPr="001116DF">
        <w:rPr>
          <w:rFonts w:asciiTheme="majorHAnsi" w:hAnsiTheme="majorHAnsi" w:cstheme="majorHAnsi"/>
          <w:sz w:val="28"/>
          <w:szCs w:val="28"/>
          <w:lang w:val="de-DE"/>
        </w:rPr>
        <w:t>cùng kỳ, vốn</w:t>
      </w:r>
      <w:r w:rsidR="005A4217" w:rsidRPr="001116DF">
        <w:rPr>
          <w:rFonts w:asciiTheme="majorHAnsi" w:hAnsiTheme="majorHAnsi" w:cstheme="majorHAnsi"/>
          <w:sz w:val="28"/>
          <w:szCs w:val="28"/>
          <w:lang w:val="de-DE"/>
        </w:rPr>
        <w:t xml:space="preserve"> đăng ký thành lặp mới</w:t>
      </w:r>
      <w:r w:rsidR="0033595D" w:rsidRPr="001116DF">
        <w:rPr>
          <w:rFonts w:asciiTheme="majorHAnsi" w:hAnsiTheme="majorHAnsi" w:cstheme="majorHAnsi"/>
          <w:sz w:val="28"/>
          <w:szCs w:val="28"/>
          <w:lang w:val="de-DE"/>
        </w:rPr>
        <w:t xml:space="preserve"> bình quân trong năm 5,8 tỷ đồng/doanh nghiệp</w:t>
      </w:r>
      <w:r w:rsidRPr="001116DF">
        <w:rPr>
          <w:rFonts w:asciiTheme="majorHAnsi" w:hAnsiTheme="majorHAnsi" w:cstheme="majorHAnsi"/>
          <w:sz w:val="28"/>
          <w:szCs w:val="28"/>
          <w:lang w:val="de-DE"/>
        </w:rPr>
        <w:t xml:space="preserve">. </w:t>
      </w:r>
      <w:r w:rsidRPr="001116DF">
        <w:rPr>
          <w:rFonts w:asciiTheme="majorHAnsi" w:hAnsiTheme="majorHAnsi" w:cstheme="majorHAnsi"/>
          <w:bCs/>
          <w:iCs/>
          <w:sz w:val="28"/>
          <w:szCs w:val="28"/>
          <w:lang w:val="es-NI"/>
        </w:rPr>
        <w:t>Bên cạnh đó, trong năm 2025 có 420 doanh nghiệp hoạt động trở lại</w:t>
      </w:r>
      <w:r w:rsidR="005A4217" w:rsidRPr="001116DF">
        <w:rPr>
          <w:rFonts w:asciiTheme="majorHAnsi" w:hAnsiTheme="majorHAnsi" w:cstheme="majorHAnsi"/>
          <w:bCs/>
          <w:iCs/>
          <w:sz w:val="28"/>
          <w:szCs w:val="28"/>
          <w:lang w:val="es-NI"/>
        </w:rPr>
        <w:t xml:space="preserve">, </w:t>
      </w:r>
      <w:r w:rsidRPr="001116DF">
        <w:rPr>
          <w:rFonts w:asciiTheme="majorHAnsi" w:hAnsiTheme="majorHAnsi" w:cstheme="majorHAnsi"/>
          <w:bCs/>
          <w:iCs/>
          <w:sz w:val="28"/>
          <w:szCs w:val="28"/>
          <w:lang w:val="es-NI"/>
        </w:rPr>
        <w:t>tăng 15% so cùng kỳ; 830 doanh nghiệp đăng ký tạm ngừng hoạt động có thời hạn</w:t>
      </w:r>
      <w:r w:rsidR="005A4217" w:rsidRPr="001116DF">
        <w:rPr>
          <w:rFonts w:asciiTheme="majorHAnsi" w:hAnsiTheme="majorHAnsi" w:cstheme="majorHAnsi"/>
          <w:bCs/>
          <w:iCs/>
          <w:sz w:val="28"/>
          <w:szCs w:val="28"/>
          <w:lang w:val="es-NI"/>
        </w:rPr>
        <w:t xml:space="preserve">, </w:t>
      </w:r>
      <w:r w:rsidRPr="001116DF">
        <w:rPr>
          <w:rFonts w:asciiTheme="majorHAnsi" w:hAnsiTheme="majorHAnsi" w:cstheme="majorHAnsi"/>
          <w:bCs/>
          <w:iCs/>
          <w:sz w:val="28"/>
          <w:szCs w:val="28"/>
          <w:lang w:val="es-NI"/>
        </w:rPr>
        <w:t>tăng 14% so cùng kỳ và 470 doanh nghiệp hoàn tất giải thể</w:t>
      </w:r>
      <w:r w:rsidR="005A4217" w:rsidRPr="001116DF">
        <w:rPr>
          <w:rFonts w:asciiTheme="majorHAnsi" w:hAnsiTheme="majorHAnsi" w:cstheme="majorHAnsi"/>
          <w:bCs/>
          <w:iCs/>
          <w:sz w:val="28"/>
          <w:szCs w:val="28"/>
          <w:lang w:val="es-NI"/>
        </w:rPr>
        <w:t xml:space="preserve">, </w:t>
      </w:r>
      <w:r w:rsidRPr="001116DF">
        <w:rPr>
          <w:rFonts w:asciiTheme="majorHAnsi" w:hAnsiTheme="majorHAnsi" w:cstheme="majorHAnsi"/>
          <w:bCs/>
          <w:iCs/>
          <w:sz w:val="28"/>
          <w:szCs w:val="28"/>
          <w:lang w:val="es-NI"/>
        </w:rPr>
        <w:t xml:space="preserve">tăng 36% so cùng kỳ. </w:t>
      </w:r>
    </w:p>
    <w:p w14:paraId="2D371150" w14:textId="77777777" w:rsidR="009A5DB3"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6. Sản xuất Nông - Lâm nghiệp và Thủy sản</w:t>
      </w:r>
    </w:p>
    <w:p w14:paraId="7DD6BAE5" w14:textId="4B16A99C" w:rsidR="009A5DB3"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de-DE"/>
        </w:rPr>
      </w:pPr>
      <w:r w:rsidRPr="001116DF">
        <w:rPr>
          <w:rFonts w:ascii="Times New Roman" w:hAnsi="Times New Roman"/>
          <w:bCs/>
          <w:sz w:val="28"/>
          <w:szCs w:val="28"/>
          <w:lang w:val="de-DE"/>
        </w:rPr>
        <w:t>Trong n</w:t>
      </w:r>
      <w:r w:rsidRPr="001116DF">
        <w:rPr>
          <w:rFonts w:ascii="Times New Roman" w:hAnsi="Times New Roman" w:hint="cs"/>
          <w:bCs/>
          <w:sz w:val="28"/>
          <w:szCs w:val="28"/>
          <w:lang w:val="de-DE"/>
        </w:rPr>
        <w:t>ă</w:t>
      </w:r>
      <w:r w:rsidRPr="001116DF">
        <w:rPr>
          <w:rFonts w:ascii="Times New Roman" w:hAnsi="Times New Roman"/>
          <w:bCs/>
          <w:sz w:val="28"/>
          <w:szCs w:val="28"/>
          <w:lang w:val="de-DE"/>
        </w:rPr>
        <w:t xml:space="preserve">m 2025, hoạt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ộng sản xuất nông, lâm nghiệp và thủy sản trên </w:t>
      </w:r>
      <w:r w:rsidRPr="001116DF">
        <w:rPr>
          <w:rFonts w:ascii="Times New Roman" w:hAnsi="Times New Roman" w:hint="cs"/>
          <w:bCs/>
          <w:sz w:val="28"/>
          <w:szCs w:val="28"/>
          <w:lang w:val="de-DE"/>
        </w:rPr>
        <w:t>đ</w:t>
      </w:r>
      <w:r w:rsidRPr="001116DF">
        <w:rPr>
          <w:rFonts w:ascii="Times New Roman" w:hAnsi="Times New Roman"/>
          <w:bCs/>
          <w:sz w:val="28"/>
          <w:szCs w:val="28"/>
          <w:lang w:val="de-DE"/>
        </w:rPr>
        <w:t>ịa bàn tỉnh c</w:t>
      </w:r>
      <w:r w:rsidRPr="001116DF">
        <w:rPr>
          <w:rFonts w:ascii="Times New Roman" w:hAnsi="Times New Roman" w:hint="cs"/>
          <w:bCs/>
          <w:sz w:val="28"/>
          <w:szCs w:val="28"/>
          <w:lang w:val="de-DE"/>
        </w:rPr>
        <w:t>ơ</w:t>
      </w:r>
      <w:r w:rsidRPr="001116DF">
        <w:rPr>
          <w:rFonts w:ascii="Times New Roman" w:hAnsi="Times New Roman"/>
          <w:bCs/>
          <w:sz w:val="28"/>
          <w:szCs w:val="28"/>
          <w:lang w:val="de-DE"/>
        </w:rPr>
        <w:t xml:space="preserve"> bản phát triển ổn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ịnh; tỉnh </w:t>
      </w:r>
      <w:r w:rsidRPr="001116DF">
        <w:rPr>
          <w:rFonts w:ascii="Times New Roman" w:hAnsi="Times New Roman" w:hint="cs"/>
          <w:bCs/>
          <w:sz w:val="28"/>
          <w:szCs w:val="28"/>
          <w:lang w:val="de-DE"/>
        </w:rPr>
        <w:t>đ</w:t>
      </w:r>
      <w:r w:rsidRPr="001116DF">
        <w:rPr>
          <w:rFonts w:ascii="Times New Roman" w:hAnsi="Times New Roman" w:hint="eastAsia"/>
          <w:bCs/>
          <w:sz w:val="28"/>
          <w:szCs w:val="28"/>
          <w:lang w:val="de-DE"/>
        </w:rPr>
        <w:t>ã</w:t>
      </w:r>
      <w:r w:rsidRPr="001116DF">
        <w:rPr>
          <w:rFonts w:ascii="Times New Roman" w:hAnsi="Times New Roman"/>
          <w:bCs/>
          <w:sz w:val="28"/>
          <w:szCs w:val="28"/>
          <w:lang w:val="de-DE"/>
        </w:rPr>
        <w:t xml:space="preserve"> chủ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ộng triển khai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ồng bộ, kịp thời các giải pháp phòng, chống hạn hán và xâm nhập mặn ngay từ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ầu năm, qua </w:t>
      </w:r>
      <w:r w:rsidRPr="001116DF">
        <w:rPr>
          <w:rFonts w:ascii="Times New Roman" w:hAnsi="Times New Roman" w:hint="cs"/>
          <w:bCs/>
          <w:sz w:val="28"/>
          <w:szCs w:val="28"/>
          <w:lang w:val="de-DE"/>
        </w:rPr>
        <w:t>đ</w:t>
      </w:r>
      <w:r w:rsidRPr="001116DF">
        <w:rPr>
          <w:rFonts w:ascii="Times New Roman" w:hAnsi="Times New Roman" w:hint="eastAsia"/>
          <w:bCs/>
          <w:sz w:val="28"/>
          <w:szCs w:val="28"/>
          <w:lang w:val="de-DE"/>
        </w:rPr>
        <w:t>ó</w:t>
      </w:r>
      <w:r w:rsidRPr="001116DF">
        <w:rPr>
          <w:rFonts w:ascii="Times New Roman" w:hAnsi="Times New Roman"/>
          <w:bCs/>
          <w:sz w:val="28"/>
          <w:szCs w:val="28"/>
          <w:lang w:val="de-DE"/>
        </w:rPr>
        <w:t xml:space="preserve"> bảo vệ hiệu quả diện tích sản xuất nông nghiệp và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ảm bảo ổn </w:t>
      </w:r>
      <w:r w:rsidRPr="001116DF">
        <w:rPr>
          <w:rFonts w:ascii="Times New Roman" w:hAnsi="Times New Roman" w:hint="cs"/>
          <w:bCs/>
          <w:sz w:val="28"/>
          <w:szCs w:val="28"/>
          <w:lang w:val="de-DE"/>
        </w:rPr>
        <w:t>đ</w:t>
      </w:r>
      <w:r w:rsidRPr="001116DF">
        <w:rPr>
          <w:rFonts w:ascii="Times New Roman" w:hAnsi="Times New Roman"/>
          <w:bCs/>
          <w:sz w:val="28"/>
          <w:szCs w:val="28"/>
          <w:lang w:val="de-DE"/>
        </w:rPr>
        <w:t xml:space="preserve">ịnh </w:t>
      </w:r>
      <w:r w:rsidRPr="001116DF">
        <w:rPr>
          <w:rFonts w:ascii="Times New Roman" w:hAnsi="Times New Roman" w:hint="cs"/>
          <w:bCs/>
          <w:sz w:val="28"/>
          <w:szCs w:val="28"/>
          <w:lang w:val="de-DE"/>
        </w:rPr>
        <w:t>đ</w:t>
      </w:r>
      <w:r w:rsidRPr="001116DF">
        <w:rPr>
          <w:rFonts w:ascii="Times New Roman" w:hAnsi="Times New Roman"/>
          <w:bCs/>
          <w:sz w:val="28"/>
          <w:szCs w:val="28"/>
          <w:lang w:val="de-DE"/>
        </w:rPr>
        <w:t>ời sống ng</w:t>
      </w:r>
      <w:r w:rsidRPr="001116DF">
        <w:rPr>
          <w:rFonts w:ascii="Times New Roman" w:hAnsi="Times New Roman" w:hint="cs"/>
          <w:bCs/>
          <w:sz w:val="28"/>
          <w:szCs w:val="28"/>
          <w:lang w:val="de-DE"/>
        </w:rPr>
        <w:t>ư</w:t>
      </w:r>
      <w:r w:rsidRPr="001116DF">
        <w:rPr>
          <w:rFonts w:ascii="Times New Roman" w:hAnsi="Times New Roman"/>
          <w:bCs/>
          <w:sz w:val="28"/>
          <w:szCs w:val="28"/>
          <w:lang w:val="de-DE"/>
        </w:rPr>
        <w:t>ời dân.</w:t>
      </w:r>
    </w:p>
    <w:p w14:paraId="6F217A28" w14:textId="77777777" w:rsidR="009A5DB3" w:rsidRPr="001116DF" w:rsidRDefault="00F119B3"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de-DE"/>
        </w:rPr>
      </w:pPr>
      <w:r w:rsidRPr="001116DF">
        <w:rPr>
          <w:rFonts w:ascii="Times New Roman" w:hAnsi="Times New Roman"/>
          <w:b/>
          <w:bCs/>
          <w:sz w:val="28"/>
          <w:szCs w:val="28"/>
          <w:lang w:val="de-DE"/>
        </w:rPr>
        <w:t>6</w:t>
      </w:r>
      <w:r w:rsidR="002F59C4" w:rsidRPr="001116DF">
        <w:rPr>
          <w:rFonts w:ascii="Times New Roman" w:hAnsi="Times New Roman"/>
          <w:b/>
          <w:bCs/>
          <w:sz w:val="28"/>
          <w:szCs w:val="28"/>
          <w:lang w:val="de-DE"/>
        </w:rPr>
        <w:t>.</w:t>
      </w:r>
      <w:r w:rsidRPr="001116DF">
        <w:rPr>
          <w:rFonts w:ascii="Times New Roman" w:hAnsi="Times New Roman"/>
          <w:b/>
          <w:bCs/>
          <w:sz w:val="28"/>
          <w:szCs w:val="28"/>
          <w:lang w:val="de-DE"/>
        </w:rPr>
        <w:t>1.</w:t>
      </w:r>
      <w:r w:rsidR="002F59C4" w:rsidRPr="001116DF">
        <w:rPr>
          <w:rFonts w:ascii="Times New Roman" w:hAnsi="Times New Roman"/>
          <w:b/>
          <w:bCs/>
          <w:sz w:val="28"/>
          <w:szCs w:val="28"/>
          <w:lang w:val="de-DE"/>
        </w:rPr>
        <w:t xml:space="preserve"> Nông nghiệp:</w:t>
      </w:r>
    </w:p>
    <w:p w14:paraId="6CB0D203" w14:textId="77777777" w:rsidR="009A5DB3"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de-DE"/>
        </w:rPr>
      </w:pPr>
      <w:r w:rsidRPr="001116DF">
        <w:rPr>
          <w:rFonts w:ascii="Times New Roman" w:hAnsi="Times New Roman"/>
          <w:b/>
          <w:bCs/>
          <w:sz w:val="28"/>
          <w:szCs w:val="28"/>
          <w:lang w:val="de-DE"/>
        </w:rPr>
        <w:t xml:space="preserve">* Trồng trọt: </w:t>
      </w:r>
    </w:p>
    <w:p w14:paraId="0CA4C285" w14:textId="77777777" w:rsidR="009A5DB3"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lang w:val="de-DE"/>
        </w:rPr>
      </w:pPr>
      <w:r w:rsidRPr="001116DF">
        <w:rPr>
          <w:rFonts w:ascii="Times New Roman" w:hAnsi="Times New Roman"/>
          <w:b/>
          <w:sz w:val="28"/>
          <w:szCs w:val="28"/>
          <w:lang w:val="de-DE"/>
        </w:rPr>
        <w:t>Cây lương thực có hạt:</w:t>
      </w:r>
      <w:r w:rsidRPr="001116DF">
        <w:rPr>
          <w:rFonts w:ascii="Times New Roman" w:hAnsi="Times New Roman"/>
          <w:sz w:val="28"/>
          <w:szCs w:val="28"/>
          <w:lang w:val="de-DE"/>
        </w:rPr>
        <w:t xml:space="preserve"> diện tích gieo trồng năm 2025 ước đạt 618.765 ha, đạt 102,7% so kế hoạch và giảm 0,8% so cùng kỳ; sản lượng thu hoạch ước đạt 4.157.113 tấn, đạt 103,1% so kế hoạch, tăng 0</w:t>
      </w:r>
      <w:r w:rsidRPr="001116DF">
        <w:rPr>
          <w:rFonts w:ascii="Times New Roman" w:hAnsi="Times New Roman"/>
          <w:sz w:val="28"/>
          <w:szCs w:val="28"/>
        </w:rPr>
        <w:t>,6</w:t>
      </w:r>
      <w:r w:rsidRPr="001116DF">
        <w:rPr>
          <w:rFonts w:ascii="Times New Roman" w:hAnsi="Times New Roman"/>
          <w:sz w:val="28"/>
          <w:szCs w:val="28"/>
          <w:lang w:val="de-DE"/>
        </w:rPr>
        <w:t xml:space="preserve">% so cùng kỳ. Cụ thể: </w:t>
      </w:r>
    </w:p>
    <w:p w14:paraId="0917F436" w14:textId="3F7592B3"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de-DE"/>
        </w:rPr>
      </w:pPr>
      <w:r w:rsidRPr="001116DF">
        <w:rPr>
          <w:rFonts w:ascii="Times New Roman" w:hAnsi="Times New Roman"/>
          <w:b/>
          <w:bCs/>
          <w:sz w:val="28"/>
          <w:szCs w:val="28"/>
          <w:lang w:val="de-DE"/>
        </w:rPr>
        <w:t xml:space="preserve">- Cây lúa: </w:t>
      </w:r>
      <w:r w:rsidRPr="001116DF">
        <w:rPr>
          <w:rFonts w:ascii="Times New Roman" w:hAnsi="Times New Roman"/>
          <w:sz w:val="28"/>
          <w:szCs w:val="28"/>
          <w:lang w:val="vi-VN"/>
        </w:rPr>
        <w:t>g</w:t>
      </w:r>
      <w:r w:rsidRPr="001116DF">
        <w:rPr>
          <w:rFonts w:ascii="Times New Roman" w:hAnsi="Times New Roman"/>
          <w:sz w:val="28"/>
          <w:szCs w:val="28"/>
          <w:lang w:val="de-DE"/>
        </w:rPr>
        <w:t xml:space="preserve">ieo trồng ước đạt </w:t>
      </w:r>
      <w:r w:rsidRPr="001116DF">
        <w:rPr>
          <w:rFonts w:ascii="Times New Roman" w:hAnsi="Times New Roman"/>
          <w:sz w:val="28"/>
          <w:szCs w:val="28"/>
          <w:lang w:val="vi-VN"/>
        </w:rPr>
        <w:t>611.65</w:t>
      </w:r>
      <w:r w:rsidRPr="001116DF">
        <w:rPr>
          <w:rFonts w:ascii="Times New Roman" w:hAnsi="Times New Roman"/>
          <w:sz w:val="28"/>
          <w:szCs w:val="28"/>
        </w:rPr>
        <w:t>3</w:t>
      </w:r>
      <w:r w:rsidRPr="001116DF">
        <w:rPr>
          <w:rFonts w:ascii="Times New Roman" w:hAnsi="Times New Roman"/>
          <w:sz w:val="28"/>
          <w:szCs w:val="28"/>
          <w:lang w:val="vi-VN"/>
        </w:rPr>
        <w:t xml:space="preserve"> </w:t>
      </w:r>
      <w:r w:rsidRPr="001116DF">
        <w:rPr>
          <w:rFonts w:ascii="Times New Roman" w:hAnsi="Times New Roman"/>
          <w:sz w:val="28"/>
          <w:szCs w:val="28"/>
          <w:lang w:val="de-DE"/>
        </w:rPr>
        <w:t>ha, đạt 102,8% kế hoạch, giảm 0,7% so cùng kỳ; năng suất bình quân ước đạt 67,2 tạ/ha, tăng 1,5%; sản lượng thu hoạch ước đạt 4.107.556 tấn</w:t>
      </w:r>
      <w:r w:rsidRPr="001116DF">
        <w:rPr>
          <w:rFonts w:ascii="Times New Roman" w:hAnsi="Times New Roman"/>
          <w:sz w:val="28"/>
          <w:szCs w:val="28"/>
          <w:lang w:val="vi-VN"/>
        </w:rPr>
        <w:t>,</w:t>
      </w:r>
      <w:r w:rsidRPr="001116DF">
        <w:rPr>
          <w:rFonts w:ascii="Times New Roman" w:hAnsi="Times New Roman"/>
          <w:sz w:val="28"/>
          <w:szCs w:val="28"/>
        </w:rPr>
        <w:t xml:space="preserve"> đạt 103,3% so kế hoạch, </w:t>
      </w:r>
      <w:r w:rsidRPr="001116DF">
        <w:rPr>
          <w:rFonts w:ascii="Times New Roman" w:hAnsi="Times New Roman"/>
          <w:sz w:val="28"/>
          <w:szCs w:val="28"/>
          <w:lang w:val="de-DE"/>
        </w:rPr>
        <w:t>tăng 0</w:t>
      </w:r>
      <w:r w:rsidRPr="001116DF">
        <w:rPr>
          <w:rFonts w:ascii="Times New Roman" w:hAnsi="Times New Roman"/>
          <w:sz w:val="28"/>
          <w:szCs w:val="28"/>
        </w:rPr>
        <w:t>,7</w:t>
      </w:r>
      <w:r w:rsidRPr="001116DF">
        <w:rPr>
          <w:rFonts w:ascii="Times New Roman" w:hAnsi="Times New Roman"/>
          <w:sz w:val="28"/>
          <w:szCs w:val="28"/>
          <w:lang w:val="de-DE"/>
        </w:rPr>
        <w:t>%</w:t>
      </w:r>
      <w:r w:rsidRPr="001116DF">
        <w:rPr>
          <w:rFonts w:ascii="Times New Roman" w:hAnsi="Times New Roman"/>
          <w:sz w:val="28"/>
          <w:szCs w:val="28"/>
        </w:rPr>
        <w:t xml:space="preserve"> so cùng kỳ</w:t>
      </w:r>
      <w:r w:rsidRPr="001116DF">
        <w:rPr>
          <w:rFonts w:ascii="Times New Roman" w:hAnsi="Times New Roman"/>
          <w:sz w:val="28"/>
          <w:szCs w:val="28"/>
          <w:lang w:val="de-DE"/>
        </w:rPr>
        <w:t xml:space="preserve">; </w:t>
      </w:r>
    </w:p>
    <w:p w14:paraId="1FB2E21F" w14:textId="33627B16" w:rsidR="00747145" w:rsidRDefault="002F59C4" w:rsidP="00747145">
      <w:pPr>
        <w:widowControl w:val="0"/>
        <w:pBdr>
          <w:bottom w:val="none" w:sz="0" w:space="15" w:color="000000"/>
        </w:pBdr>
        <w:shd w:val="clear" w:color="auto" w:fill="FFFFFF"/>
        <w:spacing w:before="120"/>
        <w:ind w:firstLine="720"/>
        <w:jc w:val="both"/>
        <w:rPr>
          <w:rFonts w:ascii="Times New Roman" w:hAnsi="Times New Roman"/>
          <w:sz w:val="28"/>
          <w:szCs w:val="28"/>
          <w:lang w:val="nl-NL"/>
        </w:rPr>
      </w:pPr>
      <w:r w:rsidRPr="001116DF">
        <w:rPr>
          <w:rFonts w:ascii="Times New Roman" w:hAnsi="Times New Roman"/>
          <w:b/>
          <w:bCs/>
          <w:sz w:val="28"/>
          <w:szCs w:val="28"/>
          <w:lang w:val="de-DE"/>
        </w:rPr>
        <w:t>- Cây ngô:</w:t>
      </w:r>
      <w:r w:rsidRPr="001116DF">
        <w:rPr>
          <w:rFonts w:ascii="Times New Roman" w:hAnsi="Times New Roman"/>
          <w:sz w:val="28"/>
          <w:szCs w:val="28"/>
          <w:lang w:val="de-DE"/>
        </w:rPr>
        <w:t xml:space="preserve"> </w:t>
      </w:r>
      <w:r w:rsidRPr="001116DF">
        <w:rPr>
          <w:rFonts w:ascii="Times New Roman" w:hAnsi="Times New Roman"/>
          <w:sz w:val="28"/>
          <w:szCs w:val="28"/>
          <w:lang w:val="nl-NL"/>
        </w:rPr>
        <w:t xml:space="preserve">diện tích gieo trồng năm 2025 ước đạt 7.100 ha, giảm 1,9% </w:t>
      </w:r>
      <w:r w:rsidRPr="001116DF">
        <w:rPr>
          <w:rFonts w:ascii="Times New Roman" w:hAnsi="Times New Roman"/>
          <w:sz w:val="28"/>
          <w:szCs w:val="28"/>
          <w:lang w:val="de-DE"/>
        </w:rPr>
        <w:t>so cùng kỳ, tương ứng giảm 135 ha</w:t>
      </w:r>
      <w:r w:rsidRPr="001116DF">
        <w:rPr>
          <w:rFonts w:ascii="Times New Roman" w:hAnsi="Times New Roman"/>
          <w:sz w:val="28"/>
          <w:szCs w:val="28"/>
        </w:rPr>
        <w:t>; thu hoạch 100% diện tích</w:t>
      </w:r>
      <w:r w:rsidRPr="001116DF">
        <w:rPr>
          <w:rFonts w:ascii="Times New Roman" w:hAnsi="Times New Roman"/>
          <w:sz w:val="28"/>
          <w:szCs w:val="28"/>
          <w:lang w:val="de-DE"/>
        </w:rPr>
        <w:t xml:space="preserve">; </w:t>
      </w:r>
      <w:r w:rsidRPr="001116DF">
        <w:rPr>
          <w:rFonts w:ascii="Times New Roman" w:hAnsi="Times New Roman"/>
          <w:sz w:val="28"/>
          <w:szCs w:val="28"/>
        </w:rPr>
        <w:t>n</w:t>
      </w:r>
      <w:r w:rsidRPr="001116DF">
        <w:rPr>
          <w:rFonts w:ascii="Times New Roman" w:hAnsi="Times New Roman"/>
          <w:sz w:val="28"/>
          <w:szCs w:val="28"/>
          <w:lang w:val="de-DE"/>
        </w:rPr>
        <w:t>ăng suất bình quân ước đạt 69,7 tạ/ha</w:t>
      </w:r>
      <w:r w:rsidRPr="001116DF">
        <w:rPr>
          <w:rFonts w:ascii="Times New Roman" w:hAnsi="Times New Roman"/>
          <w:sz w:val="28"/>
          <w:szCs w:val="28"/>
        </w:rPr>
        <w:t>, giảm 4,5%</w:t>
      </w:r>
      <w:r w:rsidRPr="001116DF">
        <w:rPr>
          <w:rFonts w:ascii="Times New Roman" w:hAnsi="Times New Roman"/>
          <w:sz w:val="28"/>
          <w:szCs w:val="28"/>
          <w:lang w:val="de-DE"/>
        </w:rPr>
        <w:t>;</w:t>
      </w:r>
      <w:r w:rsidRPr="001116DF">
        <w:rPr>
          <w:rFonts w:ascii="Times New Roman" w:hAnsi="Times New Roman"/>
          <w:sz w:val="28"/>
          <w:szCs w:val="28"/>
          <w:lang w:val="nl-NL"/>
        </w:rPr>
        <w:t xml:space="preserve"> sản lượng ước đạt 49.524 tấn, giảm 6,3% so cùng </w:t>
      </w:r>
      <w:r w:rsidR="00747145">
        <w:rPr>
          <w:noProof/>
        </w:rPr>
        <w:lastRenderedPageBreak/>
        <w:drawing>
          <wp:anchor distT="0" distB="0" distL="114300" distR="114300" simplePos="0" relativeHeight="251659264" behindDoc="1" locked="0" layoutInCell="1" allowOverlap="1" wp14:anchorId="73D5F465" wp14:editId="397674A2">
            <wp:simplePos x="0" y="0"/>
            <wp:positionH relativeFrom="column">
              <wp:posOffset>184785</wp:posOffset>
            </wp:positionH>
            <wp:positionV relativeFrom="paragraph">
              <wp:posOffset>279400</wp:posOffset>
            </wp:positionV>
            <wp:extent cx="5838825" cy="2085975"/>
            <wp:effectExtent l="0" t="0" r="9525" b="9525"/>
            <wp:wrapTight wrapText="bothSides">
              <wp:wrapPolygon edited="0">
                <wp:start x="0" y="0"/>
                <wp:lineTo x="0" y="21501"/>
                <wp:lineTo x="21565" y="21501"/>
                <wp:lineTo x="21565" y="0"/>
                <wp:lineTo x="0" y="0"/>
              </wp:wrapPolygon>
            </wp:wrapTight>
            <wp:docPr id="393647851" name="Picture 8"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47851" name="Picture 8" descr="A screenshot of a graph&#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882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16DF">
        <w:rPr>
          <w:rFonts w:ascii="Times New Roman" w:hAnsi="Times New Roman"/>
          <w:sz w:val="28"/>
          <w:szCs w:val="28"/>
          <w:lang w:val="nl-NL"/>
        </w:rPr>
        <w:t>kỳ,</w:t>
      </w:r>
      <w:r w:rsidRPr="001116DF">
        <w:t xml:space="preserve"> </w:t>
      </w:r>
      <w:r w:rsidRPr="001116DF">
        <w:rPr>
          <w:rFonts w:ascii="Times New Roman" w:hAnsi="Times New Roman"/>
          <w:sz w:val="28"/>
          <w:szCs w:val="28"/>
          <w:lang w:val="nl-NL"/>
        </w:rPr>
        <w:t>chủ yếu do năng suất thu hoạch và diện tích gieo trồng giảm.</w:t>
      </w:r>
    </w:p>
    <w:p w14:paraId="70198FE9" w14:textId="2DE6CB51" w:rsidR="00747145" w:rsidRPr="001116DF" w:rsidRDefault="00747145" w:rsidP="00747145">
      <w:pPr>
        <w:widowControl w:val="0"/>
        <w:pBdr>
          <w:bottom w:val="none" w:sz="0" w:space="15" w:color="000000"/>
        </w:pBdr>
        <w:shd w:val="clear" w:color="auto" w:fill="FFFFFF"/>
        <w:spacing w:after="120"/>
        <w:ind w:firstLine="720"/>
        <w:jc w:val="center"/>
        <w:rPr>
          <w:rFonts w:ascii="Times New Roman" w:hAnsi="Times New Roman"/>
          <w:b/>
          <w:bCs/>
          <w:sz w:val="28"/>
          <w:szCs w:val="28"/>
          <w:lang w:val="nl-NL"/>
        </w:rPr>
      </w:pPr>
      <w:r w:rsidRPr="00100846">
        <w:rPr>
          <w:rFonts w:ascii="Times New Roman" w:hAnsi="Times New Roman"/>
          <w:b/>
          <w:bCs/>
          <w:sz w:val="28"/>
          <w:szCs w:val="28"/>
          <w:lang w:val="nl-NL"/>
        </w:rPr>
        <w:t xml:space="preserve">Hình 2. </w:t>
      </w:r>
      <w:r>
        <w:rPr>
          <w:rFonts w:ascii="Times New Roman" w:hAnsi="Times New Roman"/>
          <w:b/>
          <w:bCs/>
          <w:sz w:val="28"/>
          <w:szCs w:val="28"/>
          <w:lang w:val="nl-NL"/>
        </w:rPr>
        <w:t>Diện tích</w:t>
      </w:r>
      <w:r w:rsidRPr="00100846">
        <w:rPr>
          <w:rFonts w:ascii="Times New Roman" w:hAnsi="Times New Roman"/>
          <w:b/>
          <w:bCs/>
          <w:sz w:val="28"/>
          <w:szCs w:val="28"/>
          <w:lang w:val="nl-NL"/>
        </w:rPr>
        <w:t xml:space="preserve"> </w:t>
      </w:r>
      <w:r>
        <w:rPr>
          <w:rFonts w:ascii="Times New Roman" w:hAnsi="Times New Roman"/>
          <w:b/>
          <w:bCs/>
          <w:sz w:val="28"/>
          <w:szCs w:val="28"/>
          <w:lang w:val="nl-NL"/>
        </w:rPr>
        <w:t>gieo trồng</w:t>
      </w:r>
      <w:r w:rsidRPr="00100846">
        <w:rPr>
          <w:rFonts w:ascii="Times New Roman" w:hAnsi="Times New Roman"/>
          <w:b/>
          <w:bCs/>
          <w:sz w:val="28"/>
          <w:szCs w:val="28"/>
          <w:lang w:val="nl-NL"/>
        </w:rPr>
        <w:t xml:space="preserve"> lúa năm 2025</w:t>
      </w:r>
    </w:p>
    <w:p w14:paraId="61B0549D" w14:textId="61171E7C"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lang w:val="de-DE"/>
        </w:rPr>
      </w:pPr>
      <w:r w:rsidRPr="001116DF">
        <w:rPr>
          <w:rFonts w:ascii="Times New Roman" w:hAnsi="Times New Roman"/>
          <w:b/>
          <w:bCs/>
          <w:sz w:val="28"/>
          <w:szCs w:val="28"/>
          <w:lang w:val="de-DE"/>
        </w:rPr>
        <w:t>Cây rau, đậu các loại:</w:t>
      </w:r>
      <w:r w:rsidRPr="001116DF">
        <w:rPr>
          <w:rFonts w:ascii="Times New Roman" w:hAnsi="Times New Roman"/>
          <w:sz w:val="28"/>
          <w:szCs w:val="28"/>
          <w:lang w:val="de-DE"/>
        </w:rPr>
        <w:t xml:space="preserve"> diện tích gieo trồng năm 2025 </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ớc </w:t>
      </w:r>
      <w:r w:rsidRPr="001116DF">
        <w:rPr>
          <w:rFonts w:ascii="Times New Roman" w:hAnsi="Times New Roman" w:hint="cs"/>
          <w:sz w:val="28"/>
          <w:szCs w:val="28"/>
          <w:lang w:val="de-DE"/>
        </w:rPr>
        <w:t>đ</w:t>
      </w:r>
      <w:r w:rsidRPr="001116DF">
        <w:rPr>
          <w:rFonts w:ascii="Times New Roman" w:hAnsi="Times New Roman"/>
          <w:sz w:val="28"/>
          <w:szCs w:val="28"/>
          <w:lang w:val="de-DE"/>
        </w:rPr>
        <w:t>ạt 56.231 ha, t</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ng 0,2% so cùng kỳ; trong </w:t>
      </w:r>
      <w:r w:rsidRPr="001116DF">
        <w:rPr>
          <w:rFonts w:ascii="Times New Roman" w:hAnsi="Times New Roman" w:hint="cs"/>
          <w:sz w:val="28"/>
          <w:szCs w:val="28"/>
          <w:lang w:val="de-DE"/>
        </w:rPr>
        <w:t>đ</w:t>
      </w:r>
      <w:r w:rsidRPr="001116DF">
        <w:rPr>
          <w:rFonts w:ascii="Times New Roman" w:hAnsi="Times New Roman" w:hint="eastAsia"/>
          <w:sz w:val="28"/>
          <w:szCs w:val="28"/>
          <w:lang w:val="de-DE"/>
        </w:rPr>
        <w:t>ó</w:t>
      </w:r>
      <w:r w:rsidRPr="001116DF">
        <w:rPr>
          <w:rFonts w:ascii="Times New Roman" w:hAnsi="Times New Roman"/>
          <w:sz w:val="28"/>
          <w:szCs w:val="28"/>
          <w:lang w:val="de-DE"/>
        </w:rPr>
        <w:t>: rau các loại 55.848 ha, t</w:t>
      </w:r>
      <w:r w:rsidRPr="001116DF">
        <w:rPr>
          <w:rFonts w:ascii="Times New Roman" w:hAnsi="Times New Roman" w:hint="cs"/>
          <w:sz w:val="28"/>
          <w:szCs w:val="28"/>
          <w:lang w:val="de-DE"/>
        </w:rPr>
        <w:t>ă</w:t>
      </w:r>
      <w:r w:rsidRPr="001116DF">
        <w:rPr>
          <w:rFonts w:ascii="Times New Roman" w:hAnsi="Times New Roman"/>
          <w:sz w:val="28"/>
          <w:szCs w:val="28"/>
          <w:lang w:val="de-DE"/>
        </w:rPr>
        <w:t>ng 0,3% so cùng kỳ. Sản l</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ợng thu hoạch </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ớc </w:t>
      </w:r>
      <w:r w:rsidRPr="001116DF">
        <w:rPr>
          <w:rFonts w:ascii="Times New Roman" w:hAnsi="Times New Roman" w:hint="cs"/>
          <w:sz w:val="28"/>
          <w:szCs w:val="28"/>
          <w:lang w:val="de-DE"/>
        </w:rPr>
        <w:t>đ</w:t>
      </w:r>
      <w:r w:rsidRPr="001116DF">
        <w:rPr>
          <w:rFonts w:ascii="Times New Roman" w:hAnsi="Times New Roman"/>
          <w:sz w:val="28"/>
          <w:szCs w:val="28"/>
          <w:lang w:val="de-DE"/>
        </w:rPr>
        <w:t>ạt 1.597.201 tấn, t</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ng 22,2% so cùng kỳ; trong </w:t>
      </w:r>
      <w:r w:rsidRPr="001116DF">
        <w:rPr>
          <w:rFonts w:ascii="Times New Roman" w:hAnsi="Times New Roman" w:hint="cs"/>
          <w:sz w:val="28"/>
          <w:szCs w:val="28"/>
          <w:lang w:val="de-DE"/>
        </w:rPr>
        <w:t>đ</w:t>
      </w:r>
      <w:r w:rsidRPr="001116DF">
        <w:rPr>
          <w:rFonts w:ascii="Times New Roman" w:hAnsi="Times New Roman" w:hint="eastAsia"/>
          <w:sz w:val="28"/>
          <w:szCs w:val="28"/>
          <w:lang w:val="de-DE"/>
        </w:rPr>
        <w:t>ó</w:t>
      </w:r>
      <w:r w:rsidRPr="001116DF">
        <w:rPr>
          <w:rFonts w:ascii="Times New Roman" w:hAnsi="Times New Roman"/>
          <w:sz w:val="28"/>
          <w:szCs w:val="28"/>
          <w:lang w:val="de-DE"/>
        </w:rPr>
        <w:t xml:space="preserve">: rau các loại </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ớc </w:t>
      </w:r>
      <w:r w:rsidRPr="001116DF">
        <w:rPr>
          <w:rFonts w:ascii="Times New Roman" w:hAnsi="Times New Roman" w:hint="cs"/>
          <w:sz w:val="28"/>
          <w:szCs w:val="28"/>
          <w:lang w:val="de-DE"/>
        </w:rPr>
        <w:t>đ</w:t>
      </w:r>
      <w:r w:rsidRPr="001116DF">
        <w:rPr>
          <w:rFonts w:ascii="Times New Roman" w:hAnsi="Times New Roman"/>
          <w:sz w:val="28"/>
          <w:szCs w:val="28"/>
          <w:lang w:val="de-DE"/>
        </w:rPr>
        <w:t>ạt 1.596.044 tấn, t</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ng 22,2% so cùng kỳ. </w:t>
      </w:r>
    </w:p>
    <w:p w14:paraId="0954EFC5" w14:textId="4EF9618C"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pacing w:val="-4"/>
          <w:sz w:val="28"/>
          <w:szCs w:val="28"/>
          <w:lang w:val="de-DE"/>
        </w:rPr>
      </w:pPr>
      <w:r w:rsidRPr="001116DF">
        <w:rPr>
          <w:rFonts w:ascii="Times New Roman" w:hAnsi="Times New Roman"/>
          <w:b/>
          <w:bCs/>
          <w:sz w:val="28"/>
          <w:szCs w:val="28"/>
          <w:lang w:val="de-DE"/>
        </w:rPr>
        <w:t>Cây lâu năm:</w:t>
      </w:r>
      <w:r w:rsidRPr="001116DF">
        <w:t xml:space="preserve"> </w:t>
      </w:r>
    </w:p>
    <w:p w14:paraId="0121D85C"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lang w:val="de-DE"/>
        </w:rPr>
      </w:pPr>
      <w:r w:rsidRPr="001116DF">
        <w:rPr>
          <w:rFonts w:ascii="Times New Roman" w:hAnsi="Times New Roman"/>
          <w:sz w:val="28"/>
          <w:szCs w:val="28"/>
          <w:lang w:val="de-DE"/>
        </w:rPr>
        <w:t>Diện tích cây lâu n</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m toàn tỉnh năm 2025 ước đạt 162.341 ha, </w:t>
      </w:r>
      <w:r w:rsidRPr="001116DF">
        <w:rPr>
          <w:rFonts w:ascii="Times New Roman" w:hAnsi="Times New Roman" w:hint="cs"/>
          <w:sz w:val="28"/>
          <w:szCs w:val="28"/>
          <w:lang w:val="de-DE"/>
        </w:rPr>
        <w:t>đ</w:t>
      </w:r>
      <w:r w:rsidRPr="001116DF">
        <w:rPr>
          <w:rFonts w:ascii="Times New Roman" w:hAnsi="Times New Roman"/>
          <w:sz w:val="28"/>
          <w:szCs w:val="28"/>
          <w:lang w:val="de-DE"/>
        </w:rPr>
        <w:t>ạt 102,4% kế hoạch, t</w:t>
      </w:r>
      <w:r w:rsidRPr="001116DF">
        <w:rPr>
          <w:rFonts w:ascii="Times New Roman" w:hAnsi="Times New Roman" w:hint="cs"/>
          <w:sz w:val="28"/>
          <w:szCs w:val="28"/>
          <w:lang w:val="de-DE"/>
        </w:rPr>
        <w:t>ă</w:t>
      </w:r>
      <w:r w:rsidRPr="001116DF">
        <w:rPr>
          <w:rFonts w:ascii="Times New Roman" w:hAnsi="Times New Roman"/>
          <w:sz w:val="28"/>
          <w:szCs w:val="28"/>
          <w:lang w:val="de-DE"/>
        </w:rPr>
        <w:t>ng 2,2% so cùng kỳ, t</w:t>
      </w:r>
      <w:r w:rsidRPr="001116DF">
        <w:rPr>
          <w:rFonts w:ascii="Times New Roman" w:hAnsi="Times New Roman" w:hint="cs"/>
          <w:sz w:val="28"/>
          <w:szCs w:val="28"/>
          <w:lang w:val="de-DE"/>
        </w:rPr>
        <w:t>ươ</w:t>
      </w:r>
      <w:r w:rsidRPr="001116DF">
        <w:rPr>
          <w:rFonts w:ascii="Times New Roman" w:hAnsi="Times New Roman"/>
          <w:sz w:val="28"/>
          <w:szCs w:val="28"/>
          <w:lang w:val="de-DE"/>
        </w:rPr>
        <w:t>ng ứng t</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ng 3.570 ha, trong </w:t>
      </w:r>
      <w:r w:rsidRPr="001116DF">
        <w:rPr>
          <w:rFonts w:ascii="Times New Roman" w:hAnsi="Times New Roman" w:hint="cs"/>
          <w:sz w:val="28"/>
          <w:szCs w:val="28"/>
          <w:lang w:val="de-DE"/>
        </w:rPr>
        <w:t>đ</w:t>
      </w:r>
      <w:r w:rsidRPr="001116DF">
        <w:rPr>
          <w:rFonts w:ascii="Times New Roman" w:hAnsi="Times New Roman" w:hint="eastAsia"/>
          <w:sz w:val="28"/>
          <w:szCs w:val="28"/>
          <w:lang w:val="de-DE"/>
        </w:rPr>
        <w:t>ó</w:t>
      </w:r>
      <w:r w:rsidRPr="001116DF">
        <w:rPr>
          <w:rFonts w:ascii="Times New Roman" w:hAnsi="Times New Roman"/>
          <w:sz w:val="28"/>
          <w:szCs w:val="28"/>
          <w:lang w:val="de-DE"/>
        </w:rPr>
        <w:t xml:space="preserve">: diện tích cây </w:t>
      </w:r>
      <w:r w:rsidRPr="001116DF">
        <w:rPr>
          <w:rFonts w:ascii="Times New Roman" w:hAnsi="Times New Roman" w:hint="cs"/>
          <w:sz w:val="28"/>
          <w:szCs w:val="28"/>
          <w:lang w:val="de-DE"/>
        </w:rPr>
        <w:t>ă</w:t>
      </w:r>
      <w:r w:rsidRPr="001116DF">
        <w:rPr>
          <w:rFonts w:ascii="Times New Roman" w:hAnsi="Times New Roman"/>
          <w:sz w:val="28"/>
          <w:szCs w:val="28"/>
          <w:lang w:val="de-DE"/>
        </w:rPr>
        <w:t>n quả l</w:t>
      </w:r>
      <w:r w:rsidRPr="001116DF">
        <w:rPr>
          <w:rFonts w:ascii="Times New Roman" w:hAnsi="Times New Roman" w:hint="eastAsia"/>
          <w:sz w:val="28"/>
          <w:szCs w:val="28"/>
          <w:lang w:val="de-DE"/>
        </w:rPr>
        <w:t>à</w:t>
      </w:r>
      <w:r w:rsidRPr="001116DF">
        <w:rPr>
          <w:rFonts w:ascii="Times New Roman" w:hAnsi="Times New Roman"/>
          <w:sz w:val="28"/>
          <w:szCs w:val="28"/>
          <w:lang w:val="de-DE"/>
        </w:rPr>
        <w:t xml:space="preserve"> 134.904 ha, chiếm 83,1% trong tổng diện tích cây lâu n</w:t>
      </w:r>
      <w:r w:rsidRPr="001116DF">
        <w:rPr>
          <w:rFonts w:ascii="Times New Roman" w:hAnsi="Times New Roman" w:hint="cs"/>
          <w:sz w:val="28"/>
          <w:szCs w:val="28"/>
          <w:lang w:val="de-DE"/>
        </w:rPr>
        <w:t>ă</w:t>
      </w:r>
      <w:r w:rsidRPr="001116DF">
        <w:rPr>
          <w:rFonts w:ascii="Times New Roman" w:hAnsi="Times New Roman"/>
          <w:sz w:val="28"/>
          <w:szCs w:val="28"/>
          <w:lang w:val="de-DE"/>
        </w:rPr>
        <w:t>m,</w:t>
      </w:r>
      <w:r w:rsidRPr="001116DF">
        <w:rPr>
          <w:rFonts w:hint="cs"/>
        </w:rPr>
        <w:t xml:space="preserve"> </w:t>
      </w:r>
      <w:r w:rsidRPr="001116DF">
        <w:rPr>
          <w:rFonts w:ascii="Times New Roman" w:hAnsi="Times New Roman" w:hint="cs"/>
          <w:sz w:val="28"/>
          <w:szCs w:val="28"/>
          <w:lang w:val="de-DE"/>
        </w:rPr>
        <w:t>đ</w:t>
      </w:r>
      <w:r w:rsidRPr="001116DF">
        <w:rPr>
          <w:rFonts w:ascii="Times New Roman" w:hAnsi="Times New Roman"/>
          <w:sz w:val="28"/>
          <w:szCs w:val="28"/>
          <w:lang w:val="de-DE"/>
        </w:rPr>
        <w:t>ạt 100,3% kế hoạch, t</w:t>
      </w:r>
      <w:r w:rsidRPr="001116DF">
        <w:rPr>
          <w:rFonts w:ascii="Times New Roman" w:hAnsi="Times New Roman" w:hint="cs"/>
          <w:sz w:val="28"/>
          <w:szCs w:val="28"/>
          <w:lang w:val="de-DE"/>
        </w:rPr>
        <w:t>ă</w:t>
      </w:r>
      <w:r w:rsidRPr="001116DF">
        <w:rPr>
          <w:rFonts w:ascii="Times New Roman" w:hAnsi="Times New Roman"/>
          <w:sz w:val="28"/>
          <w:szCs w:val="28"/>
          <w:lang w:val="de-DE"/>
        </w:rPr>
        <w:t>ng 2,2% so cùng kỳ, t</w:t>
      </w:r>
      <w:r w:rsidRPr="001116DF">
        <w:rPr>
          <w:rFonts w:ascii="Times New Roman" w:hAnsi="Times New Roman" w:hint="cs"/>
          <w:sz w:val="28"/>
          <w:szCs w:val="28"/>
          <w:lang w:val="de-DE"/>
        </w:rPr>
        <w:t>ươ</w:t>
      </w:r>
      <w:r w:rsidRPr="001116DF">
        <w:rPr>
          <w:rFonts w:ascii="Times New Roman" w:hAnsi="Times New Roman"/>
          <w:sz w:val="28"/>
          <w:szCs w:val="28"/>
          <w:lang w:val="de-DE"/>
        </w:rPr>
        <w:t>ng ứng t</w:t>
      </w:r>
      <w:r w:rsidRPr="001116DF">
        <w:rPr>
          <w:rFonts w:ascii="Times New Roman" w:hAnsi="Times New Roman" w:hint="cs"/>
          <w:sz w:val="28"/>
          <w:szCs w:val="28"/>
          <w:lang w:val="de-DE"/>
        </w:rPr>
        <w:t>ă</w:t>
      </w:r>
      <w:r w:rsidRPr="001116DF">
        <w:rPr>
          <w:rFonts w:ascii="Times New Roman" w:hAnsi="Times New Roman"/>
          <w:sz w:val="28"/>
          <w:szCs w:val="28"/>
          <w:lang w:val="de-DE"/>
        </w:rPr>
        <w:t>ng 2.943 ha. Tổng sản l</w:t>
      </w:r>
      <w:r w:rsidRPr="001116DF">
        <w:rPr>
          <w:rFonts w:ascii="Times New Roman" w:hAnsi="Times New Roman" w:hint="cs"/>
          <w:sz w:val="28"/>
          <w:szCs w:val="28"/>
          <w:lang w:val="de-DE"/>
        </w:rPr>
        <w:t>ư</w:t>
      </w:r>
      <w:r w:rsidRPr="001116DF">
        <w:rPr>
          <w:rFonts w:ascii="Times New Roman" w:hAnsi="Times New Roman"/>
          <w:sz w:val="28"/>
          <w:szCs w:val="28"/>
          <w:lang w:val="de-DE"/>
        </w:rPr>
        <w:t>ợng thu hoạch cây lâu n</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m </w:t>
      </w:r>
      <w:r w:rsidRPr="001116DF">
        <w:rPr>
          <w:rFonts w:ascii="Times New Roman" w:hAnsi="Times New Roman" w:hint="cs"/>
          <w:sz w:val="28"/>
          <w:szCs w:val="28"/>
          <w:lang w:val="de-DE"/>
        </w:rPr>
        <w:t>đ</w:t>
      </w:r>
      <w:r w:rsidRPr="001116DF">
        <w:rPr>
          <w:rFonts w:ascii="Times New Roman" w:hAnsi="Times New Roman"/>
          <w:sz w:val="28"/>
          <w:szCs w:val="28"/>
          <w:lang w:val="de-DE"/>
        </w:rPr>
        <w:t xml:space="preserve">ạt 2.949.844 tấn, </w:t>
      </w:r>
      <w:r w:rsidRPr="001116DF">
        <w:rPr>
          <w:rFonts w:ascii="Times New Roman" w:hAnsi="Times New Roman" w:hint="cs"/>
          <w:sz w:val="28"/>
          <w:szCs w:val="28"/>
          <w:lang w:val="de-DE"/>
        </w:rPr>
        <w:t>đ</w:t>
      </w:r>
      <w:r w:rsidRPr="001116DF">
        <w:rPr>
          <w:rFonts w:ascii="Times New Roman" w:hAnsi="Times New Roman"/>
          <w:sz w:val="28"/>
          <w:szCs w:val="28"/>
          <w:lang w:val="de-DE"/>
        </w:rPr>
        <w:t>ạt 108,2% kế hoạch, t</w:t>
      </w:r>
      <w:r w:rsidRPr="001116DF">
        <w:rPr>
          <w:rFonts w:ascii="Times New Roman" w:hAnsi="Times New Roman" w:hint="cs"/>
          <w:sz w:val="28"/>
          <w:szCs w:val="28"/>
          <w:lang w:val="de-DE"/>
        </w:rPr>
        <w:t>ă</w:t>
      </w:r>
      <w:r w:rsidRPr="001116DF">
        <w:rPr>
          <w:rFonts w:ascii="Times New Roman" w:hAnsi="Times New Roman"/>
          <w:sz w:val="28"/>
          <w:szCs w:val="28"/>
          <w:lang w:val="de-DE"/>
        </w:rPr>
        <w:t>ng 7,4% so cùng kỳ, t</w:t>
      </w:r>
      <w:r w:rsidRPr="001116DF">
        <w:rPr>
          <w:rFonts w:ascii="Times New Roman" w:hAnsi="Times New Roman" w:hint="cs"/>
          <w:sz w:val="28"/>
          <w:szCs w:val="28"/>
          <w:lang w:val="de-DE"/>
        </w:rPr>
        <w:t>ươ</w:t>
      </w:r>
      <w:r w:rsidRPr="001116DF">
        <w:rPr>
          <w:rFonts w:ascii="Times New Roman" w:hAnsi="Times New Roman"/>
          <w:sz w:val="28"/>
          <w:szCs w:val="28"/>
          <w:lang w:val="de-DE"/>
        </w:rPr>
        <w:t>ng ứng t</w:t>
      </w:r>
      <w:r w:rsidRPr="001116DF">
        <w:rPr>
          <w:rFonts w:ascii="Times New Roman" w:hAnsi="Times New Roman" w:hint="cs"/>
          <w:sz w:val="28"/>
          <w:szCs w:val="28"/>
          <w:lang w:val="de-DE"/>
        </w:rPr>
        <w:t>ă</w:t>
      </w:r>
      <w:r w:rsidRPr="001116DF">
        <w:rPr>
          <w:rFonts w:ascii="Times New Roman" w:hAnsi="Times New Roman"/>
          <w:sz w:val="28"/>
          <w:szCs w:val="28"/>
          <w:lang w:val="de-DE"/>
        </w:rPr>
        <w:t>ng 202.804 tấn. Trong đó sản l</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ợng thu hoạch cây </w:t>
      </w:r>
      <w:r w:rsidRPr="001116DF">
        <w:rPr>
          <w:rFonts w:ascii="Times New Roman" w:hAnsi="Times New Roman" w:hint="cs"/>
          <w:sz w:val="28"/>
          <w:szCs w:val="28"/>
          <w:lang w:val="de-DE"/>
        </w:rPr>
        <w:t>ă</w:t>
      </w:r>
      <w:r w:rsidRPr="001116DF">
        <w:rPr>
          <w:rFonts w:ascii="Times New Roman" w:hAnsi="Times New Roman"/>
          <w:sz w:val="28"/>
          <w:szCs w:val="28"/>
          <w:lang w:val="de-DE"/>
        </w:rPr>
        <w:t xml:space="preserve">n quả </w:t>
      </w:r>
      <w:r w:rsidRPr="001116DF">
        <w:rPr>
          <w:rFonts w:ascii="Times New Roman" w:hAnsi="Times New Roman" w:hint="cs"/>
          <w:sz w:val="28"/>
          <w:szCs w:val="28"/>
          <w:lang w:val="de-DE"/>
        </w:rPr>
        <w:t>đ</w:t>
      </w:r>
      <w:r w:rsidRPr="001116DF">
        <w:rPr>
          <w:rFonts w:ascii="Times New Roman" w:hAnsi="Times New Roman"/>
          <w:sz w:val="28"/>
          <w:szCs w:val="28"/>
          <w:lang w:val="de-DE"/>
        </w:rPr>
        <w:t xml:space="preserve">ạt 2.503.709 tấn, </w:t>
      </w:r>
      <w:r w:rsidRPr="001116DF">
        <w:rPr>
          <w:rFonts w:ascii="Times New Roman" w:hAnsi="Times New Roman" w:hint="cs"/>
          <w:sz w:val="28"/>
          <w:szCs w:val="28"/>
          <w:lang w:val="de-DE"/>
        </w:rPr>
        <w:t>đ</w:t>
      </w:r>
      <w:r w:rsidRPr="001116DF">
        <w:rPr>
          <w:rFonts w:ascii="Times New Roman" w:hAnsi="Times New Roman"/>
          <w:sz w:val="28"/>
          <w:szCs w:val="28"/>
          <w:lang w:val="de-DE"/>
        </w:rPr>
        <w:t>ạt 106% kế hoạch và t</w:t>
      </w:r>
      <w:r w:rsidRPr="001116DF">
        <w:rPr>
          <w:rFonts w:ascii="Times New Roman" w:hAnsi="Times New Roman" w:hint="cs"/>
          <w:sz w:val="28"/>
          <w:szCs w:val="28"/>
          <w:lang w:val="de-DE"/>
        </w:rPr>
        <w:t>ă</w:t>
      </w:r>
      <w:r w:rsidRPr="001116DF">
        <w:rPr>
          <w:rFonts w:ascii="Times New Roman" w:hAnsi="Times New Roman"/>
          <w:sz w:val="28"/>
          <w:szCs w:val="28"/>
          <w:lang w:val="de-DE"/>
        </w:rPr>
        <w:t>ng 6,8% so cùng kỳ, t</w:t>
      </w:r>
      <w:r w:rsidRPr="001116DF">
        <w:rPr>
          <w:rFonts w:ascii="Times New Roman" w:hAnsi="Times New Roman" w:hint="cs"/>
          <w:sz w:val="28"/>
          <w:szCs w:val="28"/>
          <w:lang w:val="de-DE"/>
        </w:rPr>
        <w:t>ươ</w:t>
      </w:r>
      <w:r w:rsidRPr="001116DF">
        <w:rPr>
          <w:rFonts w:ascii="Times New Roman" w:hAnsi="Times New Roman"/>
          <w:sz w:val="28"/>
          <w:szCs w:val="28"/>
          <w:lang w:val="de-DE"/>
        </w:rPr>
        <w:t>ng ứng t</w:t>
      </w:r>
      <w:r w:rsidRPr="001116DF">
        <w:rPr>
          <w:rFonts w:ascii="Times New Roman" w:hAnsi="Times New Roman" w:hint="cs"/>
          <w:sz w:val="28"/>
          <w:szCs w:val="28"/>
          <w:lang w:val="de-DE"/>
        </w:rPr>
        <w:t>ă</w:t>
      </w:r>
      <w:r w:rsidRPr="001116DF">
        <w:rPr>
          <w:rFonts w:ascii="Times New Roman" w:hAnsi="Times New Roman"/>
          <w:sz w:val="28"/>
          <w:szCs w:val="28"/>
          <w:lang w:val="de-DE"/>
        </w:rPr>
        <w:t>ng 159.344 tấn.</w:t>
      </w:r>
    </w:p>
    <w:p w14:paraId="0DC5D369" w14:textId="50202448" w:rsidR="0005405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
          <w:bCs/>
          <w:sz w:val="28"/>
          <w:szCs w:val="28"/>
          <w:lang w:val="de-DE"/>
        </w:rPr>
        <w:t>* Chăn nuôi:</w:t>
      </w:r>
      <w:r w:rsidRPr="001116DF">
        <w:rPr>
          <w:rFonts w:ascii="Times New Roman" w:hAnsi="Times New Roman"/>
          <w:sz w:val="28"/>
          <w:szCs w:val="28"/>
        </w:rPr>
        <w:t xml:space="preserve"> </w:t>
      </w:r>
      <w:r w:rsidRPr="001116DF">
        <w:rPr>
          <w:rFonts w:ascii="Times New Roman" w:hAnsi="Times New Roman" w:hint="cs"/>
          <w:sz w:val="28"/>
          <w:szCs w:val="28"/>
        </w:rPr>
        <w:t>ư</w:t>
      </w:r>
      <w:r w:rsidRPr="001116DF">
        <w:rPr>
          <w:rFonts w:ascii="Times New Roman" w:hAnsi="Times New Roman"/>
          <w:sz w:val="28"/>
          <w:szCs w:val="28"/>
        </w:rPr>
        <w:t xml:space="preserve">ớc thời </w:t>
      </w:r>
      <w:r w:rsidRPr="001116DF">
        <w:rPr>
          <w:rFonts w:ascii="Times New Roman" w:hAnsi="Times New Roman" w:hint="cs"/>
          <w:sz w:val="28"/>
          <w:szCs w:val="28"/>
        </w:rPr>
        <w:t>đ</w:t>
      </w:r>
      <w:r w:rsidRPr="001116DF">
        <w:rPr>
          <w:rFonts w:ascii="Times New Roman" w:hAnsi="Times New Roman"/>
          <w:sz w:val="28"/>
          <w:szCs w:val="28"/>
        </w:rPr>
        <w:t xml:space="preserve">iểm 31/12/2025 tổng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n gia súc, gia cầm của tỉnh nh</w:t>
      </w:r>
      <w:r w:rsidRPr="001116DF">
        <w:rPr>
          <w:rFonts w:ascii="Times New Roman" w:hAnsi="Times New Roman" w:hint="cs"/>
          <w:sz w:val="28"/>
          <w:szCs w:val="28"/>
        </w:rPr>
        <w:t>ư</w:t>
      </w:r>
      <w:r w:rsidRPr="001116DF">
        <w:rPr>
          <w:rFonts w:ascii="Times New Roman" w:hAnsi="Times New Roman"/>
          <w:sz w:val="28"/>
          <w:szCs w:val="28"/>
        </w:rPr>
        <w:t xml:space="preserve"> sau: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 xml:space="preserve">n trâu 3,1 nghìn con, tăng 5,8% so cùng kỳ;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 xml:space="preserve">n bò 153,5 nghìn con, giảm 0,1%;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n lợn 473 nghìn con, t</w:t>
      </w:r>
      <w:r w:rsidRPr="001116DF">
        <w:rPr>
          <w:rFonts w:ascii="Times New Roman" w:hAnsi="Times New Roman" w:hint="cs"/>
          <w:sz w:val="28"/>
          <w:szCs w:val="28"/>
        </w:rPr>
        <w:t>ă</w:t>
      </w:r>
      <w:r w:rsidRPr="001116DF">
        <w:rPr>
          <w:rFonts w:ascii="Times New Roman" w:hAnsi="Times New Roman"/>
          <w:sz w:val="28"/>
          <w:szCs w:val="28"/>
        </w:rPr>
        <w:t xml:space="preserve">ng 0,1%;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 xml:space="preserve">n gia cầm 24,6 triệu con, tương đương so cùng kỳ. </w:t>
      </w:r>
    </w:p>
    <w:p w14:paraId="2C6B20CC" w14:textId="77777777" w:rsidR="00D729A0" w:rsidRDefault="00D729A0" w:rsidP="00D729A0">
      <w:pPr>
        <w:widowControl w:val="0"/>
        <w:pBdr>
          <w:bottom w:val="none" w:sz="0" w:space="15" w:color="000000"/>
        </w:pBdr>
        <w:shd w:val="clear" w:color="auto" w:fill="FFFFFF"/>
        <w:spacing w:before="120"/>
        <w:ind w:firstLine="720"/>
        <w:jc w:val="both"/>
        <w:rPr>
          <w:rFonts w:ascii="Times New Roman" w:hAnsi="Times New Roman"/>
          <w:sz w:val="28"/>
          <w:szCs w:val="28"/>
        </w:rPr>
      </w:pPr>
    </w:p>
    <w:p w14:paraId="24D5F732" w14:textId="77777777" w:rsidR="00D729A0" w:rsidRDefault="00D729A0" w:rsidP="00D729A0">
      <w:pPr>
        <w:widowControl w:val="0"/>
        <w:pBdr>
          <w:bottom w:val="none" w:sz="0" w:space="15" w:color="000000"/>
        </w:pBdr>
        <w:shd w:val="clear" w:color="auto" w:fill="FFFFFF"/>
        <w:spacing w:before="120" w:after="120"/>
        <w:ind w:firstLine="720"/>
        <w:jc w:val="both"/>
        <w:rPr>
          <w:rFonts w:ascii="Times New Roman" w:hAnsi="Times New Roman"/>
          <w:sz w:val="28"/>
          <w:szCs w:val="28"/>
        </w:rPr>
      </w:pPr>
      <w:r>
        <w:rPr>
          <w:noProof/>
        </w:rPr>
        <w:drawing>
          <wp:anchor distT="0" distB="0" distL="114300" distR="114300" simplePos="0" relativeHeight="251661312" behindDoc="1" locked="0" layoutInCell="1" allowOverlap="1" wp14:anchorId="1FD2C1F5" wp14:editId="7367872D">
            <wp:simplePos x="0" y="0"/>
            <wp:positionH relativeFrom="column">
              <wp:posOffset>746760</wp:posOffset>
            </wp:positionH>
            <wp:positionV relativeFrom="paragraph">
              <wp:posOffset>76200</wp:posOffset>
            </wp:positionV>
            <wp:extent cx="4581525" cy="2209800"/>
            <wp:effectExtent l="0" t="0" r="9525" b="0"/>
            <wp:wrapTight wrapText="bothSides">
              <wp:wrapPolygon edited="0">
                <wp:start x="0" y="0"/>
                <wp:lineTo x="0" y="21414"/>
                <wp:lineTo x="21555" y="21414"/>
                <wp:lineTo x="21555" y="0"/>
                <wp:lineTo x="0" y="0"/>
              </wp:wrapPolygon>
            </wp:wrapTight>
            <wp:docPr id="82173754" name="Picture 9" descr="A graph with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3754" name="Picture 9" descr="A graph with numbers and a ba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1525" cy="220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A4CA5" w14:textId="714C4AA7" w:rsidR="00D729A0" w:rsidRPr="001116DF" w:rsidRDefault="00D729A0" w:rsidP="00D729A0">
      <w:pPr>
        <w:widowControl w:val="0"/>
        <w:pBdr>
          <w:bottom w:val="none" w:sz="0" w:space="15" w:color="000000"/>
        </w:pBdr>
        <w:shd w:val="clear" w:color="auto" w:fill="FFFFFF"/>
        <w:spacing w:before="120" w:after="120"/>
        <w:ind w:firstLine="720"/>
        <w:jc w:val="center"/>
        <w:rPr>
          <w:rFonts w:ascii="Times New Roman" w:hAnsi="Times New Roman"/>
          <w:b/>
          <w:bCs/>
          <w:sz w:val="28"/>
          <w:szCs w:val="28"/>
        </w:rPr>
      </w:pPr>
      <w:r w:rsidRPr="0005405F">
        <w:rPr>
          <w:rFonts w:ascii="Times New Roman" w:hAnsi="Times New Roman"/>
          <w:b/>
          <w:bCs/>
          <w:sz w:val="28"/>
          <w:szCs w:val="28"/>
        </w:rPr>
        <w:lastRenderedPageBreak/>
        <w:t>Hình 3. Chăn nuôi tại thời điểm 31/12/2025</w:t>
      </w:r>
    </w:p>
    <w:p w14:paraId="6FDC5D94"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lang w:val="it-IT"/>
        </w:rPr>
      </w:pPr>
      <w:r w:rsidRPr="001116DF">
        <w:rPr>
          <w:rFonts w:ascii="Times New Roman" w:hAnsi="Times New Roman"/>
          <w:b/>
          <w:bCs/>
          <w:sz w:val="28"/>
          <w:szCs w:val="28"/>
          <w:lang w:val="af-ZA"/>
        </w:rPr>
        <w:t>*Tình hình dịch bệnh</w:t>
      </w:r>
      <w:r w:rsidRPr="001116DF">
        <w:rPr>
          <w:rFonts w:ascii="Times New Roman" w:hAnsi="Times New Roman"/>
          <w:b/>
          <w:bCs/>
          <w:sz w:val="28"/>
          <w:szCs w:val="28"/>
          <w:lang w:val="vi-VN"/>
        </w:rPr>
        <w:t xml:space="preserve"> </w:t>
      </w:r>
      <w:r w:rsidRPr="001116DF">
        <w:rPr>
          <w:rFonts w:ascii="Times New Roman" w:hAnsi="Times New Roman"/>
          <w:b/>
          <w:bCs/>
          <w:sz w:val="28"/>
          <w:szCs w:val="28"/>
          <w:lang w:val="de-DE"/>
        </w:rPr>
        <w:t>trên vật nuôi trong năm 202</w:t>
      </w:r>
      <w:r w:rsidRPr="001116DF">
        <w:rPr>
          <w:rFonts w:ascii="Times New Roman" w:hAnsi="Times New Roman"/>
          <w:b/>
          <w:bCs/>
          <w:sz w:val="28"/>
          <w:szCs w:val="28"/>
        </w:rPr>
        <w:t>5</w:t>
      </w:r>
      <w:r w:rsidRPr="001116DF">
        <w:rPr>
          <w:rFonts w:ascii="Times New Roman" w:hAnsi="Times New Roman"/>
          <w:i/>
          <w:iCs/>
          <w:sz w:val="28"/>
          <w:szCs w:val="28"/>
          <w:lang w:val="vi-VN"/>
        </w:rPr>
        <w:t xml:space="preserve"> </w:t>
      </w:r>
      <w:r w:rsidRPr="001116DF">
        <w:rPr>
          <w:rFonts w:ascii="Times New Roman" w:hAnsi="Times New Roman"/>
          <w:sz w:val="28"/>
          <w:szCs w:val="28"/>
          <w:lang w:val="vi-VN"/>
        </w:rPr>
        <w:t>(</w:t>
      </w:r>
      <w:r w:rsidRPr="001116DF">
        <w:rPr>
          <w:rFonts w:ascii="Times New Roman" w:hAnsi="Times New Roman"/>
          <w:sz w:val="28"/>
          <w:szCs w:val="28"/>
          <w:lang w:val="de-DE"/>
        </w:rPr>
        <w:t>theo báo cáo của Sở Nông nghiệp và Môi tr</w:t>
      </w:r>
      <w:r w:rsidRPr="001116DF">
        <w:rPr>
          <w:rFonts w:ascii="Times New Roman" w:hAnsi="Times New Roman" w:hint="cs"/>
          <w:sz w:val="28"/>
          <w:szCs w:val="28"/>
          <w:lang w:val="de-DE"/>
        </w:rPr>
        <w:t>ư</w:t>
      </w:r>
      <w:r w:rsidRPr="001116DF">
        <w:rPr>
          <w:rFonts w:ascii="Times New Roman" w:hAnsi="Times New Roman"/>
          <w:sz w:val="28"/>
          <w:szCs w:val="28"/>
          <w:lang w:val="de-DE"/>
        </w:rPr>
        <w:t xml:space="preserve">ờng tỉnh </w:t>
      </w:r>
      <w:r w:rsidRPr="001116DF">
        <w:rPr>
          <w:rFonts w:ascii="Times New Roman" w:hAnsi="Times New Roman" w:hint="cs"/>
          <w:sz w:val="28"/>
          <w:szCs w:val="28"/>
          <w:lang w:val="de-DE"/>
        </w:rPr>
        <w:t>Đ</w:t>
      </w:r>
      <w:r w:rsidRPr="001116DF">
        <w:rPr>
          <w:rFonts w:ascii="Times New Roman" w:hAnsi="Times New Roman"/>
          <w:sz w:val="28"/>
          <w:szCs w:val="28"/>
          <w:lang w:val="de-DE"/>
        </w:rPr>
        <w:t>ồng Tháp</w:t>
      </w:r>
      <w:r w:rsidRPr="001116DF">
        <w:rPr>
          <w:rFonts w:ascii="Times New Roman" w:hAnsi="Times New Roman"/>
          <w:sz w:val="28"/>
          <w:szCs w:val="28"/>
          <w:lang w:val="vi-VN"/>
        </w:rPr>
        <w:t>)</w:t>
      </w:r>
      <w:r w:rsidRPr="001116DF">
        <w:rPr>
          <w:rFonts w:ascii="Times New Roman" w:hAnsi="Times New Roman"/>
          <w:sz w:val="28"/>
          <w:szCs w:val="28"/>
          <w:lang w:val="it-IT"/>
        </w:rPr>
        <w:t>:</w:t>
      </w:r>
    </w:p>
    <w:p w14:paraId="1187E8F0"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
          <w:bCs/>
          <w:sz w:val="28"/>
          <w:szCs w:val="28"/>
          <w:lang w:val="de-DE"/>
        </w:rPr>
        <w:t>- Trên gia cầm:</w:t>
      </w:r>
      <w:r w:rsidRPr="001116DF">
        <w:rPr>
          <w:rFonts w:ascii="Times New Roman" w:hAnsi="Times New Roman"/>
          <w:sz w:val="28"/>
          <w:szCs w:val="28"/>
          <w:lang w:val="vi-VN"/>
        </w:rPr>
        <w:t xml:space="preserve"> </w:t>
      </w:r>
      <w:r w:rsidRPr="001116DF">
        <w:rPr>
          <w:rFonts w:ascii="Times New Roman" w:hAnsi="Times New Roman"/>
          <w:sz w:val="28"/>
          <w:szCs w:val="28"/>
        </w:rPr>
        <w:t>n</w:t>
      </w:r>
      <w:r w:rsidRPr="001116DF">
        <w:rPr>
          <w:rFonts w:ascii="Times New Roman" w:hAnsi="Times New Roman" w:hint="cs"/>
          <w:sz w:val="28"/>
          <w:szCs w:val="28"/>
        </w:rPr>
        <w:t>ă</w:t>
      </w:r>
      <w:r w:rsidRPr="001116DF">
        <w:rPr>
          <w:rFonts w:ascii="Times New Roman" w:hAnsi="Times New Roman"/>
          <w:sz w:val="28"/>
          <w:szCs w:val="28"/>
        </w:rPr>
        <w:t>m 2025, toàn tỉnh xảy ra 04 hộ có gia cầm nhiễm vi rút cúm A/H5N1 với số l</w:t>
      </w:r>
      <w:r w:rsidRPr="001116DF">
        <w:rPr>
          <w:rFonts w:ascii="Times New Roman" w:hAnsi="Times New Roman" w:hint="cs"/>
          <w:sz w:val="28"/>
          <w:szCs w:val="28"/>
        </w:rPr>
        <w:t>ư</w:t>
      </w:r>
      <w:r w:rsidRPr="001116DF">
        <w:rPr>
          <w:rFonts w:ascii="Times New Roman" w:hAnsi="Times New Roman"/>
          <w:sz w:val="28"/>
          <w:szCs w:val="28"/>
        </w:rPr>
        <w:t xml:space="preserve">ợng 9.461 con (tổng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n 11.200 con) tại 03 xã/phường (xã Phú Thành, xã Tân Ph</w:t>
      </w:r>
      <w:r w:rsidRPr="001116DF">
        <w:rPr>
          <w:rFonts w:ascii="Times New Roman" w:hAnsi="Times New Roman" w:hint="cs"/>
          <w:sz w:val="28"/>
          <w:szCs w:val="28"/>
        </w:rPr>
        <w:t>ư</w:t>
      </w:r>
      <w:r w:rsidRPr="001116DF">
        <w:rPr>
          <w:rFonts w:ascii="Times New Roman" w:hAnsi="Times New Roman"/>
          <w:sz w:val="28"/>
          <w:szCs w:val="28"/>
        </w:rPr>
        <w:t xml:space="preserve">ớc 3 và phường Sơn Qui). </w:t>
      </w:r>
      <w:r w:rsidRPr="001116DF">
        <w:rPr>
          <w:rFonts w:ascii="Times New Roman" w:hAnsi="Times New Roman" w:hint="cs"/>
          <w:sz w:val="28"/>
          <w:szCs w:val="28"/>
        </w:rPr>
        <w:t>Đ</w:t>
      </w:r>
      <w:r w:rsidRPr="001116DF">
        <w:rPr>
          <w:rFonts w:ascii="Times New Roman" w:hAnsi="Times New Roman" w:hint="eastAsia"/>
          <w:sz w:val="28"/>
          <w:szCs w:val="28"/>
        </w:rPr>
        <w:t>ã</w:t>
      </w:r>
      <w:r w:rsidRPr="001116DF">
        <w:rPr>
          <w:rFonts w:ascii="Times New Roman" w:hAnsi="Times New Roman"/>
          <w:sz w:val="28"/>
          <w:szCs w:val="28"/>
        </w:rPr>
        <w:t xml:space="preserve"> tiêu hủy toàn bộ số gia cầm 11.200 con.</w:t>
      </w:r>
    </w:p>
    <w:p w14:paraId="56C5F231"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de-DE"/>
        </w:rPr>
      </w:pPr>
      <w:r w:rsidRPr="001116DF">
        <w:rPr>
          <w:rFonts w:ascii="Times New Roman" w:hAnsi="Times New Roman"/>
          <w:b/>
          <w:bCs/>
          <w:sz w:val="28"/>
          <w:szCs w:val="28"/>
          <w:lang w:val="de-DE"/>
        </w:rPr>
        <w:t>- Trên gia súc:</w:t>
      </w:r>
    </w:p>
    <w:p w14:paraId="2B067E85"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sz w:val="28"/>
          <w:szCs w:val="28"/>
        </w:rPr>
        <w:t>+</w:t>
      </w:r>
      <w:r w:rsidRPr="001116DF">
        <w:rPr>
          <w:rFonts w:ascii="Times New Roman" w:hAnsi="Times New Roman"/>
          <w:sz w:val="28"/>
          <w:szCs w:val="28"/>
          <w:lang w:val="vi-VN"/>
        </w:rPr>
        <w:t xml:space="preserve"> </w:t>
      </w:r>
      <w:r w:rsidRPr="001116DF">
        <w:rPr>
          <w:rFonts w:ascii="Times New Roman" w:hAnsi="Times New Roman"/>
          <w:sz w:val="28"/>
          <w:szCs w:val="28"/>
          <w:lang w:val="de-DE"/>
        </w:rPr>
        <w:t>Bệnh Dịch tả lợn Châu Phi:</w:t>
      </w:r>
      <w:r w:rsidRPr="001116DF">
        <w:rPr>
          <w:rFonts w:ascii="Times New Roman" w:hAnsi="Times New Roman"/>
          <w:sz w:val="28"/>
          <w:szCs w:val="28"/>
        </w:rPr>
        <w:t xml:space="preserve"> năm 2025, toàn tỉnh xảy ra 87 hộ có 1.159 con lợn bệnh (tổng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n 3.349 con) tại 29 xã/ph</w:t>
      </w:r>
      <w:r w:rsidRPr="001116DF">
        <w:rPr>
          <w:rFonts w:ascii="Times New Roman" w:hAnsi="Times New Roman" w:hint="cs"/>
          <w:sz w:val="28"/>
          <w:szCs w:val="28"/>
        </w:rPr>
        <w:t>ư</w:t>
      </w:r>
      <w:r w:rsidRPr="001116DF">
        <w:rPr>
          <w:rFonts w:ascii="Times New Roman" w:hAnsi="Times New Roman"/>
          <w:sz w:val="28"/>
          <w:szCs w:val="28"/>
        </w:rPr>
        <w:t>ờng (Vĩnh Bình, Bình Ninh, Vĩnh Hựu, Tân Ph</w:t>
      </w:r>
      <w:r w:rsidRPr="001116DF">
        <w:rPr>
          <w:rFonts w:ascii="Times New Roman" w:hAnsi="Times New Roman" w:hint="cs"/>
          <w:sz w:val="28"/>
          <w:szCs w:val="28"/>
        </w:rPr>
        <w:t>ư</w:t>
      </w:r>
      <w:r w:rsidRPr="001116DF">
        <w:rPr>
          <w:rFonts w:ascii="Times New Roman" w:hAnsi="Times New Roman"/>
          <w:sz w:val="28"/>
          <w:szCs w:val="28"/>
        </w:rPr>
        <w:t>ớc 3, Hội C</w:t>
      </w:r>
      <w:r w:rsidRPr="001116DF">
        <w:rPr>
          <w:rFonts w:ascii="Times New Roman" w:hAnsi="Times New Roman" w:hint="cs"/>
          <w:sz w:val="28"/>
          <w:szCs w:val="28"/>
        </w:rPr>
        <w:t>ư</w:t>
      </w:r>
      <w:r w:rsidRPr="001116DF">
        <w:rPr>
          <w:rFonts w:ascii="Times New Roman" w:hAnsi="Times New Roman"/>
          <w:sz w:val="28"/>
          <w:szCs w:val="28"/>
        </w:rPr>
        <w:t>, Bình Tr</w:t>
      </w:r>
      <w:r w:rsidRPr="001116DF">
        <w:rPr>
          <w:rFonts w:ascii="Times New Roman" w:hAnsi="Times New Roman" w:hint="cs"/>
          <w:sz w:val="28"/>
          <w:szCs w:val="28"/>
        </w:rPr>
        <w:t>ư</w:t>
      </w:r>
      <w:r w:rsidRPr="001116DF">
        <w:rPr>
          <w:rFonts w:ascii="Times New Roman" w:hAnsi="Times New Roman"/>
          <w:sz w:val="28"/>
          <w:szCs w:val="28"/>
        </w:rPr>
        <w:t xml:space="preserve">ng, Long </w:t>
      </w:r>
      <w:r w:rsidRPr="001116DF">
        <w:rPr>
          <w:rFonts w:ascii="Times New Roman" w:hAnsi="Times New Roman" w:hint="cs"/>
          <w:sz w:val="28"/>
          <w:szCs w:val="28"/>
        </w:rPr>
        <w:t>Đ</w:t>
      </w:r>
      <w:r w:rsidRPr="001116DF">
        <w:rPr>
          <w:rFonts w:ascii="Times New Roman" w:hAnsi="Times New Roman"/>
          <w:sz w:val="28"/>
          <w:szCs w:val="28"/>
        </w:rPr>
        <w:t>ịnh, Tân Phú, Kim S</w:t>
      </w:r>
      <w:r w:rsidRPr="001116DF">
        <w:rPr>
          <w:rFonts w:ascii="Times New Roman" w:hAnsi="Times New Roman" w:hint="cs"/>
          <w:sz w:val="28"/>
          <w:szCs w:val="28"/>
        </w:rPr>
        <w:t>ơ</w:t>
      </w:r>
      <w:r w:rsidRPr="001116DF">
        <w:rPr>
          <w:rFonts w:ascii="Times New Roman" w:hAnsi="Times New Roman"/>
          <w:sz w:val="28"/>
          <w:szCs w:val="28"/>
        </w:rPr>
        <w:t>n, Mỹ Tịnh An, Hậu Mỹ, Mỹ Thành, L</w:t>
      </w:r>
      <w:r w:rsidRPr="001116DF">
        <w:rPr>
          <w:rFonts w:ascii="Times New Roman" w:hAnsi="Times New Roman" w:hint="cs"/>
          <w:sz w:val="28"/>
          <w:szCs w:val="28"/>
        </w:rPr>
        <w:t>ươ</w:t>
      </w:r>
      <w:r w:rsidRPr="001116DF">
        <w:rPr>
          <w:rFonts w:ascii="Times New Roman" w:hAnsi="Times New Roman"/>
          <w:sz w:val="28"/>
          <w:szCs w:val="28"/>
        </w:rPr>
        <w:t>ng Hoà Lạc, Tân Hồng, Thạnh Phú, ph</w:t>
      </w:r>
      <w:r w:rsidRPr="001116DF">
        <w:rPr>
          <w:rFonts w:ascii="Times New Roman" w:hAnsi="Times New Roman" w:hint="cs"/>
          <w:sz w:val="28"/>
          <w:szCs w:val="28"/>
        </w:rPr>
        <w:t>ư</w:t>
      </w:r>
      <w:r w:rsidRPr="001116DF">
        <w:rPr>
          <w:rFonts w:ascii="Times New Roman" w:hAnsi="Times New Roman"/>
          <w:sz w:val="28"/>
          <w:szCs w:val="28"/>
        </w:rPr>
        <w:t xml:space="preserve">ờng Trung An, Thanh Bình, Chợ Gạo, Mỹ Thiện, Hiệp </w:t>
      </w:r>
      <w:r w:rsidRPr="001116DF">
        <w:rPr>
          <w:rFonts w:ascii="Times New Roman" w:hAnsi="Times New Roman" w:hint="cs"/>
          <w:sz w:val="28"/>
          <w:szCs w:val="28"/>
        </w:rPr>
        <w:t>Đ</w:t>
      </w:r>
      <w:r w:rsidRPr="001116DF">
        <w:rPr>
          <w:rFonts w:ascii="Times New Roman" w:hAnsi="Times New Roman"/>
          <w:sz w:val="28"/>
          <w:szCs w:val="28"/>
        </w:rPr>
        <w:t>ức, Long H</w:t>
      </w:r>
      <w:r w:rsidRPr="001116DF">
        <w:rPr>
          <w:rFonts w:ascii="Times New Roman" w:hAnsi="Times New Roman" w:hint="cs"/>
          <w:sz w:val="28"/>
          <w:szCs w:val="28"/>
        </w:rPr>
        <w:t>ư</w:t>
      </w:r>
      <w:r w:rsidRPr="001116DF">
        <w:rPr>
          <w:rFonts w:ascii="Times New Roman" w:hAnsi="Times New Roman"/>
          <w:sz w:val="28"/>
          <w:szCs w:val="28"/>
        </w:rPr>
        <w:t>ng, Phú Thọ, Tân Thới, Cái Bè, ph</w:t>
      </w:r>
      <w:r w:rsidRPr="001116DF">
        <w:rPr>
          <w:rFonts w:ascii="Times New Roman" w:hAnsi="Times New Roman" w:hint="cs"/>
          <w:sz w:val="28"/>
          <w:szCs w:val="28"/>
        </w:rPr>
        <w:t>ư</w:t>
      </w:r>
      <w:r w:rsidRPr="001116DF">
        <w:rPr>
          <w:rFonts w:ascii="Times New Roman" w:hAnsi="Times New Roman"/>
          <w:sz w:val="28"/>
          <w:szCs w:val="28"/>
        </w:rPr>
        <w:t xml:space="preserve">ờng Nhị Quý, An Hoà, An Thạnh Thuỷ, Tân Phú </w:t>
      </w:r>
      <w:r w:rsidRPr="001116DF">
        <w:rPr>
          <w:rFonts w:ascii="Times New Roman" w:hAnsi="Times New Roman" w:hint="cs"/>
          <w:sz w:val="28"/>
          <w:szCs w:val="28"/>
        </w:rPr>
        <w:t>Đ</w:t>
      </w:r>
      <w:r w:rsidRPr="001116DF">
        <w:rPr>
          <w:rFonts w:ascii="Times New Roman" w:hAnsi="Times New Roman" w:hint="eastAsia"/>
          <w:sz w:val="28"/>
          <w:szCs w:val="28"/>
        </w:rPr>
        <w:t>ô</w:t>
      </w:r>
      <w:r w:rsidRPr="001116DF">
        <w:rPr>
          <w:rFonts w:ascii="Times New Roman" w:hAnsi="Times New Roman"/>
          <w:sz w:val="28"/>
          <w:szCs w:val="28"/>
        </w:rPr>
        <w:t>ng và Tân Hộ C</w:t>
      </w:r>
      <w:r w:rsidRPr="001116DF">
        <w:rPr>
          <w:rFonts w:ascii="Times New Roman" w:hAnsi="Times New Roman" w:hint="cs"/>
          <w:sz w:val="28"/>
          <w:szCs w:val="28"/>
        </w:rPr>
        <w:t>ơ</w:t>
      </w:r>
      <w:r w:rsidRPr="001116DF">
        <w:rPr>
          <w:rFonts w:ascii="Times New Roman" w:hAnsi="Times New Roman"/>
          <w:sz w:val="28"/>
          <w:szCs w:val="28"/>
        </w:rPr>
        <w:t xml:space="preserve">). </w:t>
      </w:r>
      <w:r w:rsidRPr="001116DF">
        <w:rPr>
          <w:rFonts w:ascii="Times New Roman" w:hAnsi="Times New Roman" w:hint="cs"/>
          <w:sz w:val="28"/>
          <w:szCs w:val="28"/>
        </w:rPr>
        <w:t>Đ</w:t>
      </w:r>
      <w:r w:rsidRPr="001116DF">
        <w:rPr>
          <w:rFonts w:ascii="Times New Roman" w:hAnsi="Times New Roman" w:hint="eastAsia"/>
          <w:sz w:val="28"/>
          <w:szCs w:val="28"/>
        </w:rPr>
        <w:t>ã</w:t>
      </w:r>
      <w:r w:rsidRPr="001116DF">
        <w:rPr>
          <w:rFonts w:ascii="Times New Roman" w:hAnsi="Times New Roman"/>
          <w:sz w:val="28"/>
          <w:szCs w:val="28"/>
        </w:rPr>
        <w:t xml:space="preserve"> tiêu hủy 2.588 con (khối l</w:t>
      </w:r>
      <w:r w:rsidRPr="001116DF">
        <w:rPr>
          <w:rFonts w:ascii="Times New Roman" w:hAnsi="Times New Roman" w:hint="cs"/>
          <w:sz w:val="28"/>
          <w:szCs w:val="28"/>
        </w:rPr>
        <w:t>ư</w:t>
      </w:r>
      <w:r w:rsidRPr="001116DF">
        <w:rPr>
          <w:rFonts w:ascii="Times New Roman" w:hAnsi="Times New Roman"/>
          <w:sz w:val="28"/>
          <w:szCs w:val="28"/>
        </w:rPr>
        <w:t>ợng 113.857 kg).</w:t>
      </w:r>
    </w:p>
    <w:p w14:paraId="41BE9B07"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sz w:val="28"/>
          <w:szCs w:val="28"/>
        </w:rPr>
        <w:t>+</w:t>
      </w:r>
      <w:r w:rsidRPr="001116DF">
        <w:rPr>
          <w:rFonts w:ascii="Times New Roman" w:hAnsi="Times New Roman"/>
          <w:sz w:val="28"/>
          <w:szCs w:val="28"/>
          <w:lang w:val="vi-VN"/>
        </w:rPr>
        <w:t xml:space="preserve"> </w:t>
      </w:r>
      <w:r w:rsidRPr="001116DF">
        <w:rPr>
          <w:rFonts w:ascii="Times New Roman" w:hAnsi="Times New Roman"/>
          <w:sz w:val="28"/>
          <w:szCs w:val="28"/>
          <w:lang w:val="de-DE"/>
        </w:rPr>
        <w:t>Bệnh viêm da nổi cục: năm 2025</w:t>
      </w:r>
      <w:r w:rsidRPr="001116DF">
        <w:rPr>
          <w:rFonts w:ascii="Times New Roman" w:hAnsi="Times New Roman"/>
          <w:sz w:val="28"/>
          <w:szCs w:val="28"/>
        </w:rPr>
        <w:t xml:space="preserve">, toàn tỉnh xảy ra 03 hộ tại 03 xã (Hậu Mỹ, Tân Thuận Bình và Chợ Gạo) với 04 con bò có dấu hiệu bệnh (tổng </w:t>
      </w:r>
      <w:r w:rsidRPr="001116DF">
        <w:rPr>
          <w:rFonts w:ascii="Times New Roman" w:hAnsi="Times New Roman" w:hint="cs"/>
          <w:sz w:val="28"/>
          <w:szCs w:val="28"/>
        </w:rPr>
        <w:t>đ</w:t>
      </w:r>
      <w:r w:rsidRPr="001116DF">
        <w:rPr>
          <w:rFonts w:ascii="Times New Roman" w:hAnsi="Times New Roman" w:hint="eastAsia"/>
          <w:sz w:val="28"/>
          <w:szCs w:val="28"/>
        </w:rPr>
        <w:t>à</w:t>
      </w:r>
      <w:r w:rsidRPr="001116DF">
        <w:rPr>
          <w:rFonts w:ascii="Times New Roman" w:hAnsi="Times New Roman"/>
          <w:sz w:val="28"/>
          <w:szCs w:val="28"/>
        </w:rPr>
        <w:t xml:space="preserve">n 18 con). </w:t>
      </w:r>
      <w:r w:rsidRPr="001116DF">
        <w:rPr>
          <w:rFonts w:ascii="Times New Roman" w:hAnsi="Times New Roman" w:hint="cs"/>
          <w:sz w:val="28"/>
          <w:szCs w:val="28"/>
        </w:rPr>
        <w:t>Đ</w:t>
      </w:r>
      <w:r w:rsidRPr="001116DF">
        <w:rPr>
          <w:rFonts w:ascii="Times New Roman" w:hAnsi="Times New Roman" w:hint="eastAsia"/>
          <w:sz w:val="28"/>
          <w:szCs w:val="28"/>
        </w:rPr>
        <w:t>ã</w:t>
      </w:r>
      <w:r w:rsidRPr="001116DF">
        <w:rPr>
          <w:rFonts w:ascii="Times New Roman" w:hAnsi="Times New Roman"/>
          <w:sz w:val="28"/>
          <w:szCs w:val="28"/>
        </w:rPr>
        <w:t xml:space="preserve"> tiêu hủy 01 con bò (khối l</w:t>
      </w:r>
      <w:r w:rsidRPr="001116DF">
        <w:rPr>
          <w:rFonts w:ascii="Times New Roman" w:hAnsi="Times New Roman" w:hint="cs"/>
          <w:sz w:val="28"/>
          <w:szCs w:val="28"/>
        </w:rPr>
        <w:t>ư</w:t>
      </w:r>
      <w:r w:rsidRPr="001116DF">
        <w:rPr>
          <w:rFonts w:ascii="Times New Roman" w:hAnsi="Times New Roman"/>
          <w:sz w:val="28"/>
          <w:szCs w:val="28"/>
        </w:rPr>
        <w:t>ợng 215 kg).</w:t>
      </w:r>
    </w:p>
    <w:p w14:paraId="10F00786"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sz w:val="28"/>
          <w:szCs w:val="28"/>
        </w:rPr>
        <w:t>+ Bệnh Lở mồm long móng: năm 2025, toàn tỉnh xảy ra 01 con lợn bệnh tại c</w:t>
      </w:r>
      <w:r w:rsidRPr="001116DF">
        <w:rPr>
          <w:rFonts w:ascii="Times New Roman" w:hAnsi="Times New Roman" w:hint="cs"/>
          <w:sz w:val="28"/>
          <w:szCs w:val="28"/>
        </w:rPr>
        <w:t>ơ</w:t>
      </w:r>
      <w:r w:rsidRPr="001116DF">
        <w:rPr>
          <w:rFonts w:ascii="Times New Roman" w:hAnsi="Times New Roman"/>
          <w:sz w:val="28"/>
          <w:szCs w:val="28"/>
        </w:rPr>
        <w:t xml:space="preserve"> sở giết mổ ở xã Hậu Mỹ. </w:t>
      </w:r>
      <w:r w:rsidRPr="001116DF">
        <w:rPr>
          <w:rFonts w:ascii="Times New Roman" w:hAnsi="Times New Roman" w:hint="cs"/>
          <w:sz w:val="28"/>
          <w:szCs w:val="28"/>
        </w:rPr>
        <w:t>Đ</w:t>
      </w:r>
      <w:r w:rsidRPr="001116DF">
        <w:rPr>
          <w:rFonts w:ascii="Times New Roman" w:hAnsi="Times New Roman" w:hint="eastAsia"/>
          <w:sz w:val="28"/>
          <w:szCs w:val="28"/>
        </w:rPr>
        <w:t>ã</w:t>
      </w:r>
      <w:r w:rsidRPr="001116DF">
        <w:rPr>
          <w:rFonts w:ascii="Times New Roman" w:hAnsi="Times New Roman"/>
          <w:sz w:val="28"/>
          <w:szCs w:val="28"/>
        </w:rPr>
        <w:t xml:space="preserve"> tiêu hủy lợn bệnh (khối l</w:t>
      </w:r>
      <w:r w:rsidRPr="001116DF">
        <w:rPr>
          <w:rFonts w:ascii="Times New Roman" w:hAnsi="Times New Roman" w:hint="cs"/>
          <w:sz w:val="28"/>
          <w:szCs w:val="28"/>
        </w:rPr>
        <w:t>ư</w:t>
      </w:r>
      <w:r w:rsidRPr="001116DF">
        <w:rPr>
          <w:rFonts w:ascii="Times New Roman" w:hAnsi="Times New Roman"/>
          <w:sz w:val="28"/>
          <w:szCs w:val="28"/>
        </w:rPr>
        <w:t>ợng 110 kg).</w:t>
      </w:r>
    </w:p>
    <w:p w14:paraId="1AF2EF8A" w14:textId="77777777" w:rsidR="00CF04F1" w:rsidRPr="001116DF" w:rsidRDefault="00D63EA3" w:rsidP="002634BE">
      <w:pPr>
        <w:widowControl w:val="0"/>
        <w:pBdr>
          <w:bottom w:val="none" w:sz="0" w:space="15" w:color="000000"/>
        </w:pBdr>
        <w:shd w:val="clear" w:color="auto" w:fill="FFFFFF"/>
        <w:spacing w:before="120"/>
        <w:ind w:firstLine="720"/>
        <w:jc w:val="both"/>
        <w:rPr>
          <w:rFonts w:ascii="Times New Roman" w:hAnsi="Times New Roman"/>
          <w:b/>
          <w:bCs/>
          <w:sz w:val="28"/>
          <w:szCs w:val="28"/>
        </w:rPr>
      </w:pPr>
      <w:r w:rsidRPr="001116DF">
        <w:rPr>
          <w:rFonts w:ascii="Times New Roman" w:hAnsi="Times New Roman"/>
          <w:b/>
          <w:bCs/>
          <w:sz w:val="28"/>
          <w:szCs w:val="28"/>
        </w:rPr>
        <w:t>6.2</w:t>
      </w:r>
      <w:r w:rsidR="002F59C4" w:rsidRPr="001116DF">
        <w:rPr>
          <w:rFonts w:ascii="Times New Roman" w:hAnsi="Times New Roman"/>
          <w:b/>
          <w:bCs/>
          <w:sz w:val="28"/>
          <w:szCs w:val="28"/>
          <w:lang w:val="vi-VN"/>
        </w:rPr>
        <w:t>. Lâm nghiệp:</w:t>
      </w:r>
    </w:p>
    <w:p w14:paraId="4A88F3A3"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pacing w:val="-4"/>
          <w:sz w:val="28"/>
          <w:szCs w:val="28"/>
          <w:lang w:val="pt-BR"/>
        </w:rPr>
      </w:pPr>
      <w:r w:rsidRPr="001116DF">
        <w:rPr>
          <w:rFonts w:ascii="Times New Roman" w:hAnsi="Times New Roman"/>
          <w:spacing w:val="-4"/>
          <w:sz w:val="28"/>
          <w:szCs w:val="28"/>
          <w:lang w:val="pt-BR"/>
        </w:rPr>
        <w:t xml:space="preserve">Tổng diện tích rừng trên </w:t>
      </w:r>
      <w:r w:rsidRPr="001116DF">
        <w:rPr>
          <w:rFonts w:ascii="Times New Roman" w:hAnsi="Times New Roman" w:hint="cs"/>
          <w:spacing w:val="-4"/>
          <w:sz w:val="28"/>
          <w:szCs w:val="28"/>
          <w:lang w:val="pt-BR"/>
        </w:rPr>
        <w:t>đ</w:t>
      </w:r>
      <w:r w:rsidRPr="001116DF">
        <w:rPr>
          <w:rFonts w:ascii="Times New Roman" w:hAnsi="Times New Roman"/>
          <w:spacing w:val="-4"/>
          <w:sz w:val="28"/>
          <w:szCs w:val="28"/>
          <w:lang w:val="pt-BR"/>
        </w:rPr>
        <w:t xml:space="preserve">ịa bàn tỉnh là 6.999,6 ha (không bao gồm diện tích rừng thuộc </w:t>
      </w:r>
      <w:r w:rsidRPr="001116DF">
        <w:rPr>
          <w:rFonts w:ascii="Times New Roman" w:hAnsi="Times New Roman" w:hint="cs"/>
          <w:spacing w:val="-4"/>
          <w:sz w:val="28"/>
          <w:szCs w:val="28"/>
          <w:lang w:val="pt-BR"/>
        </w:rPr>
        <w:t>đ</w:t>
      </w:r>
      <w:r w:rsidRPr="001116DF">
        <w:rPr>
          <w:rFonts w:ascii="Times New Roman" w:hAnsi="Times New Roman"/>
          <w:spacing w:val="-4"/>
          <w:sz w:val="28"/>
          <w:szCs w:val="28"/>
          <w:lang w:val="pt-BR"/>
        </w:rPr>
        <w:t xml:space="preserve">ất an ninh quốc phòng); trong </w:t>
      </w:r>
      <w:r w:rsidRPr="001116DF">
        <w:rPr>
          <w:rFonts w:ascii="Times New Roman" w:hAnsi="Times New Roman" w:hint="cs"/>
          <w:spacing w:val="-4"/>
          <w:sz w:val="28"/>
          <w:szCs w:val="28"/>
          <w:lang w:val="pt-BR"/>
        </w:rPr>
        <w:t>đ</w:t>
      </w:r>
      <w:r w:rsidRPr="001116DF">
        <w:rPr>
          <w:rFonts w:ascii="Times New Roman" w:hAnsi="Times New Roman" w:hint="eastAsia"/>
          <w:spacing w:val="-4"/>
          <w:sz w:val="28"/>
          <w:szCs w:val="28"/>
          <w:lang w:val="pt-BR"/>
        </w:rPr>
        <w:t>ó</w:t>
      </w:r>
      <w:r w:rsidRPr="001116DF">
        <w:rPr>
          <w:rFonts w:ascii="Times New Roman" w:hAnsi="Times New Roman"/>
          <w:spacing w:val="-4"/>
          <w:sz w:val="28"/>
          <w:szCs w:val="28"/>
          <w:lang w:val="pt-BR"/>
        </w:rPr>
        <w:t xml:space="preserve">, diện tích rừng </w:t>
      </w:r>
      <w:r w:rsidRPr="001116DF">
        <w:rPr>
          <w:rFonts w:ascii="Times New Roman" w:hAnsi="Times New Roman" w:hint="cs"/>
          <w:spacing w:val="-4"/>
          <w:sz w:val="28"/>
          <w:szCs w:val="28"/>
          <w:lang w:val="pt-BR"/>
        </w:rPr>
        <w:t>đ</w:t>
      </w:r>
      <w:r w:rsidRPr="001116DF">
        <w:rPr>
          <w:rFonts w:ascii="Times New Roman" w:hAnsi="Times New Roman"/>
          <w:spacing w:val="-4"/>
          <w:sz w:val="28"/>
          <w:szCs w:val="28"/>
          <w:lang w:val="pt-BR"/>
        </w:rPr>
        <w:t xml:space="preserve">ặc dụng 2.717,6 ha; rừng phòng hộ 2.244,3 ha và rừng sản xuất 2.037,7 ha. Trong năm, toàn tỉnh thực hiện trồng </w:t>
      </w:r>
      <w:r w:rsidRPr="001116DF">
        <w:rPr>
          <w:rFonts w:ascii="Times New Roman" w:hAnsi="Times New Roman" w:hint="cs"/>
          <w:spacing w:val="-4"/>
          <w:sz w:val="28"/>
          <w:szCs w:val="28"/>
          <w:lang w:val="pt-BR"/>
        </w:rPr>
        <w:t>đư</w:t>
      </w:r>
      <w:r w:rsidRPr="001116DF">
        <w:rPr>
          <w:rFonts w:ascii="Times New Roman" w:hAnsi="Times New Roman"/>
          <w:spacing w:val="-4"/>
          <w:sz w:val="28"/>
          <w:szCs w:val="28"/>
          <w:lang w:val="pt-BR"/>
        </w:rPr>
        <w:t>ợc 691,1 ngàn cây phân tán các loại, tăng 1,1% so cùng kỳ.</w:t>
      </w:r>
      <w:r w:rsidRPr="001116DF">
        <w:rPr>
          <w:rFonts w:ascii="Times New Roman" w:hAnsi="Times New Roman"/>
          <w:b/>
          <w:bCs/>
          <w:spacing w:val="-4"/>
          <w:sz w:val="28"/>
          <w:szCs w:val="28"/>
          <w:lang w:val="pt-BR"/>
        </w:rPr>
        <w:t xml:space="preserve"> </w:t>
      </w:r>
      <w:r w:rsidRPr="001116DF">
        <w:rPr>
          <w:rFonts w:ascii="Times New Roman" w:hAnsi="Times New Roman"/>
          <w:spacing w:val="-4"/>
          <w:sz w:val="28"/>
          <w:szCs w:val="28"/>
          <w:lang w:val="pt-BR"/>
        </w:rPr>
        <w:t>Sản l</w:t>
      </w:r>
      <w:r w:rsidRPr="001116DF">
        <w:rPr>
          <w:rFonts w:ascii="Times New Roman" w:hAnsi="Times New Roman" w:hint="cs"/>
          <w:spacing w:val="-4"/>
          <w:sz w:val="28"/>
          <w:szCs w:val="28"/>
          <w:lang w:val="pt-BR"/>
        </w:rPr>
        <w:t>ư</w:t>
      </w:r>
      <w:r w:rsidRPr="001116DF">
        <w:rPr>
          <w:rFonts w:ascii="Times New Roman" w:hAnsi="Times New Roman"/>
          <w:spacing w:val="-4"/>
          <w:sz w:val="28"/>
          <w:szCs w:val="28"/>
          <w:lang w:val="pt-BR"/>
        </w:rPr>
        <w:t xml:space="preserve">ợng gỗ khai thác trong năm </w:t>
      </w:r>
      <w:r w:rsidRPr="001116DF">
        <w:rPr>
          <w:rFonts w:ascii="Times New Roman" w:hAnsi="Times New Roman" w:hint="cs"/>
          <w:spacing w:val="-4"/>
          <w:sz w:val="28"/>
          <w:szCs w:val="28"/>
          <w:lang w:val="pt-BR"/>
        </w:rPr>
        <w:t>ư</w:t>
      </w:r>
      <w:r w:rsidRPr="001116DF">
        <w:rPr>
          <w:rFonts w:ascii="Times New Roman" w:hAnsi="Times New Roman"/>
          <w:spacing w:val="-4"/>
          <w:sz w:val="28"/>
          <w:szCs w:val="28"/>
          <w:lang w:val="pt-BR"/>
        </w:rPr>
        <w:t xml:space="preserve">ớc </w:t>
      </w:r>
      <w:r w:rsidRPr="001116DF">
        <w:rPr>
          <w:rFonts w:ascii="Times New Roman" w:hAnsi="Times New Roman" w:hint="cs"/>
          <w:spacing w:val="-4"/>
          <w:sz w:val="28"/>
          <w:szCs w:val="28"/>
          <w:lang w:val="pt-BR"/>
        </w:rPr>
        <w:t>đ</w:t>
      </w:r>
      <w:r w:rsidRPr="001116DF">
        <w:rPr>
          <w:rFonts w:ascii="Times New Roman" w:hAnsi="Times New Roman"/>
          <w:spacing w:val="-4"/>
          <w:sz w:val="28"/>
          <w:szCs w:val="28"/>
          <w:lang w:val="pt-BR"/>
        </w:rPr>
        <w:t>ạt 155.832 m</w:t>
      </w:r>
      <w:r w:rsidRPr="001116DF">
        <w:rPr>
          <w:rFonts w:ascii="Times New Roman" w:hAnsi="Times New Roman"/>
          <w:spacing w:val="-4"/>
          <w:sz w:val="28"/>
          <w:szCs w:val="28"/>
          <w:vertAlign w:val="superscript"/>
          <w:lang w:val="pt-BR"/>
        </w:rPr>
        <w:t>3</w:t>
      </w:r>
      <w:r w:rsidRPr="001116DF">
        <w:rPr>
          <w:rFonts w:ascii="Times New Roman" w:hAnsi="Times New Roman"/>
          <w:spacing w:val="-4"/>
          <w:sz w:val="28"/>
          <w:szCs w:val="28"/>
          <w:lang w:val="pt-BR"/>
        </w:rPr>
        <w:t>, t</w:t>
      </w:r>
      <w:r w:rsidRPr="001116DF">
        <w:rPr>
          <w:rFonts w:ascii="Times New Roman" w:hAnsi="Times New Roman" w:hint="cs"/>
          <w:spacing w:val="-4"/>
          <w:sz w:val="28"/>
          <w:szCs w:val="28"/>
          <w:lang w:val="pt-BR"/>
        </w:rPr>
        <w:t>ă</w:t>
      </w:r>
      <w:r w:rsidRPr="001116DF">
        <w:rPr>
          <w:rFonts w:ascii="Times New Roman" w:hAnsi="Times New Roman"/>
          <w:spacing w:val="-4"/>
          <w:sz w:val="28"/>
          <w:szCs w:val="28"/>
          <w:lang w:val="pt-BR"/>
        </w:rPr>
        <w:t xml:space="preserve">ng 3,7% so cùng kỳ. </w:t>
      </w:r>
    </w:p>
    <w:p w14:paraId="225B63AD" w14:textId="77777777" w:rsidR="00CF04F1" w:rsidRPr="001116DF" w:rsidRDefault="00D63EA3"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
          <w:bCs/>
          <w:sz w:val="28"/>
          <w:szCs w:val="28"/>
        </w:rPr>
        <w:t>6.3</w:t>
      </w:r>
      <w:r w:rsidR="002F59C4" w:rsidRPr="001116DF">
        <w:rPr>
          <w:rFonts w:ascii="Times New Roman" w:hAnsi="Times New Roman"/>
          <w:b/>
          <w:bCs/>
          <w:sz w:val="28"/>
          <w:szCs w:val="28"/>
          <w:lang w:val="vi-VN"/>
        </w:rPr>
        <w:t>. Thủy sản:</w:t>
      </w:r>
      <w:r w:rsidR="002F59C4" w:rsidRPr="001116DF">
        <w:rPr>
          <w:rFonts w:ascii="Times New Roman" w:hAnsi="Times New Roman"/>
          <w:sz w:val="28"/>
          <w:szCs w:val="28"/>
          <w:lang w:val="vi-VN"/>
        </w:rPr>
        <w:t xml:space="preserve"> </w:t>
      </w:r>
    </w:p>
    <w:p w14:paraId="1A2F344D" w14:textId="77777777" w:rsidR="00CF04F1" w:rsidRPr="001116DF" w:rsidRDefault="002F59C4"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sz w:val="28"/>
          <w:szCs w:val="28"/>
        </w:rPr>
        <w:t xml:space="preserve">Diện tích thả nuôi thâm canh trong năm 2025 </w:t>
      </w:r>
      <w:r w:rsidRPr="001116DF">
        <w:rPr>
          <w:rFonts w:ascii="Times New Roman" w:hAnsi="Times New Roman" w:hint="cs"/>
          <w:sz w:val="28"/>
          <w:szCs w:val="28"/>
        </w:rPr>
        <w:t>ư</w:t>
      </w:r>
      <w:r w:rsidRPr="001116DF">
        <w:rPr>
          <w:rFonts w:ascii="Times New Roman" w:hAnsi="Times New Roman"/>
          <w:sz w:val="28"/>
          <w:szCs w:val="28"/>
        </w:rPr>
        <w:t xml:space="preserve">ớc </w:t>
      </w:r>
      <w:r w:rsidRPr="001116DF">
        <w:rPr>
          <w:rFonts w:ascii="Times New Roman" w:hAnsi="Times New Roman" w:hint="cs"/>
          <w:sz w:val="28"/>
          <w:szCs w:val="28"/>
        </w:rPr>
        <w:t>đ</w:t>
      </w:r>
      <w:r w:rsidRPr="001116DF">
        <w:rPr>
          <w:rFonts w:ascii="Times New Roman" w:hAnsi="Times New Roman"/>
          <w:sz w:val="28"/>
          <w:szCs w:val="28"/>
        </w:rPr>
        <w:t>ạt 7.599 ha, giảm 1,6% so cùng kỳ.</w:t>
      </w:r>
      <w:r w:rsidRPr="001116DF">
        <w:t xml:space="preserve"> </w:t>
      </w:r>
      <w:r w:rsidRPr="001116DF">
        <w:rPr>
          <w:rFonts w:ascii="Times New Roman" w:hAnsi="Times New Roman"/>
          <w:sz w:val="28"/>
          <w:szCs w:val="28"/>
        </w:rPr>
        <w:t xml:space="preserve">Trong </w:t>
      </w:r>
      <w:r w:rsidRPr="001116DF">
        <w:rPr>
          <w:rFonts w:ascii="Times New Roman" w:hAnsi="Times New Roman" w:hint="cs"/>
          <w:sz w:val="28"/>
          <w:szCs w:val="28"/>
        </w:rPr>
        <w:t>đ</w:t>
      </w:r>
      <w:r w:rsidRPr="001116DF">
        <w:rPr>
          <w:rFonts w:ascii="Times New Roman" w:hAnsi="Times New Roman" w:hint="eastAsia"/>
          <w:sz w:val="28"/>
          <w:szCs w:val="28"/>
        </w:rPr>
        <w:t>ó</w:t>
      </w:r>
      <w:r w:rsidRPr="001116DF">
        <w:rPr>
          <w:rFonts w:ascii="Times New Roman" w:hAnsi="Times New Roman"/>
          <w:sz w:val="28"/>
          <w:szCs w:val="28"/>
        </w:rPr>
        <w:t>: cá tra 3.161 ha, t</w:t>
      </w:r>
      <w:r w:rsidRPr="001116DF">
        <w:rPr>
          <w:rFonts w:ascii="Times New Roman" w:hAnsi="Times New Roman" w:hint="cs"/>
          <w:sz w:val="28"/>
          <w:szCs w:val="28"/>
        </w:rPr>
        <w:t>ă</w:t>
      </w:r>
      <w:r w:rsidRPr="001116DF">
        <w:rPr>
          <w:rFonts w:ascii="Times New Roman" w:hAnsi="Times New Roman"/>
          <w:sz w:val="28"/>
          <w:szCs w:val="28"/>
        </w:rPr>
        <w:t xml:space="preserve">ng 0,2% so cùng kỳ, tôm thẻ chân trắng 4.112 ha, giảm 2,1% cùng kỳ do hộ chuyển diện tích </w:t>
      </w:r>
      <w:r w:rsidRPr="001116DF">
        <w:rPr>
          <w:rFonts w:ascii="Times New Roman" w:hAnsi="Times New Roman" w:hint="cs"/>
          <w:sz w:val="28"/>
          <w:szCs w:val="28"/>
        </w:rPr>
        <w:t>đ</w:t>
      </w:r>
      <w:r w:rsidRPr="001116DF">
        <w:rPr>
          <w:rFonts w:ascii="Times New Roman" w:hAnsi="Times New Roman"/>
          <w:sz w:val="28"/>
          <w:szCs w:val="28"/>
        </w:rPr>
        <w:t xml:space="preserve">ầm nuôi tôm ven </w:t>
      </w:r>
      <w:r w:rsidRPr="001116DF">
        <w:rPr>
          <w:rFonts w:ascii="Times New Roman" w:hAnsi="Times New Roman" w:hint="cs"/>
          <w:sz w:val="28"/>
          <w:szCs w:val="28"/>
        </w:rPr>
        <w:t>đ</w:t>
      </w:r>
      <w:r w:rsidRPr="001116DF">
        <w:rPr>
          <w:rFonts w:ascii="Times New Roman" w:hAnsi="Times New Roman" w:hint="eastAsia"/>
          <w:sz w:val="28"/>
          <w:szCs w:val="28"/>
        </w:rPr>
        <w:t>ê</w:t>
      </w:r>
      <w:r w:rsidRPr="001116DF">
        <w:rPr>
          <w:rFonts w:ascii="Times New Roman" w:hAnsi="Times New Roman"/>
          <w:sz w:val="28"/>
          <w:szCs w:val="28"/>
        </w:rPr>
        <w:t xml:space="preserve"> biển Tân Thành sang </w:t>
      </w:r>
      <w:r w:rsidRPr="001116DF">
        <w:rPr>
          <w:rFonts w:ascii="Times New Roman" w:hAnsi="Times New Roman" w:hint="cs"/>
          <w:sz w:val="28"/>
          <w:szCs w:val="28"/>
        </w:rPr>
        <w:t>đ</w:t>
      </w:r>
      <w:r w:rsidRPr="001116DF">
        <w:rPr>
          <w:rFonts w:ascii="Times New Roman" w:hAnsi="Times New Roman"/>
          <w:sz w:val="28"/>
          <w:szCs w:val="28"/>
        </w:rPr>
        <w:t>ầu t</w:t>
      </w:r>
      <w:r w:rsidRPr="001116DF">
        <w:rPr>
          <w:rFonts w:ascii="Times New Roman" w:hAnsi="Times New Roman" w:hint="cs"/>
          <w:sz w:val="28"/>
          <w:szCs w:val="28"/>
        </w:rPr>
        <w:t>ư</w:t>
      </w:r>
      <w:r w:rsidRPr="001116DF">
        <w:rPr>
          <w:rFonts w:ascii="Times New Roman" w:hAnsi="Times New Roman"/>
          <w:sz w:val="28"/>
          <w:szCs w:val="28"/>
        </w:rPr>
        <w:t xml:space="preserve"> khu du lịch sinh thái, ẩm thực v</w:t>
      </w:r>
      <w:r w:rsidRPr="001116DF">
        <w:rPr>
          <w:rFonts w:ascii="Times New Roman" w:hAnsi="Times New Roman" w:hint="cs"/>
          <w:sz w:val="28"/>
          <w:szCs w:val="28"/>
        </w:rPr>
        <w:t>ư</w:t>
      </w:r>
      <w:r w:rsidRPr="001116DF">
        <w:rPr>
          <w:rFonts w:ascii="Times New Roman" w:hAnsi="Times New Roman"/>
          <w:sz w:val="28"/>
          <w:szCs w:val="28"/>
        </w:rPr>
        <w:t xml:space="preserve">ờn quê.... Nuôi tôm thẻ chân trắng là ngành kinh tế quan trọng mang lại nguồn thu nhập cao cho bà con nông dân. </w:t>
      </w:r>
    </w:p>
    <w:p w14:paraId="211F3A83" w14:textId="77777777" w:rsidR="00CF04F1"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7. Sản xuất công nghiệp</w:t>
      </w:r>
    </w:p>
    <w:p w14:paraId="4D456908"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i/>
          <w:sz w:val="28"/>
          <w:szCs w:val="28"/>
          <w:lang w:val="nl-NL"/>
        </w:rPr>
      </w:pPr>
      <w:r w:rsidRPr="001116DF">
        <w:rPr>
          <w:rFonts w:asciiTheme="majorHAnsi" w:hAnsiTheme="majorHAnsi" w:cstheme="majorHAnsi"/>
          <w:sz w:val="28"/>
          <w:szCs w:val="28"/>
          <w:lang w:val="nl-NL"/>
        </w:rPr>
        <w:t>Trong năm 2025, sản xuất công nghiệp vẫn giữ được xu hướng tăng trưởng tích cực, tạo nền tảng thuận lợi để phấn đấu hoàn thành các chỉ tiêu kế hoạch năm. Các doanh nghiệp đã chủ động thích ứng với tình hình, linh hoạt trong điều hành sản xuất, góp phần phát huy tiềm năng thế mạnh vùng nguyên liệu, thúc đẩy công nghiệp phát triển. Qua đó, công nghiệp tiếp tục là khu vực tăng trưởng cao và là động lực quan trọng của kinh tế tỉnh</w:t>
      </w:r>
      <w:r w:rsidRPr="001116DF">
        <w:rPr>
          <w:rFonts w:asciiTheme="majorHAnsi" w:hAnsiTheme="majorHAnsi" w:cstheme="majorHAnsi"/>
          <w:i/>
          <w:sz w:val="28"/>
          <w:szCs w:val="28"/>
          <w:lang w:val="nl-NL"/>
        </w:rPr>
        <w:t>.</w:t>
      </w:r>
    </w:p>
    <w:p w14:paraId="3FF8753A" w14:textId="5CED99A8" w:rsidR="0005405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nl-NL"/>
        </w:rPr>
        <w:lastRenderedPageBreak/>
        <w:t xml:space="preserve">Chỉ số sản xuất công nghiệp năm 2025 tăng 13,15% so cùng kỳ; </w:t>
      </w:r>
      <w:r w:rsidRPr="001116DF">
        <w:rPr>
          <w:rFonts w:asciiTheme="majorHAnsi" w:hAnsiTheme="majorHAnsi" w:cstheme="majorHAnsi"/>
          <w:sz w:val="28"/>
          <w:szCs w:val="28"/>
          <w:lang w:val="de-DE"/>
        </w:rPr>
        <w:t>trong đó: ngành công nghiệp chế biến, chế tạo tăng 14,11%</w:t>
      </w:r>
      <w:r w:rsidRPr="001116DF">
        <w:rPr>
          <w:rFonts w:asciiTheme="majorHAnsi" w:hAnsiTheme="majorHAnsi" w:cstheme="majorHAnsi"/>
          <w:i/>
          <w:sz w:val="28"/>
          <w:szCs w:val="28"/>
          <w:lang w:val="de-DE"/>
        </w:rPr>
        <w:t>;</w:t>
      </w:r>
      <w:r w:rsidRPr="001116DF">
        <w:rPr>
          <w:rFonts w:asciiTheme="majorHAnsi" w:hAnsiTheme="majorHAnsi" w:cstheme="majorHAnsi"/>
          <w:sz w:val="28"/>
          <w:szCs w:val="28"/>
          <w:lang w:val="de-DE"/>
        </w:rPr>
        <w:t xml:space="preserve"> ngành sản xuất, phân phối điện, khí đốt, nước nóng, hơi nước và điều hòa không khí tăng 2,73%; ngành cung cấp nước, hoạt động quản lý và xử lý rác thải, nước thải tăng 6,98%; ngành khai khoáng giảm 41,69% so cùng kỳ. </w:t>
      </w:r>
    </w:p>
    <w:p w14:paraId="1322059B" w14:textId="00625A42" w:rsidR="00F1469B" w:rsidRPr="0005405F" w:rsidRDefault="00F1469B" w:rsidP="007B4D58">
      <w:pPr>
        <w:widowControl w:val="0"/>
        <w:pBdr>
          <w:bottom w:val="none" w:sz="0" w:space="15" w:color="000000"/>
        </w:pBdr>
        <w:shd w:val="clear" w:color="auto" w:fill="FFFFFF"/>
        <w:spacing w:before="120" w:after="120"/>
        <w:ind w:firstLine="720"/>
        <w:jc w:val="center"/>
        <w:rPr>
          <w:rFonts w:asciiTheme="majorHAnsi" w:hAnsiTheme="majorHAnsi" w:cstheme="majorHAnsi"/>
          <w:b/>
          <w:bCs/>
          <w:color w:val="000000" w:themeColor="text1"/>
          <w:sz w:val="28"/>
          <w:szCs w:val="28"/>
          <w:lang w:val="de-DE"/>
        </w:rPr>
      </w:pPr>
      <w:r>
        <w:rPr>
          <w:rFonts w:asciiTheme="majorHAnsi" w:hAnsiTheme="majorHAnsi" w:cstheme="majorHAnsi"/>
          <w:noProof/>
          <w:sz w:val="28"/>
          <w:szCs w:val="28"/>
        </w:rPr>
        <w:drawing>
          <wp:anchor distT="0" distB="0" distL="114300" distR="114300" simplePos="0" relativeHeight="251663360" behindDoc="1" locked="0" layoutInCell="1" allowOverlap="1" wp14:anchorId="1B3DC12F" wp14:editId="0861A08A">
            <wp:simplePos x="0" y="0"/>
            <wp:positionH relativeFrom="column">
              <wp:posOffset>13335</wp:posOffset>
            </wp:positionH>
            <wp:positionV relativeFrom="paragraph">
              <wp:posOffset>76835</wp:posOffset>
            </wp:positionV>
            <wp:extent cx="5743575" cy="2752725"/>
            <wp:effectExtent l="0" t="0" r="9525" b="9525"/>
            <wp:wrapTight wrapText="bothSides">
              <wp:wrapPolygon edited="0">
                <wp:start x="0" y="0"/>
                <wp:lineTo x="0" y="21525"/>
                <wp:lineTo x="21564" y="21525"/>
                <wp:lineTo x="21564" y="0"/>
                <wp:lineTo x="0" y="0"/>
              </wp:wrapPolygon>
            </wp:wrapTight>
            <wp:docPr id="369866676" name="Picture 10" descr="A graph of different colored rectangular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66676" name="Picture 10" descr="A graph of different colored rectangular object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43575" cy="2752725"/>
                    </a:xfrm>
                    <a:prstGeom prst="rect">
                      <a:avLst/>
                    </a:prstGeom>
                  </pic:spPr>
                </pic:pic>
              </a:graphicData>
            </a:graphic>
            <wp14:sizeRelH relativeFrom="margin">
              <wp14:pctWidth>0</wp14:pctWidth>
            </wp14:sizeRelH>
          </wp:anchor>
        </w:drawing>
      </w:r>
      <w:r w:rsidRPr="0005405F">
        <w:rPr>
          <w:rFonts w:asciiTheme="majorHAnsi" w:hAnsiTheme="majorHAnsi" w:cstheme="majorHAnsi"/>
          <w:b/>
          <w:bCs/>
          <w:color w:val="000000" w:themeColor="text1"/>
          <w:sz w:val="28"/>
          <w:szCs w:val="28"/>
          <w:lang w:val="de-DE"/>
        </w:rPr>
        <w:t>Hình 4. Chỉ số sản xuất công nghiệp năm 2025</w:t>
      </w:r>
    </w:p>
    <w:p w14:paraId="51111003" w14:textId="16FAE3CF"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l-PL"/>
        </w:rPr>
      </w:pPr>
      <w:r w:rsidRPr="001116DF">
        <w:rPr>
          <w:rFonts w:asciiTheme="majorHAnsi" w:hAnsiTheme="majorHAnsi" w:cstheme="majorHAnsi"/>
          <w:sz w:val="28"/>
          <w:szCs w:val="28"/>
          <w:lang w:val="de-DE"/>
        </w:rPr>
        <w:t xml:space="preserve">- Nhóm ngành tăng trưởng mạnh gồm: </w:t>
      </w:r>
      <w:r w:rsidRPr="001116DF">
        <w:rPr>
          <w:rFonts w:asciiTheme="majorHAnsi" w:hAnsiTheme="majorHAnsi" w:cstheme="majorHAnsi"/>
          <w:sz w:val="28"/>
          <w:szCs w:val="28"/>
          <w:lang w:val="pl-PL"/>
        </w:rPr>
        <w:t xml:space="preserve">Sản xuất trang phục tăng 29,64% </w:t>
      </w:r>
      <w:r w:rsidRPr="001116DF">
        <w:rPr>
          <w:rFonts w:asciiTheme="majorHAnsi" w:hAnsiTheme="majorHAnsi" w:cstheme="majorHAnsi"/>
          <w:sz w:val="28"/>
          <w:szCs w:val="28"/>
          <w:lang w:val="de-DE"/>
        </w:rPr>
        <w:t>(do các doanh nghiệp may trên địa bàn sản xuất ổn định trở lại, đơn hàng tăng so với năm 2024, đồng thời doanh nghiệp chủ động mở rộng thị trường, tối ưu hóa sản xuất);</w:t>
      </w:r>
      <w:r w:rsidRPr="001116DF">
        <w:rPr>
          <w:rFonts w:asciiTheme="majorHAnsi" w:hAnsiTheme="majorHAnsi" w:cstheme="majorHAnsi"/>
          <w:sz w:val="28"/>
          <w:szCs w:val="28"/>
          <w:lang w:val="pl-PL"/>
        </w:rPr>
        <w:t xml:space="preserve"> Sản xuất kim loại tăng 26,86% (do nhu cầu tiêu thụ sản phẩm kim loại tăng cao, đặc biệt các kim loại như đồng, lithium và kẽm là nguồn vật liệu quan trọng trong việc chuyển đổi sang sử dụng năng lượng sạch, năng lượng tái tạo)</w:t>
      </w:r>
      <w:r w:rsidR="00C82287" w:rsidRPr="001116DF">
        <w:rPr>
          <w:rFonts w:asciiTheme="majorHAnsi" w:hAnsiTheme="majorHAnsi" w:cstheme="majorHAnsi"/>
          <w:sz w:val="28"/>
          <w:szCs w:val="28"/>
          <w:lang w:val="pl-PL"/>
        </w:rPr>
        <w:t>.</w:t>
      </w:r>
    </w:p>
    <w:p w14:paraId="63380565"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l-PL"/>
        </w:rPr>
      </w:pPr>
      <w:r w:rsidRPr="001116DF">
        <w:rPr>
          <w:rFonts w:asciiTheme="majorHAnsi" w:hAnsiTheme="majorHAnsi" w:cstheme="majorHAnsi"/>
          <w:sz w:val="28"/>
          <w:szCs w:val="28"/>
          <w:lang w:val="de-DE"/>
        </w:rPr>
        <w:t xml:space="preserve">- Nhóm tăng trưởng ổn định </w:t>
      </w:r>
      <w:r w:rsidRPr="001116DF">
        <w:rPr>
          <w:rFonts w:asciiTheme="majorHAnsi" w:hAnsiTheme="majorHAnsi" w:cstheme="majorHAnsi"/>
          <w:sz w:val="28"/>
          <w:szCs w:val="28"/>
          <w:lang w:val="pl-PL"/>
        </w:rPr>
        <w:t xml:space="preserve">(do sự phục hồi sản xuất, nhu cầu tiêu thụ tăng trong năm 2025), </w:t>
      </w:r>
      <w:r w:rsidRPr="001116DF">
        <w:rPr>
          <w:rFonts w:asciiTheme="majorHAnsi" w:hAnsiTheme="majorHAnsi" w:cstheme="majorHAnsi"/>
          <w:sz w:val="28"/>
          <w:szCs w:val="28"/>
          <w:lang w:val="de-DE"/>
        </w:rPr>
        <w:t>gồm: Sản</w:t>
      </w:r>
      <w:r w:rsidRPr="001116DF">
        <w:rPr>
          <w:rFonts w:asciiTheme="majorHAnsi" w:hAnsiTheme="majorHAnsi" w:cstheme="majorHAnsi"/>
          <w:sz w:val="28"/>
          <w:szCs w:val="28"/>
          <w:lang w:val="pl-PL"/>
        </w:rPr>
        <w:t xml:space="preserve"> xuất, chế biến thực phẩm tăng 7,53%; Dệt tăng 7,67%</w:t>
      </w:r>
      <w:r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pl-PL"/>
        </w:rPr>
        <w:t xml:space="preserve">Sản xuất sản phẩm từ cao su và plastic tăng 2,05%; Sản xuất hóa chất và sản phẩm hóa chất tăng 1,71%; </w:t>
      </w:r>
    </w:p>
    <w:p w14:paraId="30A339F7"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l-PL"/>
        </w:rPr>
      </w:pPr>
      <w:r w:rsidRPr="001116DF">
        <w:rPr>
          <w:rFonts w:asciiTheme="majorHAnsi" w:hAnsiTheme="majorHAnsi" w:cstheme="majorHAnsi"/>
          <w:sz w:val="28"/>
          <w:szCs w:val="28"/>
          <w:lang w:val="de-DE"/>
        </w:rPr>
        <w:t xml:space="preserve">- Nhóm sụt giảm gồm: </w:t>
      </w:r>
      <w:r w:rsidRPr="001116DF">
        <w:rPr>
          <w:rFonts w:asciiTheme="majorHAnsi" w:hAnsiTheme="majorHAnsi" w:cstheme="majorHAnsi"/>
          <w:sz w:val="28"/>
          <w:szCs w:val="28"/>
          <w:lang w:val="pl-PL"/>
        </w:rPr>
        <w:t>Sản xuất da và các sản phẩm có liên quan giảm 5,10% (do Chính phủ Mỹ tạm áp mức thuế quan mới và nhu cầu tiêu dùng giảm); Sản xuất thuốc, hóa dược và dược liệu giảm 9,61% (chủ yếu do Công ty Dược phẩm Tipharco giảm sản xuất, đặc biệt là đơn hàng các sản phẩm thuốc chứa pênixilin hoặc kháng sinh khác dạng viên giảm mạnh so với cùng kỳ); Sản xuất sản phẩm từ kim loại đúc sẵn giảm 19,73% (do nhu cầu tiêu thụ giảm so với cùng kỳ).</w:t>
      </w:r>
    </w:p>
    <w:p w14:paraId="7BC94075"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 xml:space="preserve">Tình hình </w:t>
      </w:r>
      <w:r w:rsidRPr="001116DF">
        <w:rPr>
          <w:rFonts w:asciiTheme="majorHAnsi" w:hAnsiTheme="majorHAnsi" w:cstheme="majorHAnsi"/>
          <w:sz w:val="28"/>
          <w:szCs w:val="28"/>
          <w:lang w:val="vi-VN"/>
        </w:rPr>
        <w:t xml:space="preserve">sản xuất </w:t>
      </w:r>
      <w:r w:rsidRPr="001116DF">
        <w:rPr>
          <w:rFonts w:asciiTheme="majorHAnsi" w:hAnsiTheme="majorHAnsi" w:cstheme="majorHAnsi"/>
          <w:sz w:val="28"/>
          <w:szCs w:val="28"/>
          <w:lang w:val="de-DE"/>
        </w:rPr>
        <w:t xml:space="preserve">các sản phẩm </w:t>
      </w:r>
      <w:r w:rsidRPr="001116DF">
        <w:rPr>
          <w:rFonts w:asciiTheme="majorHAnsi" w:hAnsiTheme="majorHAnsi" w:cstheme="majorHAnsi"/>
          <w:sz w:val="28"/>
          <w:szCs w:val="28"/>
          <w:lang w:val="vi-VN"/>
        </w:rPr>
        <w:t>công nghiệp năm 202</w:t>
      </w:r>
      <w:r w:rsidRPr="001116DF">
        <w:rPr>
          <w:rFonts w:asciiTheme="majorHAnsi" w:hAnsiTheme="majorHAnsi" w:cstheme="majorHAnsi"/>
          <w:sz w:val="28"/>
          <w:szCs w:val="28"/>
          <w:lang w:val="de-DE"/>
        </w:rPr>
        <w:t>5 như sau:</w:t>
      </w:r>
    </w:p>
    <w:p w14:paraId="4C2D9DCB"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shd w:val="clear" w:color="auto" w:fill="FFFFFF"/>
          <w:lang w:val="de-DE"/>
        </w:rPr>
      </w:pPr>
      <w:r w:rsidRPr="001116DF">
        <w:rPr>
          <w:rFonts w:asciiTheme="majorHAnsi" w:hAnsiTheme="majorHAnsi" w:cstheme="majorHAnsi"/>
          <w:sz w:val="28"/>
          <w:szCs w:val="28"/>
          <w:lang w:val="de-DE"/>
        </w:rPr>
        <w:t xml:space="preserve">- Có 73/119 sản phẩm tăng so cùng kỳ, trong đó nhóm sản phẩm tăng trên 30% gồm: thép không gỉ ở dạng bán thành phẩm tăng 215,0%; mỡ và dầu động vật khác và các phân đoạn của chúng tăng 198,6%; bột mịn, bột thô và bột viên từ cá tăng 164,4%; quả và hạt ướp lạnh tăng 64,2%; thuốc chứa pênixilin hoặc </w:t>
      </w:r>
      <w:r w:rsidRPr="001116DF">
        <w:rPr>
          <w:rFonts w:asciiTheme="majorHAnsi" w:hAnsiTheme="majorHAnsi" w:cstheme="majorHAnsi"/>
          <w:sz w:val="28"/>
          <w:szCs w:val="28"/>
          <w:lang w:val="de-DE"/>
        </w:rPr>
        <w:lastRenderedPageBreak/>
        <w:t>kháng sinh khác dạng lỏng tăng 44,2%; áo phông, áo may ô và các loại áo lót khác cho người lớn dệt kim hoặc đan móc tăng 40,4%; bóng thể thao khác tăng 37,2%. Các sản phẩm có mức tăng dưới 30% gồm: gỗ cưa hoặc xẻ tăng 26,9%; thức ăn cho gia cầm tăng 23,8%; bia đóng lon tăng 22,3%; thùng chứa, bể và các loại đồ chứa tương tự dung tích trên 300 lít bằng plastic tăng 19,4%; cấu kiện làm sẵn cho xây dựng hoặc kỹ thuật dân dụng tăng 15,7%; thức ăn cho thủy sản tăng 14,6%; phi lê đông lạnh tăng 7,5%; ống và ống dẫn bằng đồng tăng 6,0%; gạo đã xát toàn bộ hoặc sơ bộ tăng 3,8%; bộ com lê, quần áo cho người lớn dệt kim hoặc đan móc tăng 2,1%;...</w:t>
      </w:r>
      <w:r w:rsidRPr="001116DF">
        <w:rPr>
          <w:rFonts w:asciiTheme="majorHAnsi" w:hAnsiTheme="majorHAnsi" w:cstheme="majorHAnsi"/>
          <w:sz w:val="28"/>
          <w:szCs w:val="28"/>
          <w:shd w:val="clear" w:color="auto" w:fill="FFFFFF"/>
          <w:lang w:val="de-DE"/>
        </w:rPr>
        <w:t xml:space="preserve"> </w:t>
      </w:r>
    </w:p>
    <w:p w14:paraId="14216350"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shd w:val="clear" w:color="auto" w:fill="FFFFFF"/>
          <w:lang w:val="de-DE"/>
        </w:rPr>
      </w:pPr>
      <w:r w:rsidRPr="001116DF">
        <w:rPr>
          <w:rFonts w:asciiTheme="majorHAnsi" w:hAnsiTheme="majorHAnsi" w:cstheme="majorHAnsi"/>
          <w:sz w:val="28"/>
          <w:szCs w:val="28"/>
          <w:shd w:val="clear" w:color="auto" w:fill="FFFFFF"/>
          <w:lang w:val="de-DE"/>
        </w:rPr>
        <w:t xml:space="preserve">- </w:t>
      </w:r>
      <w:r w:rsidRPr="001116DF">
        <w:rPr>
          <w:rFonts w:asciiTheme="majorHAnsi" w:hAnsiTheme="majorHAnsi" w:cstheme="majorHAnsi"/>
          <w:sz w:val="28"/>
          <w:szCs w:val="28"/>
          <w:lang w:val="de-DE"/>
        </w:rPr>
        <w:t>C</w:t>
      </w:r>
      <w:r w:rsidRPr="001116DF">
        <w:rPr>
          <w:rFonts w:asciiTheme="majorHAnsi" w:hAnsiTheme="majorHAnsi" w:cstheme="majorHAnsi"/>
          <w:sz w:val="28"/>
          <w:szCs w:val="28"/>
          <w:shd w:val="clear" w:color="auto" w:fill="FFFFFF"/>
          <w:lang w:val="de-DE"/>
        </w:rPr>
        <w:t>ó 43/119 sản phẩm giảm so cùng kỳ, gồm: cát khai thác giảm 41,7%; thuốc chứa pênixilin hoặc kháng sinh khác dạng bột/cốm giảm 31,3%;</w:t>
      </w:r>
      <w:r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shd w:val="clear" w:color="auto" w:fill="FFFFFF"/>
          <w:lang w:val="de-DE"/>
        </w:rPr>
        <w:t>bia đóng chai giảm 14,4%;</w:t>
      </w:r>
      <w:r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shd w:val="clear" w:color="auto" w:fill="FFFFFF"/>
          <w:lang w:val="de-DE"/>
        </w:rPr>
        <w:t>giày, dép có đế ngoài và mũ bằng cao su hoặc plastic giảm 13,0%; giày, dép các loại, các bộ phận của giày dép giảm từ 4,1% đến 18,2%</w:t>
      </w:r>
      <w:r w:rsidRPr="001116DF">
        <w:rPr>
          <w:rStyle w:val="FootnoteReference"/>
          <w:rFonts w:asciiTheme="majorHAnsi" w:hAnsiTheme="majorHAnsi" w:cstheme="majorHAnsi"/>
          <w:sz w:val="28"/>
          <w:szCs w:val="28"/>
          <w:shd w:val="clear" w:color="auto" w:fill="FFFFFF"/>
          <w:lang w:val="de-DE"/>
        </w:rPr>
        <w:footnoteReference w:id="4"/>
      </w:r>
      <w:r w:rsidRPr="001116DF">
        <w:rPr>
          <w:rFonts w:asciiTheme="majorHAnsi" w:hAnsiTheme="majorHAnsi" w:cstheme="majorHAnsi"/>
          <w:sz w:val="28"/>
          <w:szCs w:val="28"/>
          <w:shd w:val="clear" w:color="auto" w:fill="FFFFFF"/>
          <w:lang w:val="de-DE"/>
        </w:rPr>
        <w:t>; plastic dạng thanh, que giảm 4,4%; miến, hủ tiếu, bánh đa khô và các loại tương tự giảm 2,0%; thức ăn cho gia súc giảm 2,0%;…</w:t>
      </w:r>
    </w:p>
    <w:p w14:paraId="050D29DA"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b/>
          <w:i/>
          <w:sz w:val="28"/>
          <w:szCs w:val="28"/>
          <w:lang w:val="de-DE"/>
        </w:rPr>
      </w:pPr>
      <w:r w:rsidRPr="001116DF">
        <w:rPr>
          <w:rFonts w:asciiTheme="majorHAnsi" w:hAnsiTheme="majorHAnsi" w:cstheme="majorHAnsi"/>
          <w:b/>
          <w:i/>
          <w:sz w:val="28"/>
          <w:szCs w:val="28"/>
          <w:lang w:val="de-DE"/>
        </w:rPr>
        <w:t xml:space="preserve">* Ngành công nghiệp chế biến, chế tạo: </w:t>
      </w:r>
    </w:p>
    <w:p w14:paraId="679123EC"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Chỉ số tiêu thụ tháng 12/2025 so với tháng trước giảm 0,20%, so với cùng kỳ tăng 7,75% (lũy kế cả năm tăng 10,49%); Chỉ số tồn kho so với tháng trước tăng 4,30%, so với cùng kỳ tăng mạnh 20,79%. Cụ thể tình hình tiêu thụ và tồn kho một số ngành cấp II trong tháng 12/2025 so với cùng kỳ như sau:</w:t>
      </w:r>
    </w:p>
    <w:p w14:paraId="613B0F24"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i/>
          <w:iCs/>
          <w:sz w:val="28"/>
          <w:szCs w:val="28"/>
          <w:lang w:val="de-DE"/>
        </w:rPr>
      </w:pPr>
      <w:r w:rsidRPr="001116DF">
        <w:rPr>
          <w:rFonts w:asciiTheme="majorHAnsi" w:hAnsiTheme="majorHAnsi" w:cstheme="majorHAnsi"/>
          <w:i/>
          <w:iCs/>
          <w:sz w:val="28"/>
          <w:szCs w:val="28"/>
          <w:lang w:val="de-DE"/>
        </w:rPr>
        <w:t>- Nhóm có nhu cầu tiêu thụ tăng, lượng tồn kho giảm gồm:</w:t>
      </w:r>
    </w:p>
    <w:p w14:paraId="35A52991" w14:textId="77777777" w:rsidR="00CF04F1"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 xml:space="preserve">In, sao chép bản ghi các loại: tiêu thụ tăng </w:t>
      </w:r>
      <w:r w:rsidR="00786AE2" w:rsidRPr="001116DF">
        <w:rPr>
          <w:rFonts w:asciiTheme="majorHAnsi" w:hAnsiTheme="majorHAnsi" w:cstheme="majorHAnsi"/>
          <w:sz w:val="28"/>
          <w:szCs w:val="28"/>
          <w:lang w:val="de-DE"/>
        </w:rPr>
        <w:t>48,73%</w:t>
      </w:r>
      <w:r w:rsidRPr="001116DF">
        <w:rPr>
          <w:rFonts w:asciiTheme="majorHAnsi" w:hAnsiTheme="majorHAnsi" w:cstheme="majorHAnsi"/>
          <w:sz w:val="28"/>
          <w:szCs w:val="28"/>
          <w:lang w:val="de-DE"/>
        </w:rPr>
        <w:t>, tồn kho giảm 21,07%;</w:t>
      </w:r>
      <w:r w:rsidR="008F27B5"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sản phẩm từ kim loại đúc sẵn (trừ máy móc, thiết bị): tiêu thụ tăng 10,04%, tồn kho giảm đến 53,18%;</w:t>
      </w:r>
      <w:r w:rsidR="008F27B5"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sản phẩm từ cao su và plastic: tiêu thụ tăng 8,61%</w:t>
      </w:r>
      <w:r w:rsidR="00CF56AE" w:rsidRPr="001116DF">
        <w:rPr>
          <w:rFonts w:asciiTheme="majorHAnsi" w:hAnsiTheme="majorHAnsi" w:cstheme="majorHAnsi"/>
          <w:sz w:val="28"/>
          <w:szCs w:val="28"/>
          <w:lang w:val="de-DE"/>
        </w:rPr>
        <w:t xml:space="preserve">, </w:t>
      </w:r>
      <w:r w:rsidR="008F27B5" w:rsidRPr="001116DF">
        <w:rPr>
          <w:rFonts w:asciiTheme="majorHAnsi" w:hAnsiTheme="majorHAnsi" w:cstheme="majorHAnsi"/>
          <w:sz w:val="28"/>
          <w:szCs w:val="28"/>
          <w:lang w:val="de-DE"/>
        </w:rPr>
        <w:t>tồn kho giảm 10,93%.</w:t>
      </w:r>
    </w:p>
    <w:p w14:paraId="0057BED8"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i/>
          <w:iCs/>
          <w:sz w:val="28"/>
          <w:szCs w:val="28"/>
          <w:lang w:val="de-DE"/>
        </w:rPr>
        <w:t>-</w:t>
      </w:r>
      <w:r w:rsidR="009B24F6" w:rsidRPr="001116DF">
        <w:rPr>
          <w:rFonts w:asciiTheme="majorHAnsi" w:hAnsiTheme="majorHAnsi" w:cstheme="majorHAnsi"/>
          <w:i/>
          <w:iCs/>
          <w:sz w:val="28"/>
          <w:szCs w:val="28"/>
          <w:lang w:val="de-DE"/>
        </w:rPr>
        <w:t xml:space="preserve"> </w:t>
      </w:r>
      <w:r w:rsidRPr="001116DF">
        <w:rPr>
          <w:rFonts w:asciiTheme="majorHAnsi" w:hAnsiTheme="majorHAnsi" w:cstheme="majorHAnsi"/>
          <w:i/>
          <w:iCs/>
          <w:sz w:val="28"/>
          <w:szCs w:val="28"/>
          <w:lang w:val="de-DE"/>
        </w:rPr>
        <w:t>Nhóm có chỉ số tiêu thụ và tồn kho tăng</w:t>
      </w:r>
      <w:r w:rsidRPr="001116DF">
        <w:rPr>
          <w:rFonts w:asciiTheme="majorHAnsi" w:hAnsiTheme="majorHAnsi" w:cstheme="majorHAnsi"/>
          <w:sz w:val="28"/>
          <w:szCs w:val="28"/>
          <w:lang w:val="de-DE"/>
        </w:rPr>
        <w:t xml:space="preserve"> (do nhu cầu tiêu thụ tăng, doanh nghiệp tăng tồn kho để chủ động nguồn cung):</w:t>
      </w:r>
    </w:p>
    <w:p w14:paraId="3C956BEE"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Chế biến thực phẩm: tiêu thụ tăng nhẹ 0,19%, tồn kho tăng 17,56%;</w:t>
      </w:r>
      <w:r w:rsidR="009B24F6"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trang phục: tiêu thụ tăng 34,09, tồn kho tăng 46,42%;</w:t>
      </w:r>
      <w:r w:rsidR="008F27B5"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kim loại: tiêu thụ t</w:t>
      </w:r>
      <w:r w:rsidR="008F27B5" w:rsidRPr="001116DF">
        <w:rPr>
          <w:rFonts w:asciiTheme="majorHAnsi" w:hAnsiTheme="majorHAnsi" w:cstheme="majorHAnsi"/>
          <w:sz w:val="28"/>
          <w:szCs w:val="28"/>
          <w:lang w:val="de-DE"/>
        </w:rPr>
        <w:t>ăng 41,93%, tồn kho tăng 58,17%.</w:t>
      </w:r>
    </w:p>
    <w:p w14:paraId="38DCDFA5"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i/>
          <w:iCs/>
          <w:sz w:val="28"/>
          <w:szCs w:val="28"/>
          <w:lang w:val="de-DE"/>
        </w:rPr>
      </w:pPr>
      <w:r w:rsidRPr="001116DF">
        <w:rPr>
          <w:rFonts w:asciiTheme="majorHAnsi" w:hAnsiTheme="majorHAnsi" w:cstheme="majorHAnsi"/>
          <w:i/>
          <w:iCs/>
          <w:sz w:val="28"/>
          <w:szCs w:val="28"/>
          <w:lang w:val="de-DE"/>
        </w:rPr>
        <w:t>-</w:t>
      </w:r>
      <w:r w:rsidR="009B24F6" w:rsidRPr="001116DF">
        <w:rPr>
          <w:rFonts w:asciiTheme="majorHAnsi" w:hAnsiTheme="majorHAnsi" w:cstheme="majorHAnsi"/>
          <w:i/>
          <w:iCs/>
          <w:sz w:val="28"/>
          <w:szCs w:val="28"/>
          <w:lang w:val="de-DE"/>
        </w:rPr>
        <w:t xml:space="preserve"> </w:t>
      </w:r>
      <w:r w:rsidRPr="001116DF">
        <w:rPr>
          <w:rFonts w:asciiTheme="majorHAnsi" w:hAnsiTheme="majorHAnsi" w:cstheme="majorHAnsi"/>
          <w:i/>
          <w:iCs/>
          <w:sz w:val="28"/>
          <w:szCs w:val="28"/>
          <w:lang w:val="de-DE"/>
        </w:rPr>
        <w:t>Nhóm có chỉ số tiêu thụ giảm nhưng tồn kho tăng:</w:t>
      </w:r>
    </w:p>
    <w:p w14:paraId="4112066D"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Sản xuất da và các sản phẩm có liên quan: tiêu thụ giảm 12,67%, tồn kho tăng 42,0%;</w:t>
      </w:r>
      <w:r w:rsidR="008F27B5" w:rsidRPr="001116DF">
        <w:rPr>
          <w:rFonts w:asciiTheme="majorHAnsi" w:hAnsiTheme="majorHAnsi" w:cstheme="majorHAnsi"/>
          <w:sz w:val="28"/>
          <w:szCs w:val="28"/>
          <w:lang w:val="de-DE"/>
        </w:rPr>
        <w:t xml:space="preserve"> s</w:t>
      </w:r>
      <w:r w:rsidRPr="001116DF">
        <w:rPr>
          <w:rFonts w:asciiTheme="majorHAnsi" w:hAnsiTheme="majorHAnsi" w:cstheme="majorHAnsi"/>
          <w:sz w:val="28"/>
          <w:szCs w:val="28"/>
          <w:lang w:val="de-DE"/>
        </w:rPr>
        <w:t>ản xuất thuốc lá: tiêu thụ giảm 32,24%, tồn kho tăng 54,28%;</w:t>
      </w:r>
      <w:r w:rsidR="008F27B5" w:rsidRPr="001116DF">
        <w:rPr>
          <w:rFonts w:asciiTheme="majorHAnsi" w:hAnsiTheme="majorHAnsi" w:cstheme="majorHAnsi"/>
          <w:sz w:val="28"/>
          <w:szCs w:val="28"/>
          <w:lang w:val="de-DE"/>
        </w:rPr>
        <w:t xml:space="preserve"> s</w:t>
      </w:r>
      <w:r w:rsidRPr="001116DF">
        <w:rPr>
          <w:rFonts w:asciiTheme="majorHAnsi" w:hAnsiTheme="majorHAnsi" w:cstheme="majorHAnsi"/>
          <w:sz w:val="28"/>
          <w:szCs w:val="28"/>
          <w:lang w:val="de-DE"/>
        </w:rPr>
        <w:t>ản xuất hoá chất và sản phẩm hoá chất: tiêu thụ giảm 18,96%, tồn kho tăng 43,71%;</w:t>
      </w:r>
      <w:r w:rsidR="008F27B5" w:rsidRPr="001116DF">
        <w:rPr>
          <w:rFonts w:asciiTheme="majorHAnsi" w:hAnsiTheme="majorHAnsi" w:cstheme="majorHAnsi"/>
          <w:sz w:val="28"/>
          <w:szCs w:val="28"/>
          <w:lang w:val="de-DE"/>
        </w:rPr>
        <w:t xml:space="preserve"> s</w:t>
      </w:r>
      <w:r w:rsidRPr="001116DF">
        <w:rPr>
          <w:rFonts w:asciiTheme="majorHAnsi" w:hAnsiTheme="majorHAnsi" w:cstheme="majorHAnsi"/>
          <w:sz w:val="28"/>
          <w:szCs w:val="28"/>
          <w:lang w:val="de-DE"/>
        </w:rPr>
        <w:t>ản xuất thuốc, hoá dược và</w:t>
      </w:r>
      <w:r w:rsidR="00CF56AE" w:rsidRPr="001116DF">
        <w:rPr>
          <w:rFonts w:asciiTheme="majorHAnsi" w:hAnsiTheme="majorHAnsi" w:cstheme="majorHAnsi"/>
          <w:sz w:val="28"/>
          <w:szCs w:val="28"/>
          <w:lang w:val="de-DE"/>
        </w:rPr>
        <w:t xml:space="preserve"> dược liệu: tiêu thụ giảm 8,16% và </w:t>
      </w:r>
      <w:r w:rsidRPr="001116DF">
        <w:rPr>
          <w:rFonts w:asciiTheme="majorHAnsi" w:hAnsiTheme="majorHAnsi" w:cstheme="majorHAnsi"/>
          <w:sz w:val="28"/>
          <w:szCs w:val="28"/>
          <w:lang w:val="de-DE"/>
        </w:rPr>
        <w:t>tồn kho tăng 27,42%;</w:t>
      </w:r>
      <w:r w:rsidR="008F27B5" w:rsidRPr="001116DF">
        <w:rPr>
          <w:rFonts w:asciiTheme="majorHAnsi" w:hAnsiTheme="majorHAnsi" w:cstheme="majorHAnsi"/>
          <w:sz w:val="28"/>
          <w:szCs w:val="28"/>
          <w:lang w:val="de-DE"/>
        </w:rPr>
        <w:t xml:space="preserve"> c</w:t>
      </w:r>
      <w:r w:rsidRPr="001116DF">
        <w:rPr>
          <w:rFonts w:asciiTheme="majorHAnsi" w:hAnsiTheme="majorHAnsi" w:cstheme="majorHAnsi"/>
          <w:sz w:val="28"/>
          <w:szCs w:val="28"/>
          <w:lang w:val="de-DE"/>
        </w:rPr>
        <w:t>hế biến gỗ và sản xuất sản phẩm từ gỗ, tre, nứa: tiêu thụ g</w:t>
      </w:r>
      <w:r w:rsidR="008F27B5" w:rsidRPr="001116DF">
        <w:rPr>
          <w:rFonts w:asciiTheme="majorHAnsi" w:hAnsiTheme="majorHAnsi" w:cstheme="majorHAnsi"/>
          <w:sz w:val="28"/>
          <w:szCs w:val="28"/>
          <w:lang w:val="de-DE"/>
        </w:rPr>
        <w:t>iảm 30,43%, tồn kho tăng 10,91%.</w:t>
      </w:r>
    </w:p>
    <w:p w14:paraId="614FDD56"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i/>
          <w:iCs/>
          <w:sz w:val="28"/>
          <w:szCs w:val="28"/>
          <w:lang w:val="de-DE"/>
        </w:rPr>
        <w:lastRenderedPageBreak/>
        <w:t>-</w:t>
      </w:r>
      <w:r w:rsidR="009B24F6" w:rsidRPr="001116DF">
        <w:rPr>
          <w:rFonts w:asciiTheme="majorHAnsi" w:hAnsiTheme="majorHAnsi" w:cstheme="majorHAnsi"/>
          <w:i/>
          <w:iCs/>
          <w:sz w:val="28"/>
          <w:szCs w:val="28"/>
          <w:lang w:val="de-DE"/>
        </w:rPr>
        <w:t xml:space="preserve"> </w:t>
      </w:r>
      <w:r w:rsidRPr="001116DF">
        <w:rPr>
          <w:rFonts w:asciiTheme="majorHAnsi" w:hAnsiTheme="majorHAnsi" w:cstheme="majorHAnsi"/>
          <w:i/>
          <w:iCs/>
          <w:sz w:val="28"/>
          <w:szCs w:val="28"/>
          <w:lang w:val="de-DE"/>
        </w:rPr>
        <w:t>Nhóm có chỉ số tiêu thụ và tồn kho giảm:</w:t>
      </w:r>
      <w:r w:rsidRPr="001116DF">
        <w:rPr>
          <w:rFonts w:asciiTheme="majorHAnsi" w:hAnsiTheme="majorHAnsi" w:cstheme="majorHAnsi"/>
          <w:sz w:val="28"/>
          <w:szCs w:val="28"/>
          <w:lang w:val="de-DE"/>
        </w:rPr>
        <w:t xml:space="preserve"> </w:t>
      </w:r>
    </w:p>
    <w:p w14:paraId="094098FB" w14:textId="77777777" w:rsidR="008C480B" w:rsidRPr="001116DF" w:rsidRDefault="0074368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sz w:val="28"/>
          <w:szCs w:val="28"/>
          <w:lang w:val="de-DE"/>
        </w:rPr>
        <w:t>+</w:t>
      </w:r>
      <w:r w:rsidR="009B24F6"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Dệt: tiêu thụ giảm 24,90%, tồn kho giảm 19,24%;</w:t>
      </w:r>
      <w:r w:rsidR="008F27B5" w:rsidRPr="001116DF">
        <w:rPr>
          <w:rFonts w:asciiTheme="majorHAnsi" w:hAnsiTheme="majorHAnsi" w:cstheme="majorHAnsi"/>
          <w:sz w:val="28"/>
          <w:szCs w:val="28"/>
          <w:lang w:val="de-DE"/>
        </w:rPr>
        <w:t xml:space="preserve"> </w:t>
      </w:r>
      <w:r w:rsidRPr="001116DF">
        <w:rPr>
          <w:rFonts w:asciiTheme="majorHAnsi" w:hAnsiTheme="majorHAnsi" w:cstheme="majorHAnsi"/>
          <w:sz w:val="28"/>
          <w:szCs w:val="28"/>
          <w:lang w:val="de-DE"/>
        </w:rPr>
        <w:t>Sản xuất thiết bị điện: tiêu thụ giảm 11,74% và tồn kho giảm 6,57%.</w:t>
      </w:r>
    </w:p>
    <w:p w14:paraId="61319092"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 xml:space="preserve">8. </w:t>
      </w:r>
      <w:r w:rsidRPr="001116DF">
        <w:rPr>
          <w:rFonts w:asciiTheme="majorHAnsi" w:hAnsiTheme="majorHAnsi" w:cstheme="majorHAnsi"/>
          <w:b/>
          <w:sz w:val="28"/>
          <w:szCs w:val="28"/>
          <w:lang w:val="vi-VN"/>
        </w:rPr>
        <w:t>Thương mại, dịch vụ</w:t>
      </w:r>
    </w:p>
    <w:p w14:paraId="47FB097C"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pt-BR"/>
        </w:rPr>
      </w:pPr>
      <w:r w:rsidRPr="001116DF">
        <w:rPr>
          <w:rFonts w:asciiTheme="majorHAnsi" w:hAnsiTheme="majorHAnsi" w:cstheme="majorHAnsi"/>
          <w:b/>
          <w:sz w:val="28"/>
          <w:szCs w:val="28"/>
          <w:lang w:val="pt-BR"/>
        </w:rPr>
        <w:t>a. Tổng doanh thu bán lẻ hàng hóa và dịch vụ tiêu dùng:</w:t>
      </w:r>
    </w:p>
    <w:p w14:paraId="337E80E7" w14:textId="222C98F3"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es-NI"/>
        </w:rPr>
      </w:pPr>
      <w:r w:rsidRPr="001116DF">
        <w:rPr>
          <w:rFonts w:asciiTheme="majorHAnsi" w:hAnsiTheme="majorHAnsi" w:cstheme="majorHAnsi"/>
          <w:sz w:val="28"/>
          <w:szCs w:val="28"/>
          <w:lang w:val="zu-ZA"/>
        </w:rPr>
        <w:t xml:space="preserve">Nhằm thúc đẩy các hoạt động thương mại dịch vụ trên địa bàn tỉnh phát triển. Trong thời gian qua tỉnh đã kêu gọi đầu tư xây dựng phát triển hạ tầng thương mại và có những bước tiến đáng kể, đưa </w:t>
      </w:r>
      <w:r w:rsidR="00F40BD8" w:rsidRPr="001116DF">
        <w:rPr>
          <w:rFonts w:asciiTheme="majorHAnsi" w:hAnsiTheme="majorHAnsi" w:cstheme="majorHAnsi"/>
          <w:sz w:val="28"/>
          <w:szCs w:val="28"/>
          <w:lang w:val="zu-ZA"/>
        </w:rPr>
        <w:t xml:space="preserve">Đồng Tháp </w:t>
      </w:r>
      <w:r w:rsidRPr="001116DF">
        <w:rPr>
          <w:rFonts w:asciiTheme="majorHAnsi" w:hAnsiTheme="majorHAnsi" w:cstheme="majorHAnsi"/>
          <w:sz w:val="28"/>
          <w:szCs w:val="28"/>
          <w:lang w:val="zu-ZA"/>
        </w:rPr>
        <w:t xml:space="preserve">trở thành điểm giao thương năng động, đáp ứng nhu cầu kinh doanh, sinh hoạt của người dân trên địa bàn và các khu vực lân cận. </w:t>
      </w:r>
    </w:p>
    <w:p w14:paraId="3F332D21" w14:textId="23F470BB" w:rsidR="002F5E46"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es-NI"/>
        </w:rPr>
      </w:pPr>
      <w:r w:rsidRPr="001116DF">
        <w:rPr>
          <w:rFonts w:asciiTheme="majorHAnsi" w:hAnsiTheme="majorHAnsi" w:cstheme="majorHAnsi"/>
          <w:sz w:val="28"/>
          <w:szCs w:val="28"/>
          <w:lang w:val="pt-BR"/>
        </w:rPr>
        <w:t>Tổng doanh thu bán lẻ hàng hóa và dịch vụ tiêu dùng năm 202</w:t>
      </w:r>
      <w:r w:rsidR="00494CDF" w:rsidRPr="001116DF">
        <w:rPr>
          <w:rFonts w:asciiTheme="majorHAnsi" w:hAnsiTheme="majorHAnsi" w:cstheme="majorHAnsi"/>
          <w:sz w:val="28"/>
          <w:szCs w:val="28"/>
          <w:lang w:val="pt-BR"/>
        </w:rPr>
        <w:t>5</w:t>
      </w:r>
      <w:r w:rsidRPr="001116DF">
        <w:rPr>
          <w:rFonts w:asciiTheme="majorHAnsi" w:hAnsiTheme="majorHAnsi" w:cstheme="majorHAnsi"/>
          <w:sz w:val="28"/>
          <w:szCs w:val="28"/>
          <w:lang w:val="pt-BR"/>
        </w:rPr>
        <w:t xml:space="preserve"> là </w:t>
      </w:r>
      <w:r w:rsidR="00494CDF" w:rsidRPr="001116DF">
        <w:rPr>
          <w:rFonts w:asciiTheme="majorHAnsi" w:hAnsiTheme="majorHAnsi" w:cstheme="majorHAnsi"/>
          <w:sz w:val="28"/>
          <w:szCs w:val="28"/>
          <w:lang w:val="pt-BR"/>
        </w:rPr>
        <w:t>249.22</w:t>
      </w:r>
      <w:r w:rsidR="00BE19F2" w:rsidRPr="001116DF">
        <w:rPr>
          <w:rFonts w:asciiTheme="majorHAnsi" w:hAnsiTheme="majorHAnsi" w:cstheme="majorHAnsi"/>
          <w:sz w:val="28"/>
          <w:szCs w:val="28"/>
          <w:lang w:val="pt-BR"/>
        </w:rPr>
        <w:t>7</w:t>
      </w:r>
      <w:r w:rsidR="00494CDF" w:rsidRPr="001116DF">
        <w:rPr>
          <w:rFonts w:asciiTheme="majorHAnsi" w:hAnsiTheme="majorHAnsi" w:cstheme="majorHAnsi"/>
          <w:sz w:val="28"/>
          <w:szCs w:val="28"/>
          <w:lang w:val="pt-BR"/>
        </w:rPr>
        <w:t xml:space="preserve"> </w:t>
      </w:r>
      <w:r w:rsidRPr="001116DF">
        <w:rPr>
          <w:rFonts w:asciiTheme="majorHAnsi" w:hAnsiTheme="majorHAnsi" w:cstheme="majorHAnsi"/>
          <w:sz w:val="28"/>
          <w:szCs w:val="28"/>
          <w:lang w:val="pt-BR"/>
        </w:rPr>
        <w:t xml:space="preserve">tỷ đồng, đạt </w:t>
      </w:r>
      <w:r w:rsidR="00494CDF" w:rsidRPr="001116DF">
        <w:rPr>
          <w:rFonts w:asciiTheme="majorHAnsi" w:hAnsiTheme="majorHAnsi" w:cstheme="majorHAnsi"/>
          <w:sz w:val="28"/>
          <w:szCs w:val="28"/>
          <w:lang w:val="pt-BR"/>
        </w:rPr>
        <w:t>97,8</w:t>
      </w:r>
      <w:r w:rsidRPr="001116DF">
        <w:rPr>
          <w:rFonts w:asciiTheme="majorHAnsi" w:hAnsiTheme="majorHAnsi" w:cstheme="majorHAnsi"/>
          <w:sz w:val="28"/>
          <w:szCs w:val="28"/>
          <w:lang w:val="pt-BR"/>
        </w:rPr>
        <w:t xml:space="preserve">% kế hoạch, tăng </w:t>
      </w:r>
      <w:r w:rsidR="00494CDF" w:rsidRPr="001116DF">
        <w:rPr>
          <w:rFonts w:asciiTheme="majorHAnsi" w:hAnsiTheme="majorHAnsi" w:cstheme="majorHAnsi"/>
          <w:sz w:val="28"/>
          <w:szCs w:val="28"/>
          <w:lang w:val="pt-BR"/>
        </w:rPr>
        <w:t>9,5</w:t>
      </w:r>
      <w:r w:rsidRPr="001116DF">
        <w:rPr>
          <w:rFonts w:asciiTheme="majorHAnsi" w:hAnsiTheme="majorHAnsi" w:cstheme="majorHAnsi"/>
          <w:sz w:val="28"/>
          <w:szCs w:val="28"/>
          <w:lang w:val="pt-BR"/>
        </w:rPr>
        <w:t xml:space="preserve">% so cùng kỳ. </w:t>
      </w:r>
      <w:r w:rsidRPr="001116DF">
        <w:rPr>
          <w:rFonts w:asciiTheme="majorHAnsi" w:hAnsiTheme="majorHAnsi" w:cstheme="majorHAnsi"/>
          <w:sz w:val="28"/>
          <w:szCs w:val="28"/>
          <w:lang w:val="es-NI"/>
        </w:rPr>
        <w:t xml:space="preserve">Phân theo ngành kinh tế: thương nghiệp </w:t>
      </w:r>
      <w:r w:rsidR="00494CDF" w:rsidRPr="001116DF">
        <w:rPr>
          <w:rFonts w:asciiTheme="majorHAnsi" w:hAnsiTheme="majorHAnsi" w:cstheme="majorHAnsi"/>
          <w:sz w:val="28"/>
          <w:szCs w:val="28"/>
          <w:lang w:val="es-NI"/>
        </w:rPr>
        <w:t>193.692</w:t>
      </w:r>
      <w:r w:rsidRPr="001116DF">
        <w:rPr>
          <w:rFonts w:asciiTheme="majorHAnsi" w:hAnsiTheme="majorHAnsi" w:cstheme="majorHAnsi"/>
          <w:sz w:val="28"/>
          <w:szCs w:val="28"/>
          <w:lang w:val="es-NI"/>
        </w:rPr>
        <w:t xml:space="preserve"> tỷ đồng, tăng 8</w:t>
      </w:r>
      <w:r w:rsidR="00494CDF" w:rsidRPr="001116DF">
        <w:rPr>
          <w:rFonts w:asciiTheme="majorHAnsi" w:hAnsiTheme="majorHAnsi" w:cstheme="majorHAnsi"/>
          <w:sz w:val="28"/>
          <w:szCs w:val="28"/>
          <w:lang w:val="es-NI"/>
        </w:rPr>
        <w:t>,6</w:t>
      </w:r>
      <w:r w:rsidRPr="001116DF">
        <w:rPr>
          <w:rFonts w:asciiTheme="majorHAnsi" w:hAnsiTheme="majorHAnsi" w:cstheme="majorHAnsi"/>
          <w:sz w:val="28"/>
          <w:szCs w:val="28"/>
          <w:lang w:val="es-NI"/>
        </w:rPr>
        <w:t xml:space="preserve">%; lưu trú, ăn uống </w:t>
      </w:r>
      <w:r w:rsidR="00494CDF" w:rsidRPr="001116DF">
        <w:rPr>
          <w:rFonts w:asciiTheme="majorHAnsi" w:hAnsiTheme="majorHAnsi" w:cstheme="majorHAnsi"/>
          <w:sz w:val="28"/>
          <w:szCs w:val="28"/>
          <w:lang w:val="es-NI"/>
        </w:rPr>
        <w:t xml:space="preserve">33.090 </w:t>
      </w:r>
      <w:r w:rsidRPr="001116DF">
        <w:rPr>
          <w:rFonts w:asciiTheme="majorHAnsi" w:hAnsiTheme="majorHAnsi" w:cstheme="majorHAnsi"/>
          <w:sz w:val="28"/>
          <w:szCs w:val="28"/>
          <w:lang w:val="es-NI"/>
        </w:rPr>
        <w:t xml:space="preserve">tỷ đồng, tăng </w:t>
      </w:r>
      <w:r w:rsidR="00494CDF" w:rsidRPr="001116DF">
        <w:rPr>
          <w:rFonts w:asciiTheme="majorHAnsi" w:hAnsiTheme="majorHAnsi" w:cstheme="majorHAnsi"/>
          <w:sz w:val="28"/>
          <w:szCs w:val="28"/>
          <w:lang w:val="es-NI"/>
        </w:rPr>
        <w:t>14,4</w:t>
      </w:r>
      <w:r w:rsidRPr="001116DF">
        <w:rPr>
          <w:rFonts w:asciiTheme="majorHAnsi" w:hAnsiTheme="majorHAnsi" w:cstheme="majorHAnsi"/>
          <w:sz w:val="28"/>
          <w:szCs w:val="28"/>
          <w:lang w:val="es-NI"/>
        </w:rPr>
        <w:t xml:space="preserve">%; du lịch lữ hành </w:t>
      </w:r>
      <w:r w:rsidR="00494CDF" w:rsidRPr="001116DF">
        <w:rPr>
          <w:rFonts w:asciiTheme="majorHAnsi" w:hAnsiTheme="majorHAnsi" w:cstheme="majorHAnsi"/>
          <w:sz w:val="28"/>
          <w:szCs w:val="28"/>
          <w:lang w:val="es-NI"/>
        </w:rPr>
        <w:t xml:space="preserve">402 </w:t>
      </w:r>
      <w:r w:rsidRPr="001116DF">
        <w:rPr>
          <w:rFonts w:asciiTheme="majorHAnsi" w:hAnsiTheme="majorHAnsi" w:cstheme="majorHAnsi"/>
          <w:sz w:val="28"/>
          <w:szCs w:val="28"/>
          <w:lang w:val="es-NI"/>
        </w:rPr>
        <w:t xml:space="preserve">tỷ đồng, tăng </w:t>
      </w:r>
      <w:r w:rsidR="00494CDF" w:rsidRPr="001116DF">
        <w:rPr>
          <w:rFonts w:asciiTheme="majorHAnsi" w:hAnsiTheme="majorHAnsi" w:cstheme="majorHAnsi"/>
          <w:sz w:val="28"/>
          <w:szCs w:val="28"/>
          <w:lang w:val="es-NI"/>
        </w:rPr>
        <w:t>27,8</w:t>
      </w:r>
      <w:r w:rsidRPr="001116DF">
        <w:rPr>
          <w:rFonts w:asciiTheme="majorHAnsi" w:hAnsiTheme="majorHAnsi" w:cstheme="majorHAnsi"/>
          <w:sz w:val="28"/>
          <w:szCs w:val="28"/>
          <w:lang w:val="es-NI"/>
        </w:rPr>
        <w:t xml:space="preserve">%; dịch vụ tiêu dùng </w:t>
      </w:r>
      <w:r w:rsidR="00494CDF" w:rsidRPr="001116DF">
        <w:rPr>
          <w:rFonts w:asciiTheme="majorHAnsi" w:hAnsiTheme="majorHAnsi" w:cstheme="majorHAnsi"/>
          <w:sz w:val="28"/>
          <w:szCs w:val="28"/>
          <w:lang w:val="es-NI"/>
        </w:rPr>
        <w:t>22.042</w:t>
      </w:r>
      <w:r w:rsidRPr="001116DF">
        <w:rPr>
          <w:rFonts w:asciiTheme="majorHAnsi" w:hAnsiTheme="majorHAnsi" w:cstheme="majorHAnsi"/>
          <w:sz w:val="28"/>
          <w:szCs w:val="28"/>
          <w:lang w:val="es-NI"/>
        </w:rPr>
        <w:t xml:space="preserve"> tỷ đồng, tăng </w:t>
      </w:r>
      <w:r w:rsidR="00494CDF" w:rsidRPr="001116DF">
        <w:rPr>
          <w:rFonts w:asciiTheme="majorHAnsi" w:hAnsiTheme="majorHAnsi" w:cstheme="majorHAnsi"/>
          <w:sz w:val="28"/>
          <w:szCs w:val="28"/>
          <w:lang w:val="es-NI"/>
        </w:rPr>
        <w:t>10,1</w:t>
      </w:r>
      <w:r w:rsidRPr="001116DF">
        <w:rPr>
          <w:rFonts w:asciiTheme="majorHAnsi" w:hAnsiTheme="majorHAnsi" w:cstheme="majorHAnsi"/>
          <w:sz w:val="28"/>
          <w:szCs w:val="28"/>
          <w:lang w:val="es-NI"/>
        </w:rPr>
        <w:t>% so cùng kỳ.</w:t>
      </w:r>
    </w:p>
    <w:p w14:paraId="1DC1AF60" w14:textId="03CD5C99" w:rsidR="00D10CC5" w:rsidRDefault="00D10CC5" w:rsidP="00D10CC5">
      <w:pPr>
        <w:widowControl w:val="0"/>
        <w:pBdr>
          <w:bottom w:val="none" w:sz="0" w:space="15" w:color="000000"/>
        </w:pBdr>
        <w:shd w:val="clear" w:color="auto" w:fill="FFFFFF"/>
        <w:spacing w:before="120" w:after="120"/>
        <w:ind w:firstLine="720"/>
        <w:jc w:val="both"/>
        <w:rPr>
          <w:rFonts w:asciiTheme="majorHAnsi" w:hAnsiTheme="majorHAnsi" w:cstheme="majorHAnsi"/>
          <w:sz w:val="28"/>
          <w:szCs w:val="28"/>
          <w:lang w:val="es-NI"/>
        </w:rPr>
      </w:pPr>
    </w:p>
    <w:p w14:paraId="663B4AB3" w14:textId="06DE8B1C" w:rsidR="00D10CC5" w:rsidRDefault="00D10CC5" w:rsidP="00D10CC5">
      <w:pPr>
        <w:widowControl w:val="0"/>
        <w:pBdr>
          <w:bottom w:val="none" w:sz="0" w:space="15" w:color="000000"/>
        </w:pBdr>
        <w:shd w:val="clear" w:color="auto" w:fill="FFFFFF"/>
        <w:spacing w:before="120" w:after="120"/>
        <w:ind w:firstLine="720"/>
        <w:jc w:val="center"/>
        <w:rPr>
          <w:rFonts w:asciiTheme="majorHAnsi" w:hAnsiTheme="majorHAnsi" w:cstheme="majorHAnsi"/>
          <w:b/>
          <w:sz w:val="28"/>
          <w:szCs w:val="28"/>
          <w:lang w:val="es-NI"/>
        </w:rPr>
      </w:pPr>
      <w:r>
        <w:rPr>
          <w:rFonts w:asciiTheme="majorHAnsi" w:hAnsiTheme="majorHAnsi" w:cstheme="majorHAnsi"/>
          <w:b/>
          <w:noProof/>
          <w:sz w:val="28"/>
          <w:szCs w:val="28"/>
        </w:rPr>
        <w:drawing>
          <wp:anchor distT="0" distB="0" distL="114300" distR="114300" simplePos="0" relativeHeight="251665408" behindDoc="1" locked="0" layoutInCell="1" allowOverlap="1" wp14:anchorId="0BADAD37" wp14:editId="57B2F143">
            <wp:simplePos x="0" y="0"/>
            <wp:positionH relativeFrom="column">
              <wp:posOffset>-62865</wp:posOffset>
            </wp:positionH>
            <wp:positionV relativeFrom="paragraph">
              <wp:posOffset>-635</wp:posOffset>
            </wp:positionV>
            <wp:extent cx="5813425" cy="2695575"/>
            <wp:effectExtent l="0" t="0" r="0" b="9525"/>
            <wp:wrapTight wrapText="bothSides">
              <wp:wrapPolygon edited="0">
                <wp:start x="0" y="0"/>
                <wp:lineTo x="0" y="21524"/>
                <wp:lineTo x="21517" y="21524"/>
                <wp:lineTo x="21517" y="0"/>
                <wp:lineTo x="0" y="0"/>
              </wp:wrapPolygon>
            </wp:wrapTight>
            <wp:docPr id="1326088497" name="Picture 11" descr="A graph of different colored cylind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88497" name="Picture 11" descr="A graph of different colored cylinder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13425" cy="2695575"/>
                    </a:xfrm>
                    <a:prstGeom prst="rect">
                      <a:avLst/>
                    </a:prstGeom>
                  </pic:spPr>
                </pic:pic>
              </a:graphicData>
            </a:graphic>
            <wp14:sizeRelH relativeFrom="margin">
              <wp14:pctWidth>0</wp14:pctWidth>
            </wp14:sizeRelH>
            <wp14:sizeRelV relativeFrom="margin">
              <wp14:pctHeight>0</wp14:pctHeight>
            </wp14:sizeRelV>
          </wp:anchor>
        </w:drawing>
      </w:r>
      <w:r w:rsidRPr="009B6CF6">
        <w:rPr>
          <w:rFonts w:asciiTheme="majorHAnsi" w:hAnsiTheme="majorHAnsi" w:cstheme="majorHAnsi"/>
          <w:b/>
          <w:sz w:val="28"/>
          <w:szCs w:val="28"/>
          <w:lang w:val="es-NI"/>
        </w:rPr>
        <w:t>Hình 5. Tổng doanh thu bán lẻ hàng hóa và dịch vụ tiêu dùng</w:t>
      </w:r>
    </w:p>
    <w:p w14:paraId="2D41C0EA" w14:textId="5140D4DE"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i/>
          <w:sz w:val="28"/>
          <w:szCs w:val="28"/>
          <w:lang w:val="de-DE"/>
        </w:rPr>
      </w:pPr>
      <w:bookmarkStart w:id="0" w:name="_GoBack"/>
      <w:bookmarkEnd w:id="0"/>
      <w:r w:rsidRPr="001116DF">
        <w:rPr>
          <w:rFonts w:asciiTheme="majorHAnsi" w:hAnsiTheme="majorHAnsi" w:cstheme="majorHAnsi"/>
          <w:b/>
          <w:sz w:val="28"/>
          <w:szCs w:val="28"/>
          <w:lang w:val="es-NI"/>
        </w:rPr>
        <w:t xml:space="preserve">b. Xuất - Nhập khẩu </w:t>
      </w:r>
      <w:r w:rsidRPr="001116DF">
        <w:rPr>
          <w:rFonts w:asciiTheme="majorHAnsi" w:hAnsiTheme="majorHAnsi" w:cstheme="majorHAnsi"/>
          <w:i/>
          <w:sz w:val="28"/>
          <w:szCs w:val="28"/>
          <w:lang w:val="de-DE"/>
        </w:rPr>
        <w:t>(Theo báo cáo Sở Công Thương)</w:t>
      </w:r>
    </w:p>
    <w:p w14:paraId="13F7B568" w14:textId="77777777" w:rsidR="008C480B" w:rsidRPr="001116DF" w:rsidRDefault="006D483D"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de-DE"/>
        </w:rPr>
      </w:pPr>
      <w:r w:rsidRPr="001116DF">
        <w:rPr>
          <w:rFonts w:asciiTheme="majorHAnsi" w:hAnsiTheme="majorHAnsi" w:cstheme="majorHAnsi"/>
          <w:iCs/>
          <w:sz w:val="28"/>
          <w:szCs w:val="28"/>
          <w:lang w:val="af-ZA"/>
        </w:rPr>
        <w:t>Kinh tế và chính trị thế giới diễn biến phức tạp, căng thẳng thương mại Mỹ - Trung và một số quốc gia khác dẫn tới những xáo trộn lớn với thương mại toàn cầu.</w:t>
      </w:r>
      <w:r w:rsidR="009214E2" w:rsidRPr="001116DF">
        <w:rPr>
          <w:rFonts w:asciiTheme="majorHAnsi" w:hAnsiTheme="majorHAnsi" w:cstheme="majorHAnsi"/>
          <w:iCs/>
          <w:sz w:val="28"/>
          <w:szCs w:val="28"/>
          <w:lang w:val="af-ZA"/>
        </w:rPr>
        <w:t xml:space="preserve"> Đ</w:t>
      </w:r>
      <w:r w:rsidR="009214E2" w:rsidRPr="001116DF">
        <w:rPr>
          <w:rFonts w:asciiTheme="majorHAnsi" w:hAnsiTheme="majorHAnsi" w:cstheme="majorHAnsi"/>
          <w:sz w:val="28"/>
          <w:szCs w:val="28"/>
          <w:lang w:val="de-DE"/>
        </w:rPr>
        <w:t>ối mặt với các thách thức, nhưng nhờ các biện pháp tích cực và đồng bộ nhằm tháo gỡ khó khăn để hỗ trợ sản xuất trong nước, xúc tiến thương mại, mở rộng thị trường trong nước và xuất khẩu được triển khai mạnh mẽ nên hoạt động xuất, nhập khẩu trên địa bàn tỉnh đạt được kết quả như sau:</w:t>
      </w:r>
    </w:p>
    <w:p w14:paraId="305AD372" w14:textId="77777777" w:rsidR="008C480B" w:rsidRPr="001116DF" w:rsidRDefault="00BE19F2"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de-DE"/>
        </w:rPr>
      </w:pPr>
      <w:r w:rsidRPr="001116DF">
        <w:rPr>
          <w:rFonts w:asciiTheme="majorHAnsi" w:hAnsiTheme="majorHAnsi" w:cstheme="majorHAnsi"/>
          <w:b/>
          <w:sz w:val="28"/>
          <w:szCs w:val="28"/>
          <w:lang w:val="de-DE"/>
        </w:rPr>
        <w:t>*</w:t>
      </w:r>
      <w:r w:rsidR="008C2E8E" w:rsidRPr="001116DF">
        <w:rPr>
          <w:rFonts w:asciiTheme="majorHAnsi" w:hAnsiTheme="majorHAnsi" w:cstheme="majorHAnsi"/>
          <w:b/>
          <w:sz w:val="28"/>
          <w:szCs w:val="28"/>
          <w:lang w:val="de-DE"/>
        </w:rPr>
        <w:t xml:space="preserve"> Xuất khẩu:</w:t>
      </w:r>
    </w:p>
    <w:p w14:paraId="0FDCBF86" w14:textId="77777777" w:rsidR="008C480B" w:rsidRPr="001116DF" w:rsidRDefault="008C2E8E"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pt-BR"/>
        </w:rPr>
      </w:pPr>
      <w:r w:rsidRPr="001116DF">
        <w:rPr>
          <w:rFonts w:asciiTheme="majorHAnsi" w:hAnsiTheme="majorHAnsi" w:cstheme="majorHAnsi"/>
          <w:sz w:val="28"/>
          <w:szCs w:val="28"/>
          <w:lang w:val="pt-BR"/>
        </w:rPr>
        <w:t xml:space="preserve">Kim ngạch xuất khẩu hàng hóa </w:t>
      </w:r>
      <w:r w:rsidR="00BD1EDD" w:rsidRPr="001116DF">
        <w:rPr>
          <w:rFonts w:asciiTheme="majorHAnsi" w:hAnsiTheme="majorHAnsi" w:cstheme="majorHAnsi"/>
          <w:sz w:val="28"/>
          <w:szCs w:val="28"/>
          <w:lang w:val="pt-BR"/>
        </w:rPr>
        <w:t>n</w:t>
      </w:r>
      <w:r w:rsidR="00422FF5" w:rsidRPr="001116DF">
        <w:rPr>
          <w:rFonts w:asciiTheme="majorHAnsi" w:hAnsiTheme="majorHAnsi" w:cstheme="majorHAnsi"/>
          <w:sz w:val="28"/>
          <w:szCs w:val="28"/>
          <w:lang w:val="pt-BR"/>
        </w:rPr>
        <w:t xml:space="preserve">ăm 2025 </w:t>
      </w:r>
      <w:r w:rsidRPr="001116DF">
        <w:rPr>
          <w:rFonts w:asciiTheme="majorHAnsi" w:hAnsiTheme="majorHAnsi" w:cstheme="majorHAnsi"/>
          <w:sz w:val="28"/>
          <w:szCs w:val="28"/>
          <w:lang w:val="pt-BR"/>
        </w:rPr>
        <w:t xml:space="preserve">ước tính xuất khẩu </w:t>
      </w:r>
      <w:r w:rsidR="00422FF5" w:rsidRPr="001116DF">
        <w:rPr>
          <w:rFonts w:asciiTheme="majorHAnsi" w:hAnsiTheme="majorHAnsi" w:cstheme="majorHAnsi"/>
          <w:sz w:val="28"/>
          <w:szCs w:val="28"/>
          <w:lang w:val="pt-BR"/>
        </w:rPr>
        <w:t>9.276</w:t>
      </w:r>
      <w:r w:rsidRPr="001116DF">
        <w:rPr>
          <w:rFonts w:asciiTheme="majorHAnsi" w:hAnsiTheme="majorHAnsi" w:cstheme="majorHAnsi"/>
          <w:sz w:val="28"/>
          <w:szCs w:val="28"/>
          <w:lang w:val="pt-BR"/>
        </w:rPr>
        <w:t xml:space="preserve"> triệu </w:t>
      </w:r>
      <w:r w:rsidRPr="001116DF">
        <w:rPr>
          <w:rFonts w:asciiTheme="majorHAnsi" w:hAnsiTheme="majorHAnsi" w:cstheme="majorHAnsi"/>
          <w:sz w:val="28"/>
          <w:szCs w:val="28"/>
          <w:lang w:val="pt-BR"/>
        </w:rPr>
        <w:lastRenderedPageBreak/>
        <w:t xml:space="preserve">USD, đạt </w:t>
      </w:r>
      <w:r w:rsidR="00422FF5" w:rsidRPr="001116DF">
        <w:rPr>
          <w:rFonts w:asciiTheme="majorHAnsi" w:hAnsiTheme="majorHAnsi" w:cstheme="majorHAnsi"/>
          <w:sz w:val="28"/>
          <w:szCs w:val="28"/>
          <w:lang w:val="pt-BR"/>
        </w:rPr>
        <w:t>100,8</w:t>
      </w:r>
      <w:r w:rsidRPr="001116DF">
        <w:rPr>
          <w:rFonts w:asciiTheme="majorHAnsi" w:hAnsiTheme="majorHAnsi" w:cstheme="majorHAnsi"/>
          <w:sz w:val="28"/>
          <w:szCs w:val="28"/>
          <w:lang w:val="pt-BR"/>
        </w:rPr>
        <w:t xml:space="preserve">% kế hoạch, tăng </w:t>
      </w:r>
      <w:r w:rsidR="00155DB9" w:rsidRPr="001116DF">
        <w:rPr>
          <w:rFonts w:asciiTheme="majorHAnsi" w:hAnsiTheme="majorHAnsi" w:cstheme="majorHAnsi"/>
          <w:sz w:val="28"/>
          <w:szCs w:val="28"/>
          <w:lang w:val="pt-BR"/>
        </w:rPr>
        <w:t>2</w:t>
      </w:r>
      <w:r w:rsidRPr="001116DF">
        <w:rPr>
          <w:rFonts w:asciiTheme="majorHAnsi" w:hAnsiTheme="majorHAnsi" w:cstheme="majorHAnsi"/>
          <w:sz w:val="28"/>
          <w:szCs w:val="28"/>
          <w:lang w:val="pt-BR"/>
        </w:rPr>
        <w:t>% so cùng kỳ.</w:t>
      </w:r>
    </w:p>
    <w:p w14:paraId="6044527C" w14:textId="77777777" w:rsidR="008C480B" w:rsidRPr="001116DF" w:rsidRDefault="00BE19F2"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rPr>
        <w:t>*</w:t>
      </w:r>
      <w:r w:rsidR="008C2E8E" w:rsidRPr="001116DF">
        <w:rPr>
          <w:rFonts w:asciiTheme="majorHAnsi" w:hAnsiTheme="majorHAnsi" w:cstheme="majorHAnsi"/>
          <w:b/>
          <w:sz w:val="28"/>
          <w:szCs w:val="28"/>
        </w:rPr>
        <w:t xml:space="preserve"> Nhập khẩu:</w:t>
      </w:r>
    </w:p>
    <w:p w14:paraId="464A1AE3" w14:textId="77777777" w:rsidR="008C480B" w:rsidRPr="001116DF" w:rsidRDefault="006215B3"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xml:space="preserve">Kim ngạch nhập khẩu hàng hóa năm 2025 </w:t>
      </w:r>
      <w:r w:rsidR="008C2E8E" w:rsidRPr="001116DF">
        <w:rPr>
          <w:rFonts w:asciiTheme="majorHAnsi" w:hAnsiTheme="majorHAnsi" w:cstheme="majorHAnsi"/>
          <w:sz w:val="28"/>
          <w:szCs w:val="28"/>
        </w:rPr>
        <w:t>ước đạt 4.</w:t>
      </w:r>
      <w:r w:rsidRPr="001116DF">
        <w:rPr>
          <w:rFonts w:asciiTheme="majorHAnsi" w:hAnsiTheme="majorHAnsi" w:cstheme="majorHAnsi"/>
          <w:sz w:val="28"/>
          <w:szCs w:val="28"/>
        </w:rPr>
        <w:t>801</w:t>
      </w:r>
      <w:r w:rsidR="008C2E8E" w:rsidRPr="001116DF">
        <w:rPr>
          <w:rFonts w:asciiTheme="majorHAnsi" w:hAnsiTheme="majorHAnsi" w:cstheme="majorHAnsi"/>
          <w:sz w:val="28"/>
          <w:szCs w:val="28"/>
        </w:rPr>
        <w:t xml:space="preserve"> triệu USD, đạt 10</w:t>
      </w:r>
      <w:r w:rsidRPr="001116DF">
        <w:rPr>
          <w:rFonts w:asciiTheme="majorHAnsi" w:hAnsiTheme="majorHAnsi" w:cstheme="majorHAnsi"/>
          <w:sz w:val="28"/>
          <w:szCs w:val="28"/>
        </w:rPr>
        <w:t>8</w:t>
      </w:r>
      <w:r w:rsidR="008C2E8E" w:rsidRPr="001116DF">
        <w:rPr>
          <w:rFonts w:asciiTheme="majorHAnsi" w:hAnsiTheme="majorHAnsi" w:cstheme="majorHAnsi"/>
          <w:sz w:val="28"/>
          <w:szCs w:val="28"/>
        </w:rPr>
        <w:t>,</w:t>
      </w:r>
      <w:r w:rsidRPr="001116DF">
        <w:rPr>
          <w:rFonts w:asciiTheme="majorHAnsi" w:hAnsiTheme="majorHAnsi" w:cstheme="majorHAnsi"/>
          <w:sz w:val="28"/>
          <w:szCs w:val="28"/>
        </w:rPr>
        <w:t>4</w:t>
      </w:r>
      <w:r w:rsidR="008C2E8E" w:rsidRPr="001116DF">
        <w:rPr>
          <w:rFonts w:asciiTheme="majorHAnsi" w:hAnsiTheme="majorHAnsi" w:cstheme="majorHAnsi"/>
          <w:sz w:val="28"/>
          <w:szCs w:val="28"/>
        </w:rPr>
        <w:t xml:space="preserve">% kế hoạch và tăng </w:t>
      </w:r>
      <w:r w:rsidRPr="001116DF">
        <w:rPr>
          <w:rFonts w:asciiTheme="majorHAnsi" w:hAnsiTheme="majorHAnsi" w:cstheme="majorHAnsi"/>
          <w:sz w:val="28"/>
          <w:szCs w:val="28"/>
        </w:rPr>
        <w:t>8</w:t>
      </w:r>
      <w:r w:rsidR="008C2E8E" w:rsidRPr="001116DF">
        <w:rPr>
          <w:rFonts w:asciiTheme="majorHAnsi" w:hAnsiTheme="majorHAnsi" w:cstheme="majorHAnsi"/>
          <w:sz w:val="28"/>
          <w:szCs w:val="28"/>
        </w:rPr>
        <w:t>,</w:t>
      </w:r>
      <w:r w:rsidRPr="001116DF">
        <w:rPr>
          <w:rFonts w:asciiTheme="majorHAnsi" w:hAnsiTheme="majorHAnsi" w:cstheme="majorHAnsi"/>
          <w:sz w:val="28"/>
          <w:szCs w:val="28"/>
        </w:rPr>
        <w:t>4</w:t>
      </w:r>
      <w:r w:rsidR="008C2E8E" w:rsidRPr="001116DF">
        <w:rPr>
          <w:rFonts w:asciiTheme="majorHAnsi" w:hAnsiTheme="majorHAnsi" w:cstheme="majorHAnsi"/>
          <w:sz w:val="28"/>
          <w:szCs w:val="28"/>
        </w:rPr>
        <w:t xml:space="preserve">% so với cùng kỳ. </w:t>
      </w:r>
    </w:p>
    <w:p w14:paraId="6C4951D7"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zu-ZA"/>
        </w:rPr>
      </w:pPr>
      <w:r w:rsidRPr="001116DF">
        <w:rPr>
          <w:rFonts w:asciiTheme="majorHAnsi" w:hAnsiTheme="majorHAnsi" w:cstheme="majorHAnsi"/>
          <w:b/>
          <w:sz w:val="28"/>
          <w:szCs w:val="28"/>
          <w:lang w:val="zu-ZA"/>
        </w:rPr>
        <w:t>c. Vận tải:</w:t>
      </w:r>
    </w:p>
    <w:p w14:paraId="64542C19" w14:textId="7395703A" w:rsidR="008C480B" w:rsidRPr="001116DF" w:rsidRDefault="0029391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lang w:val="pt-BR"/>
        </w:rPr>
        <w:t>Ngành vận tải t</w:t>
      </w:r>
      <w:r w:rsidR="003949D9" w:rsidRPr="001116DF">
        <w:rPr>
          <w:rFonts w:asciiTheme="majorHAnsi" w:hAnsiTheme="majorHAnsi" w:cstheme="majorHAnsi"/>
          <w:sz w:val="28"/>
          <w:szCs w:val="28"/>
          <w:lang w:val="pt-BR"/>
        </w:rPr>
        <w:t xml:space="preserve">iếp tục duy trì hiệu lực, hiệu quả công tác quản lý nhà nước về vận tải trên địa bàn tỉnh. </w:t>
      </w:r>
      <w:r w:rsidR="003949D9" w:rsidRPr="001116DF">
        <w:rPr>
          <w:rFonts w:asciiTheme="majorHAnsi" w:hAnsiTheme="majorHAnsi" w:cstheme="majorHAnsi"/>
          <w:sz w:val="28"/>
          <w:szCs w:val="28"/>
        </w:rPr>
        <w:t>Kết quả đạt được trong năm 202</w:t>
      </w:r>
      <w:r w:rsidR="000F09A9" w:rsidRPr="001116DF">
        <w:rPr>
          <w:rFonts w:asciiTheme="majorHAnsi" w:hAnsiTheme="majorHAnsi" w:cstheme="majorHAnsi"/>
          <w:sz w:val="28"/>
          <w:szCs w:val="28"/>
        </w:rPr>
        <w:t>5</w:t>
      </w:r>
      <w:r w:rsidR="003949D9" w:rsidRPr="001116DF">
        <w:rPr>
          <w:rFonts w:asciiTheme="majorHAnsi" w:hAnsiTheme="majorHAnsi" w:cstheme="majorHAnsi"/>
          <w:sz w:val="28"/>
          <w:szCs w:val="28"/>
        </w:rPr>
        <w:t xml:space="preserve"> như:</w:t>
      </w:r>
    </w:p>
    <w:p w14:paraId="39EE5D07"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sz w:val="28"/>
          <w:szCs w:val="28"/>
          <w:lang w:val="zu-ZA"/>
        </w:rPr>
        <w:t xml:space="preserve">Doanh thu vận tải, kho bãi và dịch vụ hỗ trợ vận tải </w:t>
      </w:r>
      <w:r w:rsidR="00351684" w:rsidRPr="001116DF">
        <w:rPr>
          <w:rFonts w:asciiTheme="majorHAnsi" w:hAnsiTheme="majorHAnsi" w:cstheme="majorHAnsi"/>
          <w:sz w:val="28"/>
          <w:szCs w:val="28"/>
          <w:lang w:val="zu-ZA"/>
        </w:rPr>
        <w:t xml:space="preserve">năm 2025 </w:t>
      </w:r>
      <w:r w:rsidRPr="001116DF">
        <w:rPr>
          <w:rFonts w:asciiTheme="majorHAnsi" w:hAnsiTheme="majorHAnsi" w:cstheme="majorHAnsi"/>
          <w:sz w:val="28"/>
          <w:szCs w:val="28"/>
          <w:lang w:val="zu-ZA"/>
        </w:rPr>
        <w:t xml:space="preserve">thực hiện </w:t>
      </w:r>
      <w:r w:rsidR="004D25E6" w:rsidRPr="001116DF">
        <w:rPr>
          <w:rFonts w:asciiTheme="majorHAnsi" w:hAnsiTheme="majorHAnsi" w:cstheme="majorHAnsi"/>
          <w:sz w:val="28"/>
          <w:szCs w:val="28"/>
          <w:lang w:val="zu-ZA"/>
        </w:rPr>
        <w:t>7.704</w:t>
      </w:r>
      <w:r w:rsidRPr="001116DF">
        <w:rPr>
          <w:rFonts w:asciiTheme="majorHAnsi" w:hAnsiTheme="majorHAnsi" w:cstheme="majorHAnsi"/>
          <w:sz w:val="28"/>
          <w:szCs w:val="28"/>
          <w:lang w:val="zu-ZA"/>
        </w:rPr>
        <w:t xml:space="preserve"> tỷ đồng, tăng </w:t>
      </w:r>
      <w:r w:rsidR="009924E2" w:rsidRPr="001116DF">
        <w:rPr>
          <w:rFonts w:asciiTheme="majorHAnsi" w:hAnsiTheme="majorHAnsi" w:cstheme="majorHAnsi"/>
          <w:sz w:val="28"/>
          <w:szCs w:val="28"/>
          <w:lang w:val="zu-ZA"/>
        </w:rPr>
        <w:t>13,</w:t>
      </w:r>
      <w:r w:rsidR="004D25E6" w:rsidRPr="001116DF">
        <w:rPr>
          <w:rFonts w:asciiTheme="majorHAnsi" w:hAnsiTheme="majorHAnsi" w:cstheme="majorHAnsi"/>
          <w:sz w:val="28"/>
          <w:szCs w:val="28"/>
          <w:lang w:val="zu-ZA"/>
        </w:rPr>
        <w:t>7</w:t>
      </w:r>
      <w:r w:rsidRPr="001116DF">
        <w:rPr>
          <w:rFonts w:asciiTheme="majorHAnsi" w:hAnsiTheme="majorHAnsi" w:cstheme="majorHAnsi"/>
          <w:sz w:val="28"/>
          <w:szCs w:val="28"/>
          <w:lang w:val="zu-ZA"/>
        </w:rPr>
        <w:t>% so cùng kỳ; t</w:t>
      </w:r>
      <w:r w:rsidRPr="001116DF">
        <w:rPr>
          <w:rFonts w:asciiTheme="majorHAnsi" w:hAnsiTheme="majorHAnsi" w:cstheme="majorHAnsi"/>
          <w:sz w:val="28"/>
          <w:szCs w:val="28"/>
        </w:rPr>
        <w:t xml:space="preserve">rong đó: doanh thu vận tải hành khách thực hiện </w:t>
      </w:r>
      <w:r w:rsidR="004D25E6" w:rsidRPr="001116DF">
        <w:rPr>
          <w:rFonts w:asciiTheme="majorHAnsi" w:hAnsiTheme="majorHAnsi" w:cstheme="majorHAnsi"/>
          <w:sz w:val="28"/>
          <w:szCs w:val="28"/>
        </w:rPr>
        <w:t>2.509</w:t>
      </w:r>
      <w:r w:rsidRPr="001116DF">
        <w:rPr>
          <w:rFonts w:asciiTheme="majorHAnsi" w:hAnsiTheme="majorHAnsi" w:cstheme="majorHAnsi"/>
          <w:sz w:val="28"/>
          <w:szCs w:val="28"/>
        </w:rPr>
        <w:t xml:space="preserve"> tỷ đồng, tăng </w:t>
      </w:r>
      <w:r w:rsidR="009924E2" w:rsidRPr="001116DF">
        <w:rPr>
          <w:rFonts w:asciiTheme="majorHAnsi" w:hAnsiTheme="majorHAnsi" w:cstheme="majorHAnsi"/>
          <w:sz w:val="28"/>
          <w:szCs w:val="28"/>
        </w:rPr>
        <w:t>1</w:t>
      </w:r>
      <w:r w:rsidR="004D25E6" w:rsidRPr="001116DF">
        <w:rPr>
          <w:rFonts w:asciiTheme="majorHAnsi" w:hAnsiTheme="majorHAnsi" w:cstheme="majorHAnsi"/>
          <w:sz w:val="28"/>
          <w:szCs w:val="28"/>
        </w:rPr>
        <w:t>4</w:t>
      </w:r>
      <w:r w:rsidR="009924E2" w:rsidRPr="001116DF">
        <w:rPr>
          <w:rFonts w:asciiTheme="majorHAnsi" w:hAnsiTheme="majorHAnsi" w:cstheme="majorHAnsi"/>
          <w:sz w:val="28"/>
          <w:szCs w:val="28"/>
        </w:rPr>
        <w:t>,6</w:t>
      </w:r>
      <w:r w:rsidRPr="001116DF">
        <w:rPr>
          <w:rFonts w:asciiTheme="majorHAnsi" w:hAnsiTheme="majorHAnsi" w:cstheme="majorHAnsi"/>
          <w:sz w:val="28"/>
          <w:szCs w:val="28"/>
        </w:rPr>
        <w:t xml:space="preserve">% so cùng kỳ; vận tải hàng hóa thực hiện </w:t>
      </w:r>
      <w:r w:rsidR="009924E2" w:rsidRPr="001116DF">
        <w:rPr>
          <w:rFonts w:asciiTheme="majorHAnsi" w:hAnsiTheme="majorHAnsi" w:cstheme="majorHAnsi"/>
          <w:sz w:val="28"/>
          <w:szCs w:val="28"/>
        </w:rPr>
        <w:t>3.</w:t>
      </w:r>
      <w:r w:rsidR="004D25E6" w:rsidRPr="001116DF">
        <w:rPr>
          <w:rFonts w:asciiTheme="majorHAnsi" w:hAnsiTheme="majorHAnsi" w:cstheme="majorHAnsi"/>
          <w:sz w:val="28"/>
          <w:szCs w:val="28"/>
        </w:rPr>
        <w:t>82</w:t>
      </w:r>
      <w:r w:rsidR="009924E2" w:rsidRPr="001116DF">
        <w:rPr>
          <w:rFonts w:asciiTheme="majorHAnsi" w:hAnsiTheme="majorHAnsi" w:cstheme="majorHAnsi"/>
          <w:sz w:val="28"/>
          <w:szCs w:val="28"/>
        </w:rPr>
        <w:t>4 tỷ đồng, tăng 12,</w:t>
      </w:r>
      <w:r w:rsidR="004D25E6" w:rsidRPr="001116DF">
        <w:rPr>
          <w:rFonts w:asciiTheme="majorHAnsi" w:hAnsiTheme="majorHAnsi" w:cstheme="majorHAnsi"/>
          <w:sz w:val="28"/>
          <w:szCs w:val="28"/>
        </w:rPr>
        <w:t>7</w:t>
      </w:r>
      <w:r w:rsidRPr="001116DF">
        <w:rPr>
          <w:rFonts w:asciiTheme="majorHAnsi" w:hAnsiTheme="majorHAnsi" w:cstheme="majorHAnsi"/>
          <w:sz w:val="28"/>
          <w:szCs w:val="28"/>
        </w:rPr>
        <w:t xml:space="preserve">% so cùng kỳ. </w:t>
      </w:r>
      <w:r w:rsidRPr="001116DF">
        <w:rPr>
          <w:rFonts w:asciiTheme="majorHAnsi" w:hAnsiTheme="majorHAnsi" w:cstheme="majorHAnsi"/>
          <w:sz w:val="28"/>
          <w:szCs w:val="28"/>
          <w:lang w:val="zu-ZA"/>
        </w:rPr>
        <w:t xml:space="preserve">Vận tải đường bộ thực hiện </w:t>
      </w:r>
      <w:r w:rsidR="004D25E6" w:rsidRPr="001116DF">
        <w:rPr>
          <w:rFonts w:asciiTheme="majorHAnsi" w:hAnsiTheme="majorHAnsi" w:cstheme="majorHAnsi"/>
          <w:sz w:val="28"/>
          <w:szCs w:val="28"/>
          <w:lang w:val="zu-ZA"/>
        </w:rPr>
        <w:t>3.651</w:t>
      </w:r>
      <w:r w:rsidRPr="001116DF">
        <w:rPr>
          <w:rFonts w:asciiTheme="majorHAnsi" w:hAnsiTheme="majorHAnsi" w:cstheme="majorHAnsi"/>
          <w:sz w:val="28"/>
          <w:szCs w:val="28"/>
          <w:lang w:val="zu-ZA"/>
        </w:rPr>
        <w:t xml:space="preserve"> tỷ đồng, tăng 1</w:t>
      </w:r>
      <w:r w:rsidR="004D25E6" w:rsidRPr="001116DF">
        <w:rPr>
          <w:rFonts w:asciiTheme="majorHAnsi" w:hAnsiTheme="majorHAnsi" w:cstheme="majorHAnsi"/>
          <w:sz w:val="28"/>
          <w:szCs w:val="28"/>
          <w:lang w:val="zu-ZA"/>
        </w:rPr>
        <w:t>6</w:t>
      </w:r>
      <w:r w:rsidRPr="001116DF">
        <w:rPr>
          <w:rFonts w:asciiTheme="majorHAnsi" w:hAnsiTheme="majorHAnsi" w:cstheme="majorHAnsi"/>
          <w:sz w:val="28"/>
          <w:szCs w:val="28"/>
          <w:lang w:val="zu-ZA"/>
        </w:rPr>
        <w:t>,</w:t>
      </w:r>
      <w:r w:rsidR="004D25E6" w:rsidRPr="001116DF">
        <w:rPr>
          <w:rFonts w:asciiTheme="majorHAnsi" w:hAnsiTheme="majorHAnsi" w:cstheme="majorHAnsi"/>
          <w:sz w:val="28"/>
          <w:szCs w:val="28"/>
          <w:lang w:val="zu-ZA"/>
        </w:rPr>
        <w:t>4</w:t>
      </w:r>
      <w:r w:rsidRPr="001116DF">
        <w:rPr>
          <w:rFonts w:asciiTheme="majorHAnsi" w:hAnsiTheme="majorHAnsi" w:cstheme="majorHAnsi"/>
          <w:sz w:val="28"/>
          <w:szCs w:val="28"/>
          <w:lang w:val="zu-ZA"/>
        </w:rPr>
        <w:t xml:space="preserve">%; vận tải đường thủy thực hiện </w:t>
      </w:r>
      <w:r w:rsidR="00202351" w:rsidRPr="001116DF">
        <w:rPr>
          <w:rFonts w:asciiTheme="majorHAnsi" w:hAnsiTheme="majorHAnsi" w:cstheme="majorHAnsi"/>
          <w:sz w:val="28"/>
          <w:szCs w:val="28"/>
          <w:lang w:val="zu-ZA"/>
        </w:rPr>
        <w:t>2.</w:t>
      </w:r>
      <w:r w:rsidR="004D25E6" w:rsidRPr="001116DF">
        <w:rPr>
          <w:rFonts w:asciiTheme="majorHAnsi" w:hAnsiTheme="majorHAnsi" w:cstheme="majorHAnsi"/>
          <w:sz w:val="28"/>
          <w:szCs w:val="28"/>
          <w:lang w:val="zu-ZA"/>
        </w:rPr>
        <w:t>682</w:t>
      </w:r>
      <w:r w:rsidRPr="001116DF">
        <w:rPr>
          <w:rFonts w:asciiTheme="majorHAnsi" w:hAnsiTheme="majorHAnsi" w:cstheme="majorHAnsi"/>
          <w:sz w:val="28"/>
          <w:szCs w:val="28"/>
          <w:lang w:val="zu-ZA"/>
        </w:rPr>
        <w:t xml:space="preserve"> tỷ đồng, tăng 9</w:t>
      </w:r>
      <w:r w:rsidR="00202351" w:rsidRPr="001116DF">
        <w:rPr>
          <w:rFonts w:asciiTheme="majorHAnsi" w:hAnsiTheme="majorHAnsi" w:cstheme="majorHAnsi"/>
          <w:sz w:val="28"/>
          <w:szCs w:val="28"/>
          <w:lang w:val="zu-ZA"/>
        </w:rPr>
        <w:t>,</w:t>
      </w:r>
      <w:r w:rsidR="004D25E6" w:rsidRPr="001116DF">
        <w:rPr>
          <w:rFonts w:asciiTheme="majorHAnsi" w:hAnsiTheme="majorHAnsi" w:cstheme="majorHAnsi"/>
          <w:sz w:val="28"/>
          <w:szCs w:val="28"/>
          <w:lang w:val="zu-ZA"/>
        </w:rPr>
        <w:t>6</w:t>
      </w:r>
      <w:r w:rsidRPr="001116DF">
        <w:rPr>
          <w:rFonts w:asciiTheme="majorHAnsi" w:hAnsiTheme="majorHAnsi" w:cstheme="majorHAnsi"/>
          <w:sz w:val="28"/>
          <w:szCs w:val="28"/>
          <w:lang w:val="zu-ZA"/>
        </w:rPr>
        <w:t>%; kho bãi, dịch vụ hỗ trợ vận tải</w:t>
      </w:r>
      <w:r w:rsidR="00202351" w:rsidRPr="001116DF">
        <w:rPr>
          <w:rFonts w:asciiTheme="majorHAnsi" w:hAnsiTheme="majorHAnsi" w:cstheme="majorHAnsi"/>
          <w:sz w:val="28"/>
          <w:szCs w:val="28"/>
          <w:lang w:val="zu-ZA"/>
        </w:rPr>
        <w:t xml:space="preserve"> 7</w:t>
      </w:r>
      <w:r w:rsidR="004D25E6" w:rsidRPr="001116DF">
        <w:rPr>
          <w:rFonts w:asciiTheme="majorHAnsi" w:hAnsiTheme="majorHAnsi" w:cstheme="majorHAnsi"/>
          <w:sz w:val="28"/>
          <w:szCs w:val="28"/>
          <w:lang w:val="zu-ZA"/>
        </w:rPr>
        <w:t>91</w:t>
      </w:r>
      <w:r w:rsidRPr="001116DF">
        <w:rPr>
          <w:rFonts w:asciiTheme="majorHAnsi" w:hAnsiTheme="majorHAnsi" w:cstheme="majorHAnsi"/>
          <w:sz w:val="28"/>
          <w:szCs w:val="28"/>
          <w:lang w:val="zu-ZA"/>
        </w:rPr>
        <w:t xml:space="preserve"> tỷ đồng, tăng 14,</w:t>
      </w:r>
      <w:r w:rsidR="004D25E6" w:rsidRPr="001116DF">
        <w:rPr>
          <w:rFonts w:asciiTheme="majorHAnsi" w:hAnsiTheme="majorHAnsi" w:cstheme="majorHAnsi"/>
          <w:sz w:val="28"/>
          <w:szCs w:val="28"/>
          <w:lang w:val="zu-ZA"/>
        </w:rPr>
        <w:t>6</w:t>
      </w:r>
      <w:r w:rsidRPr="001116DF">
        <w:rPr>
          <w:rFonts w:asciiTheme="majorHAnsi" w:hAnsiTheme="majorHAnsi" w:cstheme="majorHAnsi"/>
          <w:sz w:val="28"/>
          <w:szCs w:val="28"/>
          <w:lang w:val="zu-ZA"/>
        </w:rPr>
        <w:t>% so cùng kỳ.</w:t>
      </w:r>
    </w:p>
    <w:p w14:paraId="0B8FFCAB" w14:textId="77777777" w:rsidR="008C480B" w:rsidRPr="001116DF" w:rsidRDefault="00351684"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sz w:val="28"/>
          <w:szCs w:val="28"/>
          <w:lang w:val="zu-ZA"/>
        </w:rPr>
        <w:t>Năm 2025, v</w:t>
      </w:r>
      <w:r w:rsidR="003949D9" w:rsidRPr="001116DF">
        <w:rPr>
          <w:rFonts w:asciiTheme="majorHAnsi" w:hAnsiTheme="majorHAnsi" w:cstheme="majorHAnsi"/>
          <w:sz w:val="28"/>
          <w:szCs w:val="28"/>
          <w:lang w:val="zu-ZA"/>
        </w:rPr>
        <w:t xml:space="preserve">ận chuyển hành khách </w:t>
      </w:r>
      <w:r w:rsidR="00CD4971" w:rsidRPr="001116DF">
        <w:rPr>
          <w:rFonts w:asciiTheme="majorHAnsi" w:hAnsiTheme="majorHAnsi" w:cstheme="majorHAnsi"/>
          <w:sz w:val="28"/>
          <w:szCs w:val="28"/>
          <w:lang w:val="zu-ZA"/>
        </w:rPr>
        <w:t>73.364</w:t>
      </w:r>
      <w:r w:rsidR="003949D9" w:rsidRPr="001116DF">
        <w:rPr>
          <w:rFonts w:asciiTheme="majorHAnsi" w:hAnsiTheme="majorHAnsi" w:cstheme="majorHAnsi"/>
          <w:sz w:val="28"/>
          <w:szCs w:val="28"/>
          <w:lang w:val="zu-ZA"/>
        </w:rPr>
        <w:t xml:space="preserve"> </w:t>
      </w:r>
      <w:r w:rsidR="003949D9" w:rsidRPr="001116DF">
        <w:rPr>
          <w:rFonts w:asciiTheme="majorHAnsi" w:hAnsiTheme="majorHAnsi" w:cstheme="majorHAnsi"/>
          <w:bCs/>
          <w:sz w:val="28"/>
          <w:szCs w:val="28"/>
          <w:lang w:val="zu-ZA"/>
        </w:rPr>
        <w:t>ngàn</w:t>
      </w:r>
      <w:r w:rsidR="003949D9" w:rsidRPr="001116DF">
        <w:rPr>
          <w:rFonts w:asciiTheme="majorHAnsi" w:hAnsiTheme="majorHAnsi" w:cstheme="majorHAnsi"/>
          <w:sz w:val="28"/>
          <w:szCs w:val="28"/>
          <w:lang w:val="zu-ZA"/>
        </w:rPr>
        <w:t xml:space="preserve"> hành khách, tăng </w:t>
      </w:r>
      <w:r w:rsidR="00CD4971" w:rsidRPr="001116DF">
        <w:rPr>
          <w:rFonts w:asciiTheme="majorHAnsi" w:hAnsiTheme="majorHAnsi" w:cstheme="majorHAnsi"/>
          <w:sz w:val="28"/>
          <w:szCs w:val="28"/>
          <w:lang w:val="zu-ZA"/>
        </w:rPr>
        <w:t>11,</w:t>
      </w:r>
      <w:r w:rsidR="00B25E66" w:rsidRPr="001116DF">
        <w:rPr>
          <w:rFonts w:asciiTheme="majorHAnsi" w:hAnsiTheme="majorHAnsi" w:cstheme="majorHAnsi"/>
          <w:sz w:val="28"/>
          <w:szCs w:val="28"/>
          <w:lang w:val="zu-ZA"/>
        </w:rPr>
        <w:t>9</w:t>
      </w:r>
      <w:r w:rsidR="003949D9" w:rsidRPr="001116DF">
        <w:rPr>
          <w:rFonts w:asciiTheme="majorHAnsi" w:hAnsiTheme="majorHAnsi" w:cstheme="majorHAnsi"/>
          <w:sz w:val="28"/>
          <w:szCs w:val="28"/>
          <w:lang w:val="zu-ZA"/>
        </w:rPr>
        <w:t xml:space="preserve">% và luân chuyển </w:t>
      </w:r>
      <w:r w:rsidR="00CD4971" w:rsidRPr="001116DF">
        <w:rPr>
          <w:rFonts w:asciiTheme="majorHAnsi" w:hAnsiTheme="majorHAnsi" w:cstheme="majorHAnsi"/>
          <w:sz w:val="28"/>
          <w:szCs w:val="28"/>
          <w:lang w:val="zu-ZA"/>
        </w:rPr>
        <w:t>2.717.450</w:t>
      </w:r>
      <w:r w:rsidR="003949D9" w:rsidRPr="001116DF">
        <w:rPr>
          <w:rFonts w:asciiTheme="majorHAnsi" w:hAnsiTheme="majorHAnsi" w:cstheme="majorHAnsi"/>
          <w:sz w:val="28"/>
          <w:szCs w:val="28"/>
          <w:lang w:val="zu-ZA"/>
        </w:rPr>
        <w:t xml:space="preserve"> </w:t>
      </w:r>
      <w:r w:rsidR="003949D9" w:rsidRPr="001116DF">
        <w:rPr>
          <w:rFonts w:asciiTheme="majorHAnsi" w:hAnsiTheme="majorHAnsi" w:cstheme="majorHAnsi"/>
          <w:bCs/>
          <w:sz w:val="28"/>
          <w:szCs w:val="28"/>
          <w:lang w:val="zu-ZA"/>
        </w:rPr>
        <w:t>ngàn</w:t>
      </w:r>
      <w:r w:rsidR="003949D9" w:rsidRPr="001116DF">
        <w:rPr>
          <w:rFonts w:asciiTheme="majorHAnsi" w:hAnsiTheme="majorHAnsi" w:cstheme="majorHAnsi"/>
          <w:sz w:val="28"/>
          <w:szCs w:val="28"/>
          <w:lang w:val="zu-ZA"/>
        </w:rPr>
        <w:t xml:space="preserve"> hành khách.km, tăng </w:t>
      </w:r>
      <w:r w:rsidR="00CD4971" w:rsidRPr="001116DF">
        <w:rPr>
          <w:rFonts w:asciiTheme="majorHAnsi" w:hAnsiTheme="majorHAnsi" w:cstheme="majorHAnsi"/>
          <w:sz w:val="28"/>
          <w:szCs w:val="28"/>
          <w:lang w:val="zu-ZA"/>
        </w:rPr>
        <w:t>26,2</w:t>
      </w:r>
      <w:r w:rsidR="003949D9" w:rsidRPr="001116DF">
        <w:rPr>
          <w:rFonts w:asciiTheme="majorHAnsi" w:hAnsiTheme="majorHAnsi" w:cstheme="majorHAnsi"/>
          <w:sz w:val="28"/>
          <w:szCs w:val="28"/>
          <w:lang w:val="zu-ZA"/>
        </w:rPr>
        <w:t>% so cùng kỳ; t</w:t>
      </w:r>
      <w:r w:rsidR="003949D9" w:rsidRPr="001116DF">
        <w:rPr>
          <w:rFonts w:asciiTheme="majorHAnsi" w:hAnsiTheme="majorHAnsi" w:cstheme="majorHAnsi"/>
          <w:sz w:val="28"/>
          <w:szCs w:val="28"/>
          <w:lang w:val="nl-NL"/>
        </w:rPr>
        <w:t xml:space="preserve">rong đó: vận chuyển đường bộ </w:t>
      </w:r>
      <w:r w:rsidR="00B25E66" w:rsidRPr="001116DF">
        <w:rPr>
          <w:rFonts w:asciiTheme="majorHAnsi" w:hAnsiTheme="majorHAnsi" w:cstheme="majorHAnsi"/>
          <w:sz w:val="28"/>
          <w:szCs w:val="28"/>
          <w:lang w:val="nl-NL"/>
        </w:rPr>
        <w:t>2</w:t>
      </w:r>
      <w:r w:rsidR="00CD4971" w:rsidRPr="001116DF">
        <w:rPr>
          <w:rFonts w:asciiTheme="majorHAnsi" w:hAnsiTheme="majorHAnsi" w:cstheme="majorHAnsi"/>
          <w:sz w:val="28"/>
          <w:szCs w:val="28"/>
          <w:lang w:val="nl-NL"/>
        </w:rPr>
        <w:t>3</w:t>
      </w:r>
      <w:r w:rsidR="00B25E66"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 xml:space="preserve">118 </w:t>
      </w:r>
      <w:r w:rsidR="003949D9" w:rsidRPr="001116DF">
        <w:rPr>
          <w:rFonts w:asciiTheme="majorHAnsi" w:hAnsiTheme="majorHAnsi" w:cstheme="majorHAnsi"/>
          <w:sz w:val="28"/>
          <w:szCs w:val="28"/>
          <w:lang w:val="nl-NL"/>
        </w:rPr>
        <w:t>ngàn hành khách, tăng 2</w:t>
      </w:r>
      <w:r w:rsidR="00CD4971" w:rsidRPr="001116DF">
        <w:rPr>
          <w:rFonts w:asciiTheme="majorHAnsi" w:hAnsiTheme="majorHAnsi" w:cstheme="majorHAnsi"/>
          <w:sz w:val="28"/>
          <w:szCs w:val="28"/>
          <w:lang w:val="nl-NL"/>
        </w:rPr>
        <w:t>1</w:t>
      </w:r>
      <w:r w:rsidR="00B25E66"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5</w:t>
      </w:r>
      <w:r w:rsidR="003949D9" w:rsidRPr="001116DF">
        <w:rPr>
          <w:rFonts w:asciiTheme="majorHAnsi" w:hAnsiTheme="majorHAnsi" w:cstheme="majorHAnsi"/>
          <w:sz w:val="28"/>
          <w:szCs w:val="28"/>
          <w:lang w:val="nl-NL"/>
        </w:rPr>
        <w:t xml:space="preserve">% và luân chuyển </w:t>
      </w:r>
      <w:r w:rsidR="00CD4971" w:rsidRPr="001116DF">
        <w:rPr>
          <w:rFonts w:asciiTheme="majorHAnsi" w:hAnsiTheme="majorHAnsi" w:cstheme="majorHAnsi"/>
          <w:sz w:val="28"/>
          <w:szCs w:val="28"/>
          <w:lang w:val="nl-NL"/>
        </w:rPr>
        <w:t>2.694.103</w:t>
      </w:r>
      <w:r w:rsidR="00B25E66" w:rsidRPr="001116DF">
        <w:rPr>
          <w:rFonts w:asciiTheme="majorHAnsi" w:hAnsiTheme="majorHAnsi" w:cstheme="majorHAnsi"/>
          <w:sz w:val="28"/>
          <w:szCs w:val="28"/>
          <w:lang w:val="nl-NL"/>
        </w:rPr>
        <w:t xml:space="preserve"> </w:t>
      </w:r>
      <w:r w:rsidR="003949D9" w:rsidRPr="001116DF">
        <w:rPr>
          <w:rFonts w:asciiTheme="majorHAnsi" w:hAnsiTheme="majorHAnsi" w:cstheme="majorHAnsi"/>
          <w:bCs/>
          <w:sz w:val="28"/>
          <w:szCs w:val="28"/>
          <w:lang w:val="nl-NL"/>
        </w:rPr>
        <w:t>ngàn</w:t>
      </w:r>
      <w:r w:rsidR="003949D9" w:rsidRPr="001116DF">
        <w:rPr>
          <w:rFonts w:asciiTheme="majorHAnsi" w:hAnsiTheme="majorHAnsi" w:cstheme="majorHAnsi"/>
          <w:sz w:val="28"/>
          <w:szCs w:val="28"/>
          <w:lang w:val="nl-NL"/>
        </w:rPr>
        <w:t xml:space="preserve"> hành khách.km, tăng 2</w:t>
      </w:r>
      <w:r w:rsidR="00CD4971" w:rsidRPr="001116DF">
        <w:rPr>
          <w:rFonts w:asciiTheme="majorHAnsi" w:hAnsiTheme="majorHAnsi" w:cstheme="majorHAnsi"/>
          <w:sz w:val="28"/>
          <w:szCs w:val="28"/>
          <w:lang w:val="nl-NL"/>
        </w:rPr>
        <w:t>6</w:t>
      </w:r>
      <w:r w:rsidR="003949D9"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7</w:t>
      </w:r>
      <w:r w:rsidR="003949D9" w:rsidRPr="001116DF">
        <w:rPr>
          <w:rFonts w:asciiTheme="majorHAnsi" w:hAnsiTheme="majorHAnsi" w:cstheme="majorHAnsi"/>
          <w:sz w:val="28"/>
          <w:szCs w:val="28"/>
          <w:lang w:val="nl-NL"/>
        </w:rPr>
        <w:t xml:space="preserve">% so cùng kỳ; vận chuyển đường thủy </w:t>
      </w:r>
      <w:r w:rsidR="00CD4971" w:rsidRPr="001116DF">
        <w:rPr>
          <w:rFonts w:asciiTheme="majorHAnsi" w:hAnsiTheme="majorHAnsi" w:cstheme="majorHAnsi"/>
          <w:sz w:val="28"/>
          <w:szCs w:val="28"/>
          <w:lang w:val="nl-NL"/>
        </w:rPr>
        <w:t>50.246</w:t>
      </w:r>
      <w:r w:rsidR="00B25E66" w:rsidRPr="001116DF">
        <w:rPr>
          <w:rFonts w:asciiTheme="majorHAnsi" w:hAnsiTheme="majorHAnsi" w:cstheme="majorHAnsi"/>
          <w:sz w:val="28"/>
          <w:szCs w:val="28"/>
          <w:lang w:val="nl-NL"/>
        </w:rPr>
        <w:t xml:space="preserve"> ngàn hành khách, tăng </w:t>
      </w:r>
      <w:r w:rsidR="00CD4971" w:rsidRPr="001116DF">
        <w:rPr>
          <w:rFonts w:asciiTheme="majorHAnsi" w:hAnsiTheme="majorHAnsi" w:cstheme="majorHAnsi"/>
          <w:sz w:val="28"/>
          <w:szCs w:val="28"/>
          <w:lang w:val="nl-NL"/>
        </w:rPr>
        <w:t>7,9</w:t>
      </w:r>
      <w:r w:rsidR="003949D9" w:rsidRPr="001116DF">
        <w:rPr>
          <w:rFonts w:asciiTheme="majorHAnsi" w:hAnsiTheme="majorHAnsi" w:cstheme="majorHAnsi"/>
          <w:sz w:val="28"/>
          <w:szCs w:val="28"/>
          <w:lang w:val="nl-NL"/>
        </w:rPr>
        <w:t xml:space="preserve">% và luân chuyển </w:t>
      </w:r>
      <w:r w:rsidR="00B25E66" w:rsidRPr="001116DF">
        <w:rPr>
          <w:rFonts w:asciiTheme="majorHAnsi" w:hAnsiTheme="majorHAnsi" w:cstheme="majorHAnsi"/>
          <w:sz w:val="28"/>
          <w:szCs w:val="28"/>
          <w:lang w:val="nl-NL"/>
        </w:rPr>
        <w:t>2</w:t>
      </w:r>
      <w:r w:rsidR="00CD4971" w:rsidRPr="001116DF">
        <w:rPr>
          <w:rFonts w:asciiTheme="majorHAnsi" w:hAnsiTheme="majorHAnsi" w:cstheme="majorHAnsi"/>
          <w:sz w:val="28"/>
          <w:szCs w:val="28"/>
          <w:lang w:val="nl-NL"/>
        </w:rPr>
        <w:t>3</w:t>
      </w:r>
      <w:r w:rsidR="00B25E66"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 xml:space="preserve">347 </w:t>
      </w:r>
      <w:r w:rsidR="003949D9" w:rsidRPr="001116DF">
        <w:rPr>
          <w:rFonts w:asciiTheme="majorHAnsi" w:hAnsiTheme="majorHAnsi" w:cstheme="majorHAnsi"/>
          <w:sz w:val="28"/>
          <w:szCs w:val="28"/>
          <w:lang w:val="nl-NL"/>
        </w:rPr>
        <w:t xml:space="preserve">ngàn hành khách.km, </w:t>
      </w:r>
      <w:r w:rsidR="00B25E66" w:rsidRPr="001116DF">
        <w:rPr>
          <w:rFonts w:asciiTheme="majorHAnsi" w:hAnsiTheme="majorHAnsi" w:cstheme="majorHAnsi"/>
          <w:sz w:val="28"/>
          <w:szCs w:val="28"/>
          <w:lang w:val="nl-NL"/>
        </w:rPr>
        <w:t>giảm 1</w:t>
      </w:r>
      <w:r w:rsidR="00CD4971" w:rsidRPr="001116DF">
        <w:rPr>
          <w:rFonts w:asciiTheme="majorHAnsi" w:hAnsiTheme="majorHAnsi" w:cstheme="majorHAnsi"/>
          <w:sz w:val="28"/>
          <w:szCs w:val="28"/>
          <w:lang w:val="nl-NL"/>
        </w:rPr>
        <w:t>3</w:t>
      </w:r>
      <w:r w:rsidR="00B25E66" w:rsidRPr="001116DF">
        <w:rPr>
          <w:rFonts w:asciiTheme="majorHAnsi" w:hAnsiTheme="majorHAnsi" w:cstheme="majorHAnsi"/>
          <w:sz w:val="28"/>
          <w:szCs w:val="28"/>
          <w:lang w:val="nl-NL"/>
        </w:rPr>
        <w:t>,</w:t>
      </w:r>
      <w:r w:rsidR="00CD4971" w:rsidRPr="001116DF">
        <w:rPr>
          <w:rFonts w:asciiTheme="majorHAnsi" w:hAnsiTheme="majorHAnsi" w:cstheme="majorHAnsi"/>
          <w:sz w:val="28"/>
          <w:szCs w:val="28"/>
          <w:lang w:val="nl-NL"/>
        </w:rPr>
        <w:t>2</w:t>
      </w:r>
      <w:r w:rsidR="003949D9" w:rsidRPr="001116DF">
        <w:rPr>
          <w:rFonts w:asciiTheme="majorHAnsi" w:hAnsiTheme="majorHAnsi" w:cstheme="majorHAnsi"/>
          <w:sz w:val="28"/>
          <w:szCs w:val="28"/>
          <w:lang w:val="nl-NL"/>
        </w:rPr>
        <w:t>% so cùng kỳ.</w:t>
      </w:r>
    </w:p>
    <w:p w14:paraId="68C073F5" w14:textId="77777777" w:rsidR="008C480B" w:rsidRPr="001116DF" w:rsidRDefault="00351684"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sz w:val="28"/>
          <w:szCs w:val="28"/>
          <w:lang w:val="zu-ZA"/>
        </w:rPr>
        <w:t>Năm 2025, v</w:t>
      </w:r>
      <w:r w:rsidR="003949D9" w:rsidRPr="001116DF">
        <w:rPr>
          <w:rFonts w:asciiTheme="majorHAnsi" w:hAnsiTheme="majorHAnsi" w:cstheme="majorHAnsi"/>
          <w:sz w:val="28"/>
          <w:szCs w:val="28"/>
          <w:lang w:val="zu-ZA"/>
        </w:rPr>
        <w:t xml:space="preserve">ận tải hàng hóa </w:t>
      </w:r>
      <w:r w:rsidR="00CD4971" w:rsidRPr="001116DF">
        <w:rPr>
          <w:rFonts w:asciiTheme="majorHAnsi" w:hAnsiTheme="majorHAnsi" w:cstheme="majorHAnsi"/>
          <w:sz w:val="28"/>
          <w:szCs w:val="28"/>
          <w:lang w:val="zu-ZA"/>
        </w:rPr>
        <w:t>27.895</w:t>
      </w:r>
      <w:r w:rsidR="003949D9" w:rsidRPr="001116DF">
        <w:rPr>
          <w:rFonts w:asciiTheme="majorHAnsi" w:hAnsiTheme="majorHAnsi" w:cstheme="majorHAnsi"/>
          <w:sz w:val="28"/>
          <w:szCs w:val="28"/>
          <w:lang w:val="zu-ZA"/>
        </w:rPr>
        <w:t xml:space="preserve"> </w:t>
      </w:r>
      <w:r w:rsidR="003949D9" w:rsidRPr="001116DF">
        <w:rPr>
          <w:rFonts w:asciiTheme="majorHAnsi" w:hAnsiTheme="majorHAnsi" w:cstheme="majorHAnsi"/>
          <w:bCs/>
          <w:sz w:val="28"/>
          <w:szCs w:val="28"/>
          <w:lang w:val="zu-ZA"/>
        </w:rPr>
        <w:t>ngàn</w:t>
      </w:r>
      <w:r w:rsidR="003949D9" w:rsidRPr="001116DF">
        <w:rPr>
          <w:rFonts w:asciiTheme="majorHAnsi" w:hAnsiTheme="majorHAnsi" w:cstheme="majorHAnsi"/>
          <w:sz w:val="28"/>
          <w:szCs w:val="28"/>
          <w:lang w:val="zu-ZA"/>
        </w:rPr>
        <w:t xml:space="preserve"> tấn, tăng </w:t>
      </w:r>
      <w:r w:rsidR="00CD4971" w:rsidRPr="001116DF">
        <w:rPr>
          <w:rFonts w:asciiTheme="majorHAnsi" w:hAnsiTheme="majorHAnsi" w:cstheme="majorHAnsi"/>
          <w:sz w:val="28"/>
          <w:szCs w:val="28"/>
          <w:lang w:val="zu-ZA"/>
        </w:rPr>
        <w:t>6,4</w:t>
      </w:r>
      <w:r w:rsidR="003949D9" w:rsidRPr="001116DF">
        <w:rPr>
          <w:rFonts w:asciiTheme="majorHAnsi" w:hAnsiTheme="majorHAnsi" w:cstheme="majorHAnsi"/>
          <w:sz w:val="28"/>
          <w:szCs w:val="28"/>
          <w:lang w:val="zu-ZA"/>
        </w:rPr>
        <w:t xml:space="preserve">% và luân chuyển </w:t>
      </w:r>
      <w:r w:rsidR="00CD4971" w:rsidRPr="001116DF">
        <w:rPr>
          <w:rFonts w:asciiTheme="majorHAnsi" w:hAnsiTheme="majorHAnsi" w:cstheme="majorHAnsi"/>
          <w:sz w:val="28"/>
          <w:szCs w:val="28"/>
          <w:lang w:val="zu-ZA"/>
        </w:rPr>
        <w:t>5.124.689</w:t>
      </w:r>
      <w:r w:rsidR="00B25E66" w:rsidRPr="001116DF">
        <w:rPr>
          <w:rFonts w:asciiTheme="majorHAnsi" w:hAnsiTheme="majorHAnsi" w:cstheme="majorHAnsi"/>
          <w:sz w:val="28"/>
          <w:szCs w:val="28"/>
          <w:lang w:val="zu-ZA"/>
        </w:rPr>
        <w:t xml:space="preserve"> </w:t>
      </w:r>
      <w:r w:rsidR="003949D9" w:rsidRPr="001116DF">
        <w:rPr>
          <w:rFonts w:asciiTheme="majorHAnsi" w:hAnsiTheme="majorHAnsi" w:cstheme="majorHAnsi"/>
          <w:bCs/>
          <w:sz w:val="28"/>
          <w:szCs w:val="28"/>
          <w:lang w:val="zu-ZA"/>
        </w:rPr>
        <w:t>ngàn</w:t>
      </w:r>
      <w:r w:rsidR="003949D9" w:rsidRPr="001116DF">
        <w:rPr>
          <w:rFonts w:asciiTheme="majorHAnsi" w:hAnsiTheme="majorHAnsi" w:cstheme="majorHAnsi"/>
          <w:sz w:val="28"/>
          <w:szCs w:val="28"/>
          <w:lang w:val="zu-ZA"/>
        </w:rPr>
        <w:t xml:space="preserve"> tấn.km, </w:t>
      </w:r>
      <w:r w:rsidR="00CD4971" w:rsidRPr="001116DF">
        <w:rPr>
          <w:rFonts w:asciiTheme="majorHAnsi" w:hAnsiTheme="majorHAnsi" w:cstheme="majorHAnsi"/>
          <w:sz w:val="28"/>
          <w:szCs w:val="28"/>
          <w:lang w:val="zu-ZA"/>
        </w:rPr>
        <w:t xml:space="preserve">tương đương </w:t>
      </w:r>
      <w:r w:rsidR="003949D9" w:rsidRPr="001116DF">
        <w:rPr>
          <w:rFonts w:asciiTheme="majorHAnsi" w:hAnsiTheme="majorHAnsi" w:cstheme="majorHAnsi"/>
          <w:sz w:val="28"/>
          <w:szCs w:val="28"/>
          <w:lang w:val="zu-ZA"/>
        </w:rPr>
        <w:t xml:space="preserve">so cùng kỳ; trong đó: vận tải đường bộ thực hiện </w:t>
      </w:r>
      <w:r w:rsidR="00CD4971" w:rsidRPr="001116DF">
        <w:rPr>
          <w:rFonts w:asciiTheme="majorHAnsi" w:hAnsiTheme="majorHAnsi" w:cstheme="majorHAnsi"/>
          <w:sz w:val="28"/>
          <w:szCs w:val="28"/>
          <w:lang w:val="zu-ZA"/>
        </w:rPr>
        <w:t>6.693</w:t>
      </w:r>
      <w:r w:rsidR="003949D9" w:rsidRPr="001116DF">
        <w:rPr>
          <w:rFonts w:asciiTheme="majorHAnsi" w:hAnsiTheme="majorHAnsi" w:cstheme="majorHAnsi"/>
          <w:sz w:val="28"/>
          <w:szCs w:val="28"/>
          <w:lang w:val="zu-ZA"/>
        </w:rPr>
        <w:t xml:space="preserve"> ngàn tấn, tăng 2</w:t>
      </w:r>
      <w:r w:rsidR="00CD4971" w:rsidRPr="001116DF">
        <w:rPr>
          <w:rFonts w:asciiTheme="majorHAnsi" w:hAnsiTheme="majorHAnsi" w:cstheme="majorHAnsi"/>
          <w:sz w:val="28"/>
          <w:szCs w:val="28"/>
          <w:lang w:val="zu-ZA"/>
        </w:rPr>
        <w:t>0</w:t>
      </w:r>
      <w:r w:rsidR="00183638" w:rsidRPr="001116DF">
        <w:rPr>
          <w:rFonts w:asciiTheme="majorHAnsi" w:hAnsiTheme="majorHAnsi" w:cstheme="majorHAnsi"/>
          <w:sz w:val="28"/>
          <w:szCs w:val="28"/>
          <w:lang w:val="zu-ZA"/>
        </w:rPr>
        <w:t>,</w:t>
      </w:r>
      <w:r w:rsidR="00CD4971" w:rsidRPr="001116DF">
        <w:rPr>
          <w:rFonts w:asciiTheme="majorHAnsi" w:hAnsiTheme="majorHAnsi" w:cstheme="majorHAnsi"/>
          <w:sz w:val="28"/>
          <w:szCs w:val="28"/>
          <w:lang w:val="zu-ZA"/>
        </w:rPr>
        <w:t>5</w:t>
      </w:r>
      <w:r w:rsidR="003949D9" w:rsidRPr="001116DF">
        <w:rPr>
          <w:rFonts w:asciiTheme="majorHAnsi" w:hAnsiTheme="majorHAnsi" w:cstheme="majorHAnsi"/>
          <w:sz w:val="28"/>
          <w:szCs w:val="28"/>
          <w:lang w:val="zu-ZA"/>
        </w:rPr>
        <w:t xml:space="preserve">% và luân chuyển được </w:t>
      </w:r>
      <w:r w:rsidR="00CD4971" w:rsidRPr="001116DF">
        <w:rPr>
          <w:rFonts w:asciiTheme="majorHAnsi" w:hAnsiTheme="majorHAnsi" w:cstheme="majorHAnsi"/>
          <w:sz w:val="28"/>
          <w:szCs w:val="28"/>
          <w:lang w:val="zu-ZA"/>
        </w:rPr>
        <w:t xml:space="preserve">924.517 </w:t>
      </w:r>
      <w:r w:rsidR="003949D9" w:rsidRPr="001116DF">
        <w:rPr>
          <w:rFonts w:asciiTheme="majorHAnsi" w:hAnsiTheme="majorHAnsi" w:cstheme="majorHAnsi"/>
          <w:sz w:val="28"/>
          <w:szCs w:val="28"/>
          <w:lang w:val="zu-ZA"/>
        </w:rPr>
        <w:t>ngàn tấn.km,</w:t>
      </w:r>
      <w:r w:rsidR="00183638" w:rsidRPr="001116DF">
        <w:rPr>
          <w:rFonts w:asciiTheme="majorHAnsi" w:hAnsiTheme="majorHAnsi" w:cstheme="majorHAnsi"/>
          <w:sz w:val="28"/>
          <w:szCs w:val="28"/>
          <w:lang w:val="zu-ZA"/>
        </w:rPr>
        <w:t xml:space="preserve"> giảm </w:t>
      </w:r>
      <w:r w:rsidR="003949D9" w:rsidRPr="001116DF">
        <w:rPr>
          <w:rFonts w:asciiTheme="majorHAnsi" w:hAnsiTheme="majorHAnsi" w:cstheme="majorHAnsi"/>
          <w:sz w:val="28"/>
          <w:szCs w:val="28"/>
          <w:lang w:val="zu-ZA"/>
        </w:rPr>
        <w:t>1</w:t>
      </w:r>
      <w:r w:rsidR="00CD4971" w:rsidRPr="001116DF">
        <w:rPr>
          <w:rFonts w:asciiTheme="majorHAnsi" w:hAnsiTheme="majorHAnsi" w:cstheme="majorHAnsi"/>
          <w:sz w:val="28"/>
          <w:szCs w:val="28"/>
          <w:lang w:val="zu-ZA"/>
        </w:rPr>
        <w:t>9</w:t>
      </w:r>
      <w:r w:rsidR="003949D9" w:rsidRPr="001116DF">
        <w:rPr>
          <w:rFonts w:asciiTheme="majorHAnsi" w:hAnsiTheme="majorHAnsi" w:cstheme="majorHAnsi"/>
          <w:sz w:val="28"/>
          <w:szCs w:val="28"/>
          <w:lang w:val="zu-ZA"/>
        </w:rPr>
        <w:t>,</w:t>
      </w:r>
      <w:r w:rsidR="00CD4971" w:rsidRPr="001116DF">
        <w:rPr>
          <w:rFonts w:asciiTheme="majorHAnsi" w:hAnsiTheme="majorHAnsi" w:cstheme="majorHAnsi"/>
          <w:sz w:val="28"/>
          <w:szCs w:val="28"/>
          <w:lang w:val="zu-ZA"/>
        </w:rPr>
        <w:t>1</w:t>
      </w:r>
      <w:r w:rsidR="003949D9" w:rsidRPr="001116DF">
        <w:rPr>
          <w:rFonts w:asciiTheme="majorHAnsi" w:hAnsiTheme="majorHAnsi" w:cstheme="majorHAnsi"/>
          <w:sz w:val="28"/>
          <w:szCs w:val="28"/>
          <w:lang w:val="zu-ZA"/>
        </w:rPr>
        <w:t xml:space="preserve">% so cùng kỳ; vận tải đường thủy thực hiện </w:t>
      </w:r>
      <w:r w:rsidR="00CD4971" w:rsidRPr="001116DF">
        <w:rPr>
          <w:rFonts w:asciiTheme="majorHAnsi" w:hAnsiTheme="majorHAnsi" w:cstheme="majorHAnsi"/>
          <w:sz w:val="28"/>
          <w:szCs w:val="28"/>
          <w:lang w:val="zu-ZA"/>
        </w:rPr>
        <w:t>21.202</w:t>
      </w:r>
      <w:r w:rsidR="003949D9" w:rsidRPr="001116DF">
        <w:rPr>
          <w:rFonts w:asciiTheme="majorHAnsi" w:hAnsiTheme="majorHAnsi" w:cstheme="majorHAnsi"/>
          <w:sz w:val="28"/>
          <w:szCs w:val="28"/>
          <w:lang w:val="zu-ZA"/>
        </w:rPr>
        <w:t xml:space="preserve"> ngàn tấn, tăng 2,</w:t>
      </w:r>
      <w:r w:rsidR="00CD4971" w:rsidRPr="001116DF">
        <w:rPr>
          <w:rFonts w:asciiTheme="majorHAnsi" w:hAnsiTheme="majorHAnsi" w:cstheme="majorHAnsi"/>
          <w:sz w:val="28"/>
          <w:szCs w:val="28"/>
          <w:lang w:val="zu-ZA"/>
        </w:rPr>
        <w:t>6</w:t>
      </w:r>
      <w:r w:rsidR="003949D9" w:rsidRPr="001116DF">
        <w:rPr>
          <w:rFonts w:asciiTheme="majorHAnsi" w:hAnsiTheme="majorHAnsi" w:cstheme="majorHAnsi"/>
          <w:sz w:val="28"/>
          <w:szCs w:val="28"/>
          <w:lang w:val="zu-ZA"/>
        </w:rPr>
        <w:t xml:space="preserve">% và luân chuyển </w:t>
      </w:r>
      <w:r w:rsidR="00CD4971" w:rsidRPr="001116DF">
        <w:rPr>
          <w:rFonts w:asciiTheme="majorHAnsi" w:hAnsiTheme="majorHAnsi" w:cstheme="majorHAnsi"/>
          <w:sz w:val="28"/>
          <w:szCs w:val="28"/>
          <w:lang w:val="zu-ZA"/>
        </w:rPr>
        <w:t xml:space="preserve">4.200.172 </w:t>
      </w:r>
      <w:r w:rsidR="003949D9" w:rsidRPr="001116DF">
        <w:rPr>
          <w:rFonts w:asciiTheme="majorHAnsi" w:hAnsiTheme="majorHAnsi" w:cstheme="majorHAnsi"/>
          <w:sz w:val="28"/>
          <w:szCs w:val="28"/>
          <w:lang w:val="zu-ZA"/>
        </w:rPr>
        <w:t xml:space="preserve">ngàn tấn.km, tăng </w:t>
      </w:r>
      <w:r w:rsidR="00CD4971" w:rsidRPr="001116DF">
        <w:rPr>
          <w:rFonts w:asciiTheme="majorHAnsi" w:hAnsiTheme="majorHAnsi" w:cstheme="majorHAnsi"/>
          <w:sz w:val="28"/>
          <w:szCs w:val="28"/>
          <w:lang w:val="zu-ZA"/>
        </w:rPr>
        <w:t>5,6</w:t>
      </w:r>
      <w:r w:rsidR="003949D9" w:rsidRPr="001116DF">
        <w:rPr>
          <w:rFonts w:asciiTheme="majorHAnsi" w:hAnsiTheme="majorHAnsi" w:cstheme="majorHAnsi"/>
          <w:sz w:val="28"/>
          <w:szCs w:val="28"/>
          <w:lang w:val="zu-ZA"/>
        </w:rPr>
        <w:t xml:space="preserve">% so cùng kỳ. </w:t>
      </w:r>
    </w:p>
    <w:p w14:paraId="44A9353B"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rPr>
      </w:pPr>
      <w:r w:rsidRPr="001116DF">
        <w:rPr>
          <w:rFonts w:asciiTheme="majorHAnsi" w:hAnsiTheme="majorHAnsi" w:cstheme="majorHAnsi"/>
          <w:b/>
          <w:sz w:val="28"/>
          <w:szCs w:val="28"/>
          <w:lang w:val="zu-ZA"/>
        </w:rPr>
        <w:t>* Phương tiện giao thông</w:t>
      </w:r>
      <w:r w:rsidRPr="001116DF">
        <w:rPr>
          <w:rFonts w:asciiTheme="majorHAnsi" w:hAnsiTheme="majorHAnsi" w:cstheme="majorHAnsi"/>
          <w:b/>
          <w:sz w:val="28"/>
          <w:szCs w:val="28"/>
        </w:rPr>
        <w:t xml:space="preserve">: </w:t>
      </w:r>
    </w:p>
    <w:p w14:paraId="13EF7F70" w14:textId="77777777" w:rsidR="008C480B" w:rsidRPr="001116DF" w:rsidRDefault="00E85CC8"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lang w:val="vi-VN"/>
        </w:rPr>
        <w:t xml:space="preserve">Trong tháng đăng ký mới </w:t>
      </w:r>
      <w:r w:rsidRPr="001116DF">
        <w:rPr>
          <w:rFonts w:asciiTheme="majorHAnsi" w:hAnsiTheme="majorHAnsi" w:cstheme="majorHAnsi"/>
          <w:sz w:val="28"/>
          <w:szCs w:val="28"/>
        </w:rPr>
        <w:t>2.784</w:t>
      </w:r>
      <w:r w:rsidRPr="001116DF">
        <w:rPr>
          <w:rFonts w:asciiTheme="majorHAnsi" w:hAnsiTheme="majorHAnsi" w:cstheme="majorHAnsi"/>
          <w:sz w:val="28"/>
          <w:szCs w:val="28"/>
          <w:lang w:val="vi-VN"/>
        </w:rPr>
        <w:t xml:space="preserve"> chiếc mô tô xe máy và 5</w:t>
      </w:r>
      <w:r w:rsidRPr="001116DF">
        <w:rPr>
          <w:rFonts w:asciiTheme="majorHAnsi" w:hAnsiTheme="majorHAnsi" w:cstheme="majorHAnsi"/>
          <w:sz w:val="28"/>
          <w:szCs w:val="28"/>
        </w:rPr>
        <w:t>15</w:t>
      </w:r>
      <w:r w:rsidRPr="001116DF">
        <w:rPr>
          <w:rFonts w:asciiTheme="majorHAnsi" w:hAnsiTheme="majorHAnsi" w:cstheme="majorHAnsi"/>
          <w:sz w:val="28"/>
          <w:szCs w:val="28"/>
          <w:lang w:val="vi-VN"/>
        </w:rPr>
        <w:t xml:space="preserve"> chiếc xe ô tô. Tổng số xe đang quản lý trên địa bàn tỉnh là 3.</w:t>
      </w:r>
      <w:r w:rsidRPr="001116DF">
        <w:rPr>
          <w:rFonts w:asciiTheme="majorHAnsi" w:hAnsiTheme="majorHAnsi" w:cstheme="majorHAnsi"/>
          <w:sz w:val="28"/>
          <w:szCs w:val="28"/>
        </w:rPr>
        <w:t>102</w:t>
      </w:r>
      <w:r w:rsidRPr="001116DF">
        <w:rPr>
          <w:rFonts w:asciiTheme="majorHAnsi" w:hAnsiTheme="majorHAnsi" w:cstheme="majorHAnsi"/>
          <w:sz w:val="28"/>
          <w:szCs w:val="28"/>
          <w:lang w:val="vi-VN"/>
        </w:rPr>
        <w:t>.</w:t>
      </w:r>
      <w:r w:rsidRPr="001116DF">
        <w:rPr>
          <w:rFonts w:asciiTheme="majorHAnsi" w:hAnsiTheme="majorHAnsi" w:cstheme="majorHAnsi"/>
          <w:sz w:val="28"/>
          <w:szCs w:val="28"/>
        </w:rPr>
        <w:t>409</w:t>
      </w:r>
      <w:r w:rsidRPr="001116DF">
        <w:rPr>
          <w:rFonts w:asciiTheme="majorHAnsi" w:hAnsiTheme="majorHAnsi" w:cstheme="majorHAnsi"/>
          <w:sz w:val="28"/>
          <w:szCs w:val="28"/>
          <w:lang w:val="vi-VN"/>
        </w:rPr>
        <w:t xml:space="preserve"> chiếc, trong đó mô tô xe máy: 2.9</w:t>
      </w:r>
      <w:r w:rsidRPr="001116DF">
        <w:rPr>
          <w:rFonts w:asciiTheme="majorHAnsi" w:hAnsiTheme="majorHAnsi" w:cstheme="majorHAnsi"/>
          <w:sz w:val="28"/>
          <w:szCs w:val="28"/>
        </w:rPr>
        <w:t>65</w:t>
      </w:r>
      <w:r w:rsidRPr="001116DF">
        <w:rPr>
          <w:rFonts w:asciiTheme="majorHAnsi" w:hAnsiTheme="majorHAnsi" w:cstheme="majorHAnsi"/>
          <w:sz w:val="28"/>
          <w:szCs w:val="28"/>
          <w:lang w:val="vi-VN"/>
        </w:rPr>
        <w:t>.</w:t>
      </w:r>
      <w:r w:rsidRPr="001116DF">
        <w:rPr>
          <w:rFonts w:asciiTheme="majorHAnsi" w:hAnsiTheme="majorHAnsi" w:cstheme="majorHAnsi"/>
          <w:sz w:val="28"/>
          <w:szCs w:val="28"/>
        </w:rPr>
        <w:t>576</w:t>
      </w:r>
      <w:r w:rsidRPr="001116DF">
        <w:rPr>
          <w:rFonts w:asciiTheme="majorHAnsi" w:hAnsiTheme="majorHAnsi" w:cstheme="majorHAnsi"/>
          <w:sz w:val="28"/>
          <w:szCs w:val="28"/>
          <w:lang w:val="vi-VN"/>
        </w:rPr>
        <w:t xml:space="preserve"> chiếc, 12</w:t>
      </w:r>
      <w:r w:rsidRPr="001116DF">
        <w:rPr>
          <w:rFonts w:asciiTheme="majorHAnsi" w:hAnsiTheme="majorHAnsi" w:cstheme="majorHAnsi"/>
          <w:sz w:val="28"/>
          <w:szCs w:val="28"/>
        </w:rPr>
        <w:t>9</w:t>
      </w:r>
      <w:r w:rsidRPr="001116DF">
        <w:rPr>
          <w:rFonts w:asciiTheme="majorHAnsi" w:hAnsiTheme="majorHAnsi" w:cstheme="majorHAnsi"/>
          <w:sz w:val="28"/>
          <w:szCs w:val="28"/>
          <w:lang w:val="vi-VN"/>
        </w:rPr>
        <w:t>.89</w:t>
      </w:r>
      <w:r w:rsidRPr="001116DF">
        <w:rPr>
          <w:rFonts w:asciiTheme="majorHAnsi" w:hAnsiTheme="majorHAnsi" w:cstheme="majorHAnsi"/>
          <w:sz w:val="28"/>
          <w:szCs w:val="28"/>
        </w:rPr>
        <w:t>0</w:t>
      </w:r>
      <w:r w:rsidRPr="001116DF">
        <w:rPr>
          <w:rFonts w:asciiTheme="majorHAnsi" w:hAnsiTheme="majorHAnsi" w:cstheme="majorHAnsi"/>
          <w:sz w:val="28"/>
          <w:szCs w:val="28"/>
          <w:lang w:val="vi-VN"/>
        </w:rPr>
        <w:t xml:space="preserve"> xe ô tô, 169 xe ba bánh, 666 xe đạp điện, 1.063 xe khác và 1.309 xe lam.</w:t>
      </w:r>
    </w:p>
    <w:p w14:paraId="46B5DBC6" w14:textId="77777777" w:rsidR="008C480B" w:rsidRPr="001116DF" w:rsidRDefault="00C36C88"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b/>
          <w:bCs/>
          <w:sz w:val="28"/>
          <w:szCs w:val="28"/>
          <w:lang w:val="zu-ZA"/>
        </w:rPr>
        <w:t>d</w:t>
      </w:r>
      <w:r w:rsidR="003949D9" w:rsidRPr="001116DF">
        <w:rPr>
          <w:rFonts w:asciiTheme="majorHAnsi" w:hAnsiTheme="majorHAnsi" w:cstheme="majorHAnsi"/>
          <w:b/>
          <w:bCs/>
          <w:sz w:val="28"/>
          <w:szCs w:val="28"/>
          <w:lang w:val="zu-ZA"/>
        </w:rPr>
        <w:t>. Bưu chính</w:t>
      </w:r>
      <w:r w:rsidR="003949D9" w:rsidRPr="001116DF">
        <w:rPr>
          <w:rFonts w:asciiTheme="majorHAnsi" w:hAnsiTheme="majorHAnsi" w:cstheme="majorHAnsi"/>
          <w:b/>
          <w:sz w:val="28"/>
          <w:szCs w:val="28"/>
          <w:lang w:val="zu-ZA"/>
        </w:rPr>
        <w:t xml:space="preserve"> - Viễn thông:</w:t>
      </w:r>
      <w:r w:rsidR="003949D9" w:rsidRPr="001116DF">
        <w:rPr>
          <w:rFonts w:asciiTheme="majorHAnsi" w:hAnsiTheme="majorHAnsi" w:cstheme="majorHAnsi"/>
          <w:sz w:val="28"/>
          <w:szCs w:val="28"/>
          <w:lang w:val="zu-ZA"/>
        </w:rPr>
        <w:t xml:space="preserve"> </w:t>
      </w:r>
    </w:p>
    <w:p w14:paraId="2B1DD820"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sz w:val="28"/>
          <w:szCs w:val="28"/>
          <w:lang w:val="zu-ZA"/>
        </w:rPr>
        <w:t>Doanh thu bưu chính - viễn thông đến cuối tháng 12/202</w:t>
      </w:r>
      <w:r w:rsidR="00995388" w:rsidRPr="001116DF">
        <w:rPr>
          <w:rFonts w:asciiTheme="majorHAnsi" w:hAnsiTheme="majorHAnsi" w:cstheme="majorHAnsi"/>
          <w:sz w:val="28"/>
          <w:szCs w:val="28"/>
          <w:lang w:val="zu-ZA"/>
        </w:rPr>
        <w:t>5</w:t>
      </w:r>
      <w:r w:rsidRPr="001116DF">
        <w:rPr>
          <w:rFonts w:asciiTheme="majorHAnsi" w:hAnsiTheme="majorHAnsi" w:cstheme="majorHAnsi"/>
          <w:sz w:val="28"/>
          <w:szCs w:val="28"/>
          <w:lang w:val="zu-ZA"/>
        </w:rPr>
        <w:t xml:space="preserve"> đạt </w:t>
      </w:r>
      <w:r w:rsidR="00995388" w:rsidRPr="001116DF">
        <w:rPr>
          <w:rFonts w:asciiTheme="majorHAnsi" w:hAnsiTheme="majorHAnsi" w:cstheme="majorHAnsi"/>
          <w:sz w:val="28"/>
          <w:szCs w:val="28"/>
          <w:lang w:val="zu-ZA"/>
        </w:rPr>
        <w:t xml:space="preserve">6.171 </w:t>
      </w:r>
      <w:r w:rsidRPr="001116DF">
        <w:rPr>
          <w:rFonts w:asciiTheme="majorHAnsi" w:hAnsiTheme="majorHAnsi" w:cstheme="majorHAnsi"/>
          <w:sz w:val="28"/>
          <w:szCs w:val="28"/>
          <w:lang w:val="zu-ZA"/>
        </w:rPr>
        <w:t xml:space="preserve">tỷ đồng, tăng </w:t>
      </w:r>
      <w:r w:rsidR="00995388" w:rsidRPr="001116DF">
        <w:rPr>
          <w:rFonts w:asciiTheme="majorHAnsi" w:hAnsiTheme="majorHAnsi" w:cstheme="majorHAnsi"/>
          <w:sz w:val="28"/>
          <w:szCs w:val="28"/>
          <w:lang w:val="zu-ZA"/>
        </w:rPr>
        <w:t>4,9</w:t>
      </w:r>
      <w:r w:rsidRPr="001116DF">
        <w:rPr>
          <w:rFonts w:asciiTheme="majorHAnsi" w:hAnsiTheme="majorHAnsi" w:cstheme="majorHAnsi"/>
          <w:sz w:val="28"/>
          <w:szCs w:val="28"/>
          <w:lang w:val="zu-ZA"/>
        </w:rPr>
        <w:t xml:space="preserve">% so cùng kỳ; trong đó: doanh thu bưu chính </w:t>
      </w:r>
      <w:r w:rsidR="00995388" w:rsidRPr="001116DF">
        <w:rPr>
          <w:rFonts w:asciiTheme="majorHAnsi" w:hAnsiTheme="majorHAnsi" w:cstheme="majorHAnsi"/>
          <w:sz w:val="28"/>
          <w:szCs w:val="28"/>
          <w:lang w:val="zu-ZA"/>
        </w:rPr>
        <w:t xml:space="preserve">580 </w:t>
      </w:r>
      <w:r w:rsidRPr="001116DF">
        <w:rPr>
          <w:rFonts w:asciiTheme="majorHAnsi" w:hAnsiTheme="majorHAnsi" w:cstheme="majorHAnsi"/>
          <w:sz w:val="28"/>
          <w:szCs w:val="28"/>
          <w:lang w:val="zu-ZA"/>
        </w:rPr>
        <w:t xml:space="preserve">tỷ đồng, tăng </w:t>
      </w:r>
      <w:r w:rsidR="00995388" w:rsidRPr="001116DF">
        <w:rPr>
          <w:rFonts w:asciiTheme="majorHAnsi" w:hAnsiTheme="majorHAnsi" w:cstheme="majorHAnsi"/>
          <w:sz w:val="28"/>
          <w:szCs w:val="28"/>
          <w:lang w:val="zu-ZA"/>
        </w:rPr>
        <w:t>8,6</w:t>
      </w:r>
      <w:r w:rsidRPr="001116DF">
        <w:rPr>
          <w:rFonts w:asciiTheme="majorHAnsi" w:hAnsiTheme="majorHAnsi" w:cstheme="majorHAnsi"/>
          <w:sz w:val="28"/>
          <w:szCs w:val="28"/>
          <w:lang w:val="zu-ZA"/>
        </w:rPr>
        <w:t xml:space="preserve">% so cùng kỳ, doanh thu viễn thông </w:t>
      </w:r>
      <w:r w:rsidR="00995388" w:rsidRPr="001116DF">
        <w:rPr>
          <w:rFonts w:asciiTheme="majorHAnsi" w:hAnsiTheme="majorHAnsi" w:cstheme="majorHAnsi"/>
          <w:sz w:val="28"/>
          <w:szCs w:val="28"/>
          <w:lang w:val="zu-ZA"/>
        </w:rPr>
        <w:t xml:space="preserve">5.591 </w:t>
      </w:r>
      <w:r w:rsidRPr="001116DF">
        <w:rPr>
          <w:rFonts w:asciiTheme="majorHAnsi" w:hAnsiTheme="majorHAnsi" w:cstheme="majorHAnsi"/>
          <w:sz w:val="28"/>
          <w:szCs w:val="28"/>
          <w:lang w:val="zu-ZA"/>
        </w:rPr>
        <w:t xml:space="preserve">tỷ đồng, tăng </w:t>
      </w:r>
      <w:r w:rsidR="00995388" w:rsidRPr="001116DF">
        <w:rPr>
          <w:rFonts w:asciiTheme="majorHAnsi" w:hAnsiTheme="majorHAnsi" w:cstheme="majorHAnsi"/>
          <w:sz w:val="28"/>
          <w:szCs w:val="28"/>
          <w:lang w:val="zu-ZA"/>
        </w:rPr>
        <w:t>4,54</w:t>
      </w:r>
      <w:r w:rsidRPr="001116DF">
        <w:rPr>
          <w:rFonts w:asciiTheme="majorHAnsi" w:hAnsiTheme="majorHAnsi" w:cstheme="majorHAnsi"/>
          <w:sz w:val="28"/>
          <w:szCs w:val="28"/>
          <w:lang w:val="zu-ZA"/>
        </w:rPr>
        <w:t>% so cùng kỳ.</w:t>
      </w:r>
    </w:p>
    <w:p w14:paraId="15B138F4"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zu-ZA"/>
        </w:rPr>
      </w:pPr>
      <w:r w:rsidRPr="001116DF">
        <w:rPr>
          <w:rFonts w:asciiTheme="majorHAnsi" w:hAnsiTheme="majorHAnsi" w:cstheme="majorHAnsi"/>
          <w:sz w:val="28"/>
          <w:szCs w:val="28"/>
          <w:lang w:val="zu-ZA"/>
        </w:rPr>
        <w:t>Tổng số thuê bao điện thoại</w:t>
      </w:r>
      <w:r w:rsidR="00E04130" w:rsidRPr="001116DF">
        <w:rPr>
          <w:rFonts w:asciiTheme="majorHAnsi" w:hAnsiTheme="majorHAnsi" w:cstheme="majorHAnsi"/>
          <w:sz w:val="28"/>
          <w:szCs w:val="28"/>
          <w:lang w:val="zu-ZA"/>
        </w:rPr>
        <w:t xml:space="preserve"> trên mạng ước đến cuối năm 2025</w:t>
      </w:r>
      <w:r w:rsidRPr="001116DF">
        <w:rPr>
          <w:rFonts w:asciiTheme="majorHAnsi" w:hAnsiTheme="majorHAnsi" w:cstheme="majorHAnsi"/>
          <w:sz w:val="28"/>
          <w:szCs w:val="28"/>
          <w:lang w:val="zu-ZA"/>
        </w:rPr>
        <w:t xml:space="preserve"> là </w:t>
      </w:r>
      <w:r w:rsidR="00E04130" w:rsidRPr="001116DF">
        <w:rPr>
          <w:rFonts w:asciiTheme="majorHAnsi" w:hAnsiTheme="majorHAnsi" w:cstheme="majorHAnsi"/>
          <w:sz w:val="28"/>
          <w:szCs w:val="28"/>
          <w:lang w:val="zu-ZA"/>
        </w:rPr>
        <w:t>3.908 ngàn</w:t>
      </w:r>
      <w:r w:rsidRPr="001116DF">
        <w:rPr>
          <w:rFonts w:asciiTheme="majorHAnsi" w:hAnsiTheme="majorHAnsi" w:cstheme="majorHAnsi"/>
          <w:sz w:val="28"/>
          <w:szCs w:val="28"/>
          <w:lang w:val="zu-ZA"/>
        </w:rPr>
        <w:t xml:space="preserve"> thuê bao, mật độ bình quân đạt </w:t>
      </w:r>
      <w:r w:rsidR="00E04130" w:rsidRPr="001116DF">
        <w:rPr>
          <w:rFonts w:asciiTheme="majorHAnsi" w:hAnsiTheme="majorHAnsi" w:cstheme="majorHAnsi"/>
          <w:sz w:val="28"/>
          <w:szCs w:val="28"/>
          <w:lang w:val="zu-ZA"/>
        </w:rPr>
        <w:t>114,82</w:t>
      </w:r>
      <w:r w:rsidR="009B24F6" w:rsidRPr="001116DF">
        <w:rPr>
          <w:rFonts w:asciiTheme="majorHAnsi" w:hAnsiTheme="majorHAnsi" w:cstheme="majorHAnsi"/>
          <w:sz w:val="28"/>
          <w:szCs w:val="28"/>
          <w:lang w:val="zu-ZA"/>
        </w:rPr>
        <w:t xml:space="preserve"> </w:t>
      </w:r>
      <w:r w:rsidRPr="001116DF">
        <w:rPr>
          <w:rFonts w:asciiTheme="majorHAnsi" w:hAnsiTheme="majorHAnsi" w:cstheme="majorHAnsi"/>
          <w:sz w:val="28"/>
          <w:szCs w:val="28"/>
          <w:lang w:val="zu-ZA"/>
        </w:rPr>
        <w:t>thuê bao/100 dân. Tổng số thuê bao internet trên mạng đến cuối năm 202</w:t>
      </w:r>
      <w:r w:rsidR="00E04130" w:rsidRPr="001116DF">
        <w:rPr>
          <w:rFonts w:asciiTheme="majorHAnsi" w:hAnsiTheme="majorHAnsi" w:cstheme="majorHAnsi"/>
          <w:sz w:val="28"/>
          <w:szCs w:val="28"/>
          <w:lang w:val="zu-ZA"/>
        </w:rPr>
        <w:t>5</w:t>
      </w:r>
      <w:r w:rsidRPr="001116DF">
        <w:rPr>
          <w:rFonts w:asciiTheme="majorHAnsi" w:hAnsiTheme="majorHAnsi" w:cstheme="majorHAnsi"/>
          <w:sz w:val="28"/>
          <w:szCs w:val="28"/>
          <w:lang w:val="zu-ZA"/>
        </w:rPr>
        <w:t xml:space="preserve"> là </w:t>
      </w:r>
      <w:r w:rsidR="00E04130" w:rsidRPr="001116DF">
        <w:rPr>
          <w:rFonts w:asciiTheme="majorHAnsi" w:hAnsiTheme="majorHAnsi" w:cstheme="majorHAnsi"/>
          <w:sz w:val="28"/>
          <w:szCs w:val="28"/>
          <w:lang w:val="zu-ZA"/>
        </w:rPr>
        <w:t xml:space="preserve">4.095 ngàn </w:t>
      </w:r>
      <w:r w:rsidRPr="001116DF">
        <w:rPr>
          <w:rFonts w:asciiTheme="majorHAnsi" w:hAnsiTheme="majorHAnsi" w:cstheme="majorHAnsi"/>
          <w:sz w:val="28"/>
          <w:szCs w:val="28"/>
          <w:lang w:val="zu-ZA"/>
        </w:rPr>
        <w:t xml:space="preserve">thuê bao, mật độ internet bình quân ước đạt </w:t>
      </w:r>
      <w:r w:rsidR="00E04130" w:rsidRPr="001116DF">
        <w:rPr>
          <w:rFonts w:asciiTheme="majorHAnsi" w:hAnsiTheme="majorHAnsi" w:cstheme="majorHAnsi"/>
          <w:sz w:val="28"/>
          <w:szCs w:val="28"/>
          <w:lang w:val="zu-ZA"/>
        </w:rPr>
        <w:t xml:space="preserve">120,31 </w:t>
      </w:r>
      <w:r w:rsidRPr="001116DF">
        <w:rPr>
          <w:rFonts w:asciiTheme="majorHAnsi" w:hAnsiTheme="majorHAnsi" w:cstheme="majorHAnsi"/>
          <w:sz w:val="28"/>
          <w:szCs w:val="28"/>
          <w:lang w:val="zu-ZA"/>
        </w:rPr>
        <w:t xml:space="preserve">thuê bao/100 dân. </w:t>
      </w:r>
    </w:p>
    <w:p w14:paraId="376E7EFC" w14:textId="77777777" w:rsidR="008C480B"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bCs/>
          <w:sz w:val="28"/>
          <w:szCs w:val="28"/>
        </w:rPr>
      </w:pPr>
      <w:r w:rsidRPr="001116DF">
        <w:rPr>
          <w:rFonts w:asciiTheme="majorHAnsi" w:hAnsiTheme="majorHAnsi" w:cstheme="majorHAnsi"/>
          <w:b/>
          <w:bCs/>
          <w:sz w:val="28"/>
          <w:szCs w:val="28"/>
          <w:lang w:val="vi-VN"/>
        </w:rPr>
        <w:t>II. MỘT SỐ VẤN ĐỀ XÃ HỘI</w:t>
      </w:r>
    </w:p>
    <w:p w14:paraId="3CA7F02F"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1. Dân số, lao động, giải quyết việc làm</w:t>
      </w:r>
    </w:p>
    <w:p w14:paraId="18A60F87"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lastRenderedPageBreak/>
        <w:t>a. Một số chỉ tiêu về dân số:</w:t>
      </w:r>
    </w:p>
    <w:p w14:paraId="147CDAE0"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hint="cs"/>
          <w:bCs/>
          <w:sz w:val="28"/>
          <w:szCs w:val="28"/>
          <w:lang w:val="sv-SE"/>
        </w:rPr>
        <w:t>Ư</w:t>
      </w:r>
      <w:r w:rsidRPr="001116DF">
        <w:rPr>
          <w:rFonts w:ascii="Times New Roman" w:hAnsi="Times New Roman"/>
          <w:bCs/>
          <w:sz w:val="28"/>
          <w:szCs w:val="28"/>
          <w:lang w:val="sv-SE"/>
        </w:rPr>
        <w:t>ớc tính n</w:t>
      </w:r>
      <w:r w:rsidRPr="001116DF">
        <w:rPr>
          <w:rFonts w:ascii="Times New Roman" w:hAnsi="Times New Roman" w:hint="cs"/>
          <w:bCs/>
          <w:sz w:val="28"/>
          <w:szCs w:val="28"/>
          <w:lang w:val="sv-SE"/>
        </w:rPr>
        <w:t>ă</w:t>
      </w:r>
      <w:r w:rsidRPr="001116DF">
        <w:rPr>
          <w:rFonts w:ascii="Times New Roman" w:hAnsi="Times New Roman"/>
          <w:bCs/>
          <w:sz w:val="28"/>
          <w:szCs w:val="28"/>
          <w:lang w:val="sv-SE"/>
        </w:rPr>
        <w:t>m 2025, dân số trung bình tỉnh Đồng Tháp là 3.403.776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w:t>
      </w:r>
      <w:r w:rsidR="006412A2" w:rsidRPr="001116DF">
        <w:rPr>
          <w:rStyle w:val="FootnoteReference"/>
          <w:rFonts w:ascii="Times New Roman" w:hAnsi="Times New Roman"/>
          <w:bCs/>
          <w:sz w:val="28"/>
          <w:szCs w:val="28"/>
          <w:lang w:val="sv-SE"/>
        </w:rPr>
        <w:footnoteReference w:id="5"/>
      </w:r>
      <w:r w:rsidRPr="001116DF">
        <w:rPr>
          <w:rFonts w:ascii="Times New Roman" w:hAnsi="Times New Roman"/>
          <w:bCs/>
          <w:sz w:val="28"/>
          <w:szCs w:val="28"/>
          <w:lang w:val="sv-SE"/>
        </w:rPr>
        <w:t>, t</w:t>
      </w:r>
      <w:r w:rsidRPr="001116DF">
        <w:rPr>
          <w:rFonts w:ascii="Times New Roman" w:hAnsi="Times New Roman" w:hint="cs"/>
          <w:bCs/>
          <w:sz w:val="28"/>
          <w:szCs w:val="28"/>
          <w:lang w:val="sv-SE"/>
        </w:rPr>
        <w:t>ă</w:t>
      </w:r>
      <w:r w:rsidRPr="001116DF">
        <w:rPr>
          <w:rFonts w:ascii="Times New Roman" w:hAnsi="Times New Roman"/>
          <w:bCs/>
          <w:sz w:val="28"/>
          <w:szCs w:val="28"/>
          <w:lang w:val="sv-SE"/>
        </w:rPr>
        <w:t>ng 0,2% so cùng kỳ n</w:t>
      </w:r>
      <w:r w:rsidRPr="001116DF">
        <w:rPr>
          <w:rFonts w:ascii="Times New Roman" w:hAnsi="Times New Roman" w:hint="cs"/>
          <w:bCs/>
          <w:sz w:val="28"/>
          <w:szCs w:val="28"/>
          <w:lang w:val="sv-SE"/>
        </w:rPr>
        <w:t>ă</w:t>
      </w:r>
      <w:r w:rsidRPr="001116DF">
        <w:rPr>
          <w:rFonts w:ascii="Times New Roman" w:hAnsi="Times New Roman"/>
          <w:bCs/>
          <w:sz w:val="28"/>
          <w:szCs w:val="28"/>
          <w:lang w:val="sv-SE"/>
        </w:rPr>
        <w:t>m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ớc; dân số nam là 1.693.270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 t</w:t>
      </w:r>
      <w:r w:rsidRPr="001116DF">
        <w:rPr>
          <w:rFonts w:ascii="Times New Roman" w:hAnsi="Times New Roman" w:hint="cs"/>
          <w:bCs/>
          <w:sz w:val="28"/>
          <w:szCs w:val="28"/>
          <w:lang w:val="sv-SE"/>
        </w:rPr>
        <w:t>ă</w:t>
      </w:r>
      <w:r w:rsidRPr="001116DF">
        <w:rPr>
          <w:rFonts w:ascii="Times New Roman" w:hAnsi="Times New Roman"/>
          <w:bCs/>
          <w:sz w:val="28"/>
          <w:szCs w:val="28"/>
          <w:lang w:val="sv-SE"/>
        </w:rPr>
        <w:t>ng 0,4% và chiếm 49,7%; dân số nữ là 1.710.506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 giảm 0,1% và chiếm 50,3%.</w:t>
      </w:r>
      <w:r w:rsidR="00F72E9D" w:rsidRPr="001116DF">
        <w:rPr>
          <w:rFonts w:ascii="Times New Roman" w:hAnsi="Times New Roman"/>
          <w:bCs/>
          <w:sz w:val="28"/>
          <w:szCs w:val="28"/>
          <w:lang w:val="sv-SE"/>
        </w:rPr>
        <w:t xml:space="preserve"> </w:t>
      </w:r>
      <w:r w:rsidRPr="001116DF">
        <w:rPr>
          <w:rFonts w:ascii="Times New Roman" w:hAnsi="Times New Roman"/>
          <w:bCs/>
          <w:sz w:val="28"/>
          <w:szCs w:val="28"/>
          <w:lang w:val="sv-SE"/>
        </w:rPr>
        <w:t>Dân số thành thị là 816.080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 t</w:t>
      </w:r>
      <w:r w:rsidRPr="001116DF">
        <w:rPr>
          <w:rFonts w:ascii="Times New Roman" w:hAnsi="Times New Roman" w:hint="cs"/>
          <w:bCs/>
          <w:sz w:val="28"/>
          <w:szCs w:val="28"/>
          <w:lang w:val="sv-SE"/>
        </w:rPr>
        <w:t>ă</w:t>
      </w:r>
      <w:r w:rsidRPr="001116DF">
        <w:rPr>
          <w:rFonts w:ascii="Times New Roman" w:hAnsi="Times New Roman"/>
          <w:bCs/>
          <w:sz w:val="28"/>
          <w:szCs w:val="28"/>
          <w:lang w:val="sv-SE"/>
        </w:rPr>
        <w:t>ng 29,3% và chiếm 24,0%; dân số nông thôn là 2.587.696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ời, giảm 6,4% và chiếm 76,0%.</w:t>
      </w:r>
    </w:p>
    <w:p w14:paraId="366518F5"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b. Tư vấn và giới thiệu việc làm:</w:t>
      </w:r>
    </w:p>
    <w:p w14:paraId="55E2A2B3"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af-ZA"/>
        </w:rPr>
      </w:pPr>
      <w:r w:rsidRPr="001116DF">
        <w:rPr>
          <w:rFonts w:ascii="Times New Roman" w:hAnsi="Times New Roman"/>
          <w:sz w:val="28"/>
          <w:szCs w:val="28"/>
          <w:lang w:val="af-ZA"/>
        </w:rPr>
        <w:t xml:space="preserve">Năm 2025, toàn tỉnh </w:t>
      </w:r>
      <w:r w:rsidRPr="001116DF">
        <w:rPr>
          <w:rFonts w:ascii="Times New Roman" w:hAnsi="Times New Roman" w:hint="cs"/>
          <w:sz w:val="28"/>
          <w:szCs w:val="28"/>
          <w:lang w:val="af-ZA"/>
        </w:rPr>
        <w:t>đ</w:t>
      </w:r>
      <w:r w:rsidRPr="001116DF">
        <w:rPr>
          <w:rFonts w:ascii="Times New Roman" w:hAnsi="Times New Roman" w:hint="eastAsia"/>
          <w:sz w:val="28"/>
          <w:szCs w:val="28"/>
          <w:lang w:val="af-ZA"/>
        </w:rPr>
        <w:t>ã</w:t>
      </w:r>
      <w:r w:rsidRPr="001116DF">
        <w:rPr>
          <w:rFonts w:ascii="Times New Roman" w:hAnsi="Times New Roman"/>
          <w:sz w:val="28"/>
          <w:szCs w:val="28"/>
          <w:lang w:val="af-ZA"/>
        </w:rPr>
        <w:t xml:space="preserve"> giải quyết việc làm 55.145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ạt 110% so với kế hoạch; riêng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w:t>
      </w:r>
      <w:r w:rsidRPr="001116DF">
        <w:rPr>
          <w:rFonts w:ascii="Times New Roman" w:hAnsi="Times New Roman" w:hint="cs"/>
          <w:sz w:val="28"/>
          <w:szCs w:val="28"/>
          <w:lang w:val="af-ZA"/>
        </w:rPr>
        <w:t>đ</w:t>
      </w:r>
      <w:r w:rsidRPr="001116DF">
        <w:rPr>
          <w:rFonts w:ascii="Times New Roman" w:hAnsi="Times New Roman"/>
          <w:sz w:val="28"/>
          <w:szCs w:val="28"/>
          <w:lang w:val="af-ZA"/>
        </w:rPr>
        <w:t>i làm việc có thời hạn ở n</w:t>
      </w:r>
      <w:r w:rsidRPr="001116DF">
        <w:rPr>
          <w:rFonts w:ascii="Times New Roman" w:hAnsi="Times New Roman" w:hint="cs"/>
          <w:sz w:val="28"/>
          <w:szCs w:val="28"/>
          <w:lang w:val="af-ZA"/>
        </w:rPr>
        <w:t>ư</w:t>
      </w:r>
      <w:r w:rsidRPr="001116DF">
        <w:rPr>
          <w:rFonts w:ascii="Times New Roman" w:hAnsi="Times New Roman"/>
          <w:sz w:val="28"/>
          <w:szCs w:val="28"/>
          <w:lang w:val="af-ZA"/>
        </w:rPr>
        <w:t>ớc ngoài là 2.610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ạt 102% so với kế hoạch, trong </w:t>
      </w:r>
      <w:r w:rsidRPr="001116DF">
        <w:rPr>
          <w:rFonts w:ascii="Times New Roman" w:hAnsi="Times New Roman" w:hint="cs"/>
          <w:sz w:val="28"/>
          <w:szCs w:val="28"/>
          <w:lang w:val="af-ZA"/>
        </w:rPr>
        <w:t>đ</w:t>
      </w:r>
      <w:r w:rsidRPr="001116DF">
        <w:rPr>
          <w:rFonts w:ascii="Times New Roman" w:hAnsi="Times New Roman" w:hint="eastAsia"/>
          <w:sz w:val="28"/>
          <w:szCs w:val="28"/>
          <w:lang w:val="af-ZA"/>
        </w:rPr>
        <w:t>ó</w:t>
      </w:r>
      <w:r w:rsidRPr="001116DF">
        <w:rPr>
          <w:rFonts w:ascii="Times New Roman" w:hAnsi="Times New Roman"/>
          <w:sz w:val="28"/>
          <w:szCs w:val="28"/>
          <w:lang w:val="af-ZA"/>
        </w:rPr>
        <w:t xml:space="preserve"> Nhật Bản: 1.792 ng</w:t>
      </w:r>
      <w:r w:rsidRPr="001116DF">
        <w:rPr>
          <w:rFonts w:ascii="Times New Roman" w:hAnsi="Times New Roman" w:hint="cs"/>
          <w:sz w:val="28"/>
          <w:szCs w:val="28"/>
          <w:lang w:val="af-ZA"/>
        </w:rPr>
        <w:t>ư</w:t>
      </w:r>
      <w:r w:rsidRPr="001116DF">
        <w:rPr>
          <w:rFonts w:ascii="Times New Roman" w:hAnsi="Times New Roman"/>
          <w:sz w:val="28"/>
          <w:szCs w:val="28"/>
          <w:lang w:val="af-ZA"/>
        </w:rPr>
        <w:t>ời, Hàn Quốc: 598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w:t>
      </w:r>
      <w:r w:rsidRPr="001116DF">
        <w:rPr>
          <w:rFonts w:ascii="Times New Roman" w:hAnsi="Times New Roman" w:hint="cs"/>
          <w:sz w:val="28"/>
          <w:szCs w:val="28"/>
          <w:lang w:val="af-ZA"/>
        </w:rPr>
        <w:t>Đ</w:t>
      </w:r>
      <w:r w:rsidRPr="001116DF">
        <w:rPr>
          <w:rFonts w:ascii="Times New Roman" w:hAnsi="Times New Roman" w:hint="eastAsia"/>
          <w:sz w:val="28"/>
          <w:szCs w:val="28"/>
          <w:lang w:val="af-ZA"/>
        </w:rPr>
        <w:t>à</w:t>
      </w:r>
      <w:r w:rsidRPr="001116DF">
        <w:rPr>
          <w:rFonts w:ascii="Times New Roman" w:hAnsi="Times New Roman"/>
          <w:sz w:val="28"/>
          <w:szCs w:val="28"/>
          <w:lang w:val="af-ZA"/>
        </w:rPr>
        <w:t>i Loan: 211 ng</w:t>
      </w:r>
      <w:r w:rsidRPr="001116DF">
        <w:rPr>
          <w:rFonts w:ascii="Times New Roman" w:hAnsi="Times New Roman" w:hint="cs"/>
          <w:sz w:val="28"/>
          <w:szCs w:val="28"/>
          <w:lang w:val="af-ZA"/>
        </w:rPr>
        <w:t>ư</w:t>
      </w:r>
      <w:r w:rsidR="00C271F9" w:rsidRPr="001116DF">
        <w:rPr>
          <w:rFonts w:ascii="Times New Roman" w:hAnsi="Times New Roman"/>
          <w:sz w:val="28"/>
          <w:szCs w:val="28"/>
          <w:lang w:val="af-ZA"/>
        </w:rPr>
        <w:t>ời,...</w:t>
      </w:r>
    </w:p>
    <w:p w14:paraId="08081F76"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af-ZA"/>
        </w:rPr>
      </w:pPr>
      <w:r w:rsidRPr="001116DF">
        <w:rPr>
          <w:rFonts w:ascii="Times New Roman" w:hAnsi="Times New Roman"/>
          <w:sz w:val="28"/>
          <w:szCs w:val="28"/>
          <w:lang w:val="af-ZA"/>
        </w:rPr>
        <w:t xml:space="preserve">Về trợ cấp thất nghiệp năm 2025, có 22.726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w:t>
      </w:r>
      <w:r w:rsidRPr="001116DF">
        <w:rPr>
          <w:rFonts w:ascii="Times New Roman" w:hAnsi="Times New Roman" w:hint="cs"/>
          <w:sz w:val="28"/>
          <w:szCs w:val="28"/>
          <w:lang w:val="af-ZA"/>
        </w:rPr>
        <w:t>đư</w:t>
      </w:r>
      <w:r w:rsidRPr="001116DF">
        <w:rPr>
          <w:rFonts w:ascii="Times New Roman" w:hAnsi="Times New Roman"/>
          <w:sz w:val="28"/>
          <w:szCs w:val="28"/>
          <w:lang w:val="af-ZA"/>
        </w:rPr>
        <w:t xml:space="preserve">ợc giải quyết chế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 trợ cấp thất nghiệp, với tổng kinh phí chi trả trên 409,9 tỷ </w:t>
      </w:r>
      <w:r w:rsidRPr="001116DF">
        <w:rPr>
          <w:rFonts w:ascii="Times New Roman" w:hAnsi="Times New Roman" w:hint="cs"/>
          <w:sz w:val="28"/>
          <w:szCs w:val="28"/>
          <w:lang w:val="af-ZA"/>
        </w:rPr>
        <w:t>đ</w:t>
      </w:r>
      <w:r w:rsidRPr="001116DF">
        <w:rPr>
          <w:rFonts w:ascii="Times New Roman" w:hAnsi="Times New Roman"/>
          <w:sz w:val="28"/>
          <w:szCs w:val="28"/>
          <w:lang w:val="af-ZA"/>
        </w:rPr>
        <w:t>ồng, hỗ trợ học nghề cho 292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góp phần hỗ trợ kịp thời </w:t>
      </w:r>
      <w:r w:rsidRPr="001116DF">
        <w:rPr>
          <w:rFonts w:ascii="Times New Roman" w:hAnsi="Times New Roman" w:hint="cs"/>
          <w:sz w:val="28"/>
          <w:szCs w:val="28"/>
          <w:lang w:val="af-ZA"/>
        </w:rPr>
        <w:t>đ</w:t>
      </w:r>
      <w:r w:rsidRPr="001116DF">
        <w:rPr>
          <w:rFonts w:ascii="Times New Roman" w:hAnsi="Times New Roman"/>
          <w:sz w:val="28"/>
          <w:szCs w:val="28"/>
          <w:lang w:val="af-ZA"/>
        </w:rPr>
        <w:t>ời sống, giúp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ổn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ịnh trong giai </w:t>
      </w:r>
      <w:r w:rsidRPr="001116DF">
        <w:rPr>
          <w:rFonts w:ascii="Times New Roman" w:hAnsi="Times New Roman" w:hint="cs"/>
          <w:sz w:val="28"/>
          <w:szCs w:val="28"/>
          <w:lang w:val="af-ZA"/>
        </w:rPr>
        <w:t>đ</w:t>
      </w:r>
      <w:r w:rsidRPr="001116DF">
        <w:rPr>
          <w:rFonts w:ascii="Times New Roman" w:hAnsi="Times New Roman"/>
          <w:sz w:val="28"/>
          <w:szCs w:val="28"/>
          <w:lang w:val="af-ZA"/>
        </w:rPr>
        <w:t>oạn tìm kiếm việc làm mới.</w:t>
      </w:r>
    </w:p>
    <w:p w14:paraId="0351B41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af-ZA"/>
        </w:rPr>
      </w:pPr>
      <w:r w:rsidRPr="001116DF">
        <w:rPr>
          <w:rFonts w:ascii="Times New Roman" w:hAnsi="Times New Roman"/>
          <w:sz w:val="28"/>
          <w:szCs w:val="28"/>
          <w:lang w:val="af-ZA"/>
        </w:rPr>
        <w:t xml:space="preserve">Các hoạt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kết nối cung – cầu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tiếp tục </w:t>
      </w:r>
      <w:r w:rsidRPr="001116DF">
        <w:rPr>
          <w:rFonts w:ascii="Times New Roman" w:hAnsi="Times New Roman" w:hint="cs"/>
          <w:sz w:val="28"/>
          <w:szCs w:val="28"/>
          <w:lang w:val="af-ZA"/>
        </w:rPr>
        <w:t>đư</w:t>
      </w:r>
      <w:r w:rsidRPr="001116DF">
        <w:rPr>
          <w:rFonts w:ascii="Times New Roman" w:hAnsi="Times New Roman"/>
          <w:sz w:val="28"/>
          <w:szCs w:val="28"/>
          <w:lang w:val="af-ZA"/>
        </w:rPr>
        <w:t>ợc chú trọng. Trong năm 2025, tổ chức 104 phiên giao dịch việc làm, với sự tham gia của 740 l</w:t>
      </w:r>
      <w:r w:rsidRPr="001116DF">
        <w:rPr>
          <w:rFonts w:ascii="Times New Roman" w:hAnsi="Times New Roman" w:hint="cs"/>
          <w:sz w:val="28"/>
          <w:szCs w:val="28"/>
          <w:lang w:val="af-ZA"/>
        </w:rPr>
        <w:t>ư</w:t>
      </w:r>
      <w:r w:rsidRPr="001116DF">
        <w:rPr>
          <w:rFonts w:ascii="Times New Roman" w:hAnsi="Times New Roman"/>
          <w:sz w:val="28"/>
          <w:szCs w:val="28"/>
          <w:lang w:val="af-ZA"/>
        </w:rPr>
        <w:t>ợt doanh nghiệp, thu hút trên 20.000 l</w:t>
      </w:r>
      <w:r w:rsidRPr="001116DF">
        <w:rPr>
          <w:rFonts w:ascii="Times New Roman" w:hAnsi="Times New Roman" w:hint="cs"/>
          <w:sz w:val="28"/>
          <w:szCs w:val="28"/>
          <w:lang w:val="af-ZA"/>
        </w:rPr>
        <w:t>ư</w:t>
      </w:r>
      <w:r w:rsidRPr="001116DF">
        <w:rPr>
          <w:rFonts w:ascii="Times New Roman" w:hAnsi="Times New Roman"/>
          <w:sz w:val="28"/>
          <w:szCs w:val="28"/>
          <w:lang w:val="af-ZA"/>
        </w:rPr>
        <w:t>ợt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tham gia và 2.860 lao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ộng </w:t>
      </w:r>
      <w:r w:rsidRPr="001116DF">
        <w:rPr>
          <w:rFonts w:ascii="Times New Roman" w:hAnsi="Times New Roman" w:hint="cs"/>
          <w:sz w:val="28"/>
          <w:szCs w:val="28"/>
          <w:lang w:val="af-ZA"/>
        </w:rPr>
        <w:t>đư</w:t>
      </w:r>
      <w:r w:rsidRPr="001116DF">
        <w:rPr>
          <w:rFonts w:ascii="Times New Roman" w:hAnsi="Times New Roman"/>
          <w:sz w:val="28"/>
          <w:szCs w:val="28"/>
          <w:lang w:val="af-ZA"/>
        </w:rPr>
        <w:t xml:space="preserve">ợc kết nối. Các phiên giao dịch </w:t>
      </w:r>
      <w:r w:rsidRPr="001116DF">
        <w:rPr>
          <w:rFonts w:ascii="Times New Roman" w:hAnsi="Times New Roman" w:hint="cs"/>
          <w:sz w:val="28"/>
          <w:szCs w:val="28"/>
          <w:lang w:val="af-ZA"/>
        </w:rPr>
        <w:t>đ</w:t>
      </w:r>
      <w:r w:rsidRPr="001116DF">
        <w:rPr>
          <w:rFonts w:ascii="Times New Roman" w:hAnsi="Times New Roman" w:hint="eastAsia"/>
          <w:sz w:val="28"/>
          <w:szCs w:val="28"/>
          <w:lang w:val="af-ZA"/>
        </w:rPr>
        <w:t>ã</w:t>
      </w:r>
      <w:r w:rsidRPr="001116DF">
        <w:rPr>
          <w:rFonts w:ascii="Times New Roman" w:hAnsi="Times New Roman"/>
          <w:sz w:val="28"/>
          <w:szCs w:val="28"/>
          <w:lang w:val="af-ZA"/>
        </w:rPr>
        <w:t xml:space="preserve"> tạo c</w:t>
      </w:r>
      <w:r w:rsidRPr="001116DF">
        <w:rPr>
          <w:rFonts w:ascii="Times New Roman" w:hAnsi="Times New Roman" w:hint="cs"/>
          <w:sz w:val="28"/>
          <w:szCs w:val="28"/>
          <w:lang w:val="af-ZA"/>
        </w:rPr>
        <w:t>ơ</w:t>
      </w:r>
      <w:r w:rsidRPr="001116DF">
        <w:rPr>
          <w:rFonts w:ascii="Times New Roman" w:hAnsi="Times New Roman"/>
          <w:sz w:val="28"/>
          <w:szCs w:val="28"/>
          <w:lang w:val="af-ZA"/>
        </w:rPr>
        <w:t xml:space="preserve"> hội thuận lợi </w:t>
      </w:r>
      <w:r w:rsidRPr="001116DF">
        <w:rPr>
          <w:rFonts w:ascii="Times New Roman" w:hAnsi="Times New Roman" w:hint="cs"/>
          <w:sz w:val="28"/>
          <w:szCs w:val="28"/>
          <w:lang w:val="af-ZA"/>
        </w:rPr>
        <w:t>đ</w:t>
      </w:r>
      <w:r w:rsidRPr="001116DF">
        <w:rPr>
          <w:rFonts w:ascii="Times New Roman" w:hAnsi="Times New Roman"/>
          <w:sz w:val="28"/>
          <w:szCs w:val="28"/>
          <w:lang w:val="af-ZA"/>
        </w:rPr>
        <w:t xml:space="preserve">ể doanh nghiệp tuyển dụng nhân lực, </w:t>
      </w:r>
      <w:r w:rsidRPr="001116DF">
        <w:rPr>
          <w:rFonts w:ascii="Times New Roman" w:hAnsi="Times New Roman" w:hint="cs"/>
          <w:sz w:val="28"/>
          <w:szCs w:val="28"/>
          <w:lang w:val="af-ZA"/>
        </w:rPr>
        <w:t>đ</w:t>
      </w:r>
      <w:r w:rsidRPr="001116DF">
        <w:rPr>
          <w:rFonts w:ascii="Times New Roman" w:hAnsi="Times New Roman"/>
          <w:sz w:val="28"/>
          <w:szCs w:val="28"/>
          <w:lang w:val="af-ZA"/>
        </w:rPr>
        <w:t>ồng thời mở rộng c</w:t>
      </w:r>
      <w:r w:rsidRPr="001116DF">
        <w:rPr>
          <w:rFonts w:ascii="Times New Roman" w:hAnsi="Times New Roman" w:hint="cs"/>
          <w:sz w:val="28"/>
          <w:szCs w:val="28"/>
          <w:lang w:val="af-ZA"/>
        </w:rPr>
        <w:t>ơ</w:t>
      </w:r>
      <w:r w:rsidRPr="001116DF">
        <w:rPr>
          <w:rFonts w:ascii="Times New Roman" w:hAnsi="Times New Roman"/>
          <w:sz w:val="28"/>
          <w:szCs w:val="28"/>
          <w:lang w:val="af-ZA"/>
        </w:rPr>
        <w:t xml:space="preserve"> hội việc làm, học nghề và </w:t>
      </w:r>
      <w:r w:rsidRPr="001116DF">
        <w:rPr>
          <w:rFonts w:ascii="Times New Roman" w:hAnsi="Times New Roman" w:hint="cs"/>
          <w:sz w:val="28"/>
          <w:szCs w:val="28"/>
          <w:lang w:val="af-ZA"/>
        </w:rPr>
        <w:t>đ</w:t>
      </w:r>
      <w:r w:rsidRPr="001116DF">
        <w:rPr>
          <w:rFonts w:ascii="Times New Roman" w:hAnsi="Times New Roman"/>
          <w:sz w:val="28"/>
          <w:szCs w:val="28"/>
          <w:lang w:val="af-ZA"/>
        </w:rPr>
        <w:t>i làm việc ở n</w:t>
      </w:r>
      <w:r w:rsidRPr="001116DF">
        <w:rPr>
          <w:rFonts w:ascii="Times New Roman" w:hAnsi="Times New Roman" w:hint="cs"/>
          <w:sz w:val="28"/>
          <w:szCs w:val="28"/>
          <w:lang w:val="af-ZA"/>
        </w:rPr>
        <w:t>ư</w:t>
      </w:r>
      <w:r w:rsidRPr="001116DF">
        <w:rPr>
          <w:rFonts w:ascii="Times New Roman" w:hAnsi="Times New Roman"/>
          <w:sz w:val="28"/>
          <w:szCs w:val="28"/>
          <w:lang w:val="af-ZA"/>
        </w:rPr>
        <w:t>ớc ngoài cho ng</w:t>
      </w:r>
      <w:r w:rsidRPr="001116DF">
        <w:rPr>
          <w:rFonts w:ascii="Times New Roman" w:hAnsi="Times New Roman" w:hint="cs"/>
          <w:sz w:val="28"/>
          <w:szCs w:val="28"/>
          <w:lang w:val="af-ZA"/>
        </w:rPr>
        <w:t>ư</w:t>
      </w:r>
      <w:r w:rsidRPr="001116DF">
        <w:rPr>
          <w:rFonts w:ascii="Times New Roman" w:hAnsi="Times New Roman"/>
          <w:sz w:val="28"/>
          <w:szCs w:val="28"/>
          <w:lang w:val="af-ZA"/>
        </w:rPr>
        <w:t xml:space="preserve">ời lao </w:t>
      </w:r>
      <w:r w:rsidRPr="001116DF">
        <w:rPr>
          <w:rFonts w:ascii="Times New Roman" w:hAnsi="Times New Roman" w:hint="cs"/>
          <w:sz w:val="28"/>
          <w:szCs w:val="28"/>
          <w:lang w:val="af-ZA"/>
        </w:rPr>
        <w:t>đ</w:t>
      </w:r>
      <w:r w:rsidRPr="001116DF">
        <w:rPr>
          <w:rFonts w:ascii="Times New Roman" w:hAnsi="Times New Roman"/>
          <w:sz w:val="28"/>
          <w:szCs w:val="28"/>
          <w:lang w:val="af-ZA"/>
        </w:rPr>
        <w:t>ộng.</w:t>
      </w:r>
    </w:p>
    <w:p w14:paraId="059161B5"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rPr>
      </w:pPr>
      <w:r w:rsidRPr="001116DF">
        <w:rPr>
          <w:rFonts w:ascii="Times New Roman" w:hAnsi="Times New Roman"/>
          <w:b/>
          <w:sz w:val="28"/>
          <w:szCs w:val="28"/>
        </w:rPr>
        <w:t>c. Tình hình thiếu việc làm, thất nghiệp:</w:t>
      </w:r>
    </w:p>
    <w:p w14:paraId="54107747" w14:textId="4A557971"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rPr>
      </w:pPr>
      <w:r w:rsidRPr="001116DF">
        <w:rPr>
          <w:rFonts w:ascii="Times New Roman" w:hAnsi="Times New Roman"/>
          <w:bCs/>
          <w:sz w:val="28"/>
          <w:szCs w:val="28"/>
        </w:rPr>
        <w:t>Theo kết quả s</w:t>
      </w:r>
      <w:r w:rsidRPr="001116DF">
        <w:rPr>
          <w:rFonts w:ascii="Times New Roman" w:hAnsi="Times New Roman" w:hint="cs"/>
          <w:bCs/>
          <w:sz w:val="28"/>
          <w:szCs w:val="28"/>
        </w:rPr>
        <w:t>ơ</w:t>
      </w:r>
      <w:r w:rsidRPr="001116DF">
        <w:rPr>
          <w:rFonts w:ascii="Times New Roman" w:hAnsi="Times New Roman"/>
          <w:bCs/>
          <w:sz w:val="28"/>
          <w:szCs w:val="28"/>
        </w:rPr>
        <w:t xml:space="preserve"> bộ cuộc </w:t>
      </w:r>
      <w:r w:rsidRPr="001116DF">
        <w:rPr>
          <w:rFonts w:ascii="Times New Roman" w:hAnsi="Times New Roman" w:hint="cs"/>
          <w:bCs/>
          <w:sz w:val="28"/>
          <w:szCs w:val="28"/>
        </w:rPr>
        <w:t>đ</w:t>
      </w:r>
      <w:r w:rsidRPr="001116DF">
        <w:rPr>
          <w:rFonts w:ascii="Times New Roman" w:hAnsi="Times New Roman"/>
          <w:bCs/>
          <w:sz w:val="28"/>
          <w:szCs w:val="28"/>
        </w:rPr>
        <w:t xml:space="preserve">iều tra lao </w:t>
      </w:r>
      <w:r w:rsidRPr="001116DF">
        <w:rPr>
          <w:rFonts w:ascii="Times New Roman" w:hAnsi="Times New Roman" w:hint="cs"/>
          <w:bCs/>
          <w:sz w:val="28"/>
          <w:szCs w:val="28"/>
        </w:rPr>
        <w:t>đ</w:t>
      </w:r>
      <w:r w:rsidRPr="001116DF">
        <w:rPr>
          <w:rFonts w:ascii="Times New Roman" w:hAnsi="Times New Roman"/>
          <w:bCs/>
          <w:sz w:val="28"/>
          <w:szCs w:val="28"/>
        </w:rPr>
        <w:t xml:space="preserve">ộng việc làm tình hình lao </w:t>
      </w:r>
      <w:r w:rsidRPr="001116DF">
        <w:rPr>
          <w:rFonts w:ascii="Times New Roman" w:hAnsi="Times New Roman" w:hint="cs"/>
          <w:bCs/>
          <w:sz w:val="28"/>
          <w:szCs w:val="28"/>
        </w:rPr>
        <w:t>đ</w:t>
      </w:r>
      <w:r w:rsidRPr="001116DF">
        <w:rPr>
          <w:rFonts w:ascii="Times New Roman" w:hAnsi="Times New Roman"/>
          <w:bCs/>
          <w:sz w:val="28"/>
          <w:szCs w:val="28"/>
        </w:rPr>
        <w:t>ộng thiếu việc làm và thất nghiệp nh</w:t>
      </w:r>
      <w:r w:rsidRPr="001116DF">
        <w:rPr>
          <w:rFonts w:ascii="Times New Roman" w:hAnsi="Times New Roman" w:hint="cs"/>
          <w:bCs/>
          <w:sz w:val="28"/>
          <w:szCs w:val="28"/>
        </w:rPr>
        <w:t>ư</w:t>
      </w:r>
      <w:r w:rsidRPr="001116DF">
        <w:rPr>
          <w:rFonts w:ascii="Times New Roman" w:hAnsi="Times New Roman"/>
          <w:bCs/>
          <w:sz w:val="28"/>
          <w:szCs w:val="28"/>
        </w:rPr>
        <w:t xml:space="preserve"> sau:</w:t>
      </w:r>
    </w:p>
    <w:p w14:paraId="224843B2"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rPr>
      </w:pPr>
      <w:r w:rsidRPr="001116DF">
        <w:rPr>
          <w:rFonts w:ascii="Times New Roman" w:hAnsi="Times New Roman"/>
          <w:bCs/>
          <w:sz w:val="28"/>
          <w:szCs w:val="28"/>
        </w:rPr>
        <w:t>N</w:t>
      </w:r>
      <w:r w:rsidRPr="001116DF">
        <w:rPr>
          <w:rFonts w:ascii="Times New Roman" w:hAnsi="Times New Roman" w:hint="cs"/>
          <w:bCs/>
          <w:sz w:val="28"/>
          <w:szCs w:val="28"/>
        </w:rPr>
        <w:t>ă</w:t>
      </w:r>
      <w:r w:rsidRPr="001116DF">
        <w:rPr>
          <w:rFonts w:ascii="Times New Roman" w:hAnsi="Times New Roman"/>
          <w:bCs/>
          <w:sz w:val="28"/>
          <w:szCs w:val="28"/>
        </w:rPr>
        <w:t xml:space="preserve">m 2025, tỷ lệ thiếu việc làm toàn tỉnh là 3,64%, giảm 0,8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m so với cùng kỳ n</w:t>
      </w:r>
      <w:r w:rsidRPr="001116DF">
        <w:rPr>
          <w:rFonts w:ascii="Times New Roman" w:hAnsi="Times New Roman" w:hint="cs"/>
          <w:bCs/>
          <w:sz w:val="28"/>
          <w:szCs w:val="28"/>
        </w:rPr>
        <w:t>ă</w:t>
      </w:r>
      <w:r w:rsidRPr="001116DF">
        <w:rPr>
          <w:rFonts w:ascii="Times New Roman" w:hAnsi="Times New Roman"/>
          <w:bCs/>
          <w:sz w:val="28"/>
          <w:szCs w:val="28"/>
        </w:rPr>
        <w:t>m tr</w:t>
      </w:r>
      <w:r w:rsidRPr="001116DF">
        <w:rPr>
          <w:rFonts w:ascii="Times New Roman" w:hAnsi="Times New Roman" w:hint="cs"/>
          <w:bCs/>
          <w:sz w:val="28"/>
          <w:szCs w:val="28"/>
        </w:rPr>
        <w:t>ư</w:t>
      </w:r>
      <w:r w:rsidRPr="001116DF">
        <w:rPr>
          <w:rFonts w:ascii="Times New Roman" w:hAnsi="Times New Roman"/>
          <w:bCs/>
          <w:sz w:val="28"/>
          <w:szCs w:val="28"/>
        </w:rPr>
        <w:t xml:space="preserve">ớc (4,44%). Trong </w:t>
      </w:r>
      <w:r w:rsidRPr="001116DF">
        <w:rPr>
          <w:rFonts w:ascii="Times New Roman" w:hAnsi="Times New Roman" w:hint="cs"/>
          <w:bCs/>
          <w:sz w:val="28"/>
          <w:szCs w:val="28"/>
        </w:rPr>
        <w:t>đ</w:t>
      </w:r>
      <w:r w:rsidRPr="001116DF">
        <w:rPr>
          <w:rFonts w:ascii="Times New Roman" w:hAnsi="Times New Roman" w:hint="eastAsia"/>
          <w:bCs/>
          <w:sz w:val="28"/>
          <w:szCs w:val="28"/>
        </w:rPr>
        <w:t>ó</w:t>
      </w:r>
      <w:r w:rsidRPr="001116DF">
        <w:rPr>
          <w:rFonts w:ascii="Times New Roman" w:hAnsi="Times New Roman"/>
          <w:bCs/>
          <w:sz w:val="28"/>
          <w:szCs w:val="28"/>
        </w:rPr>
        <w:t xml:space="preserve">, khu vực thành thị là 4,50% (giảm 0,74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 xml:space="preserve">m) và khu vực nông thôn là 3,22% (giảm 0,84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m). Tỷ lệ thất nghiệp của tỉnh n</w:t>
      </w:r>
      <w:r w:rsidRPr="001116DF">
        <w:rPr>
          <w:rFonts w:ascii="Times New Roman" w:hAnsi="Times New Roman" w:hint="cs"/>
          <w:bCs/>
          <w:sz w:val="28"/>
          <w:szCs w:val="28"/>
        </w:rPr>
        <w:t>ă</w:t>
      </w:r>
      <w:r w:rsidRPr="001116DF">
        <w:rPr>
          <w:rFonts w:ascii="Times New Roman" w:hAnsi="Times New Roman"/>
          <w:bCs/>
          <w:sz w:val="28"/>
          <w:szCs w:val="28"/>
        </w:rPr>
        <w:t xml:space="preserve">m 2025 là 0,83%, giảm 0,14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 xml:space="preserve">m so với cùng kỳ (0,97%); riêng khu vực thành thị là 1,29% (giảm 0,03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 xml:space="preserve">m) và khu vực nông thôn là 0,60% (giảm 0,21 </w:t>
      </w:r>
      <w:r w:rsidRPr="001116DF">
        <w:rPr>
          <w:rFonts w:ascii="Times New Roman" w:hAnsi="Times New Roman" w:hint="cs"/>
          <w:bCs/>
          <w:sz w:val="28"/>
          <w:szCs w:val="28"/>
        </w:rPr>
        <w:t>đ</w:t>
      </w:r>
      <w:r w:rsidRPr="001116DF">
        <w:rPr>
          <w:rFonts w:ascii="Times New Roman" w:hAnsi="Times New Roman"/>
          <w:bCs/>
          <w:sz w:val="28"/>
          <w:szCs w:val="28"/>
        </w:rPr>
        <w:t>iểm phần tr</w:t>
      </w:r>
      <w:r w:rsidRPr="001116DF">
        <w:rPr>
          <w:rFonts w:ascii="Times New Roman" w:hAnsi="Times New Roman" w:hint="cs"/>
          <w:bCs/>
          <w:sz w:val="28"/>
          <w:szCs w:val="28"/>
        </w:rPr>
        <w:t>ă</w:t>
      </w:r>
      <w:r w:rsidRPr="001116DF">
        <w:rPr>
          <w:rFonts w:ascii="Times New Roman" w:hAnsi="Times New Roman"/>
          <w:bCs/>
          <w:sz w:val="28"/>
          <w:szCs w:val="28"/>
        </w:rPr>
        <w:t xml:space="preserve">m). Tỷ trọng lao </w:t>
      </w:r>
      <w:r w:rsidRPr="001116DF">
        <w:rPr>
          <w:rFonts w:ascii="Times New Roman" w:hAnsi="Times New Roman" w:hint="cs"/>
          <w:bCs/>
          <w:sz w:val="28"/>
          <w:szCs w:val="28"/>
        </w:rPr>
        <w:t>đ</w:t>
      </w:r>
      <w:r w:rsidRPr="001116DF">
        <w:rPr>
          <w:rFonts w:ascii="Times New Roman" w:hAnsi="Times New Roman"/>
          <w:bCs/>
          <w:sz w:val="28"/>
          <w:szCs w:val="28"/>
        </w:rPr>
        <w:t>ộng thất nghiệp ở khu vực thành thị chiếm 51,46% trong tổng số ng</w:t>
      </w:r>
      <w:r w:rsidRPr="001116DF">
        <w:rPr>
          <w:rFonts w:ascii="Times New Roman" w:hAnsi="Times New Roman" w:hint="cs"/>
          <w:bCs/>
          <w:sz w:val="28"/>
          <w:szCs w:val="28"/>
        </w:rPr>
        <w:t>ư</w:t>
      </w:r>
      <w:r w:rsidRPr="001116DF">
        <w:rPr>
          <w:rFonts w:ascii="Times New Roman" w:hAnsi="Times New Roman"/>
          <w:bCs/>
          <w:sz w:val="28"/>
          <w:szCs w:val="28"/>
        </w:rPr>
        <w:t>ời thất nghiệp toàn tỉnh.</w:t>
      </w:r>
    </w:p>
    <w:p w14:paraId="1236B68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2. Đời sống dân cư và an sinh xã hội:</w:t>
      </w:r>
    </w:p>
    <w:p w14:paraId="2BBB98DC"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a. Đời sống dân cư:</w:t>
      </w:r>
    </w:p>
    <w:p w14:paraId="7E40DA47"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pacing w:val="-4"/>
          <w:sz w:val="28"/>
          <w:szCs w:val="28"/>
          <w:lang w:val="sv-SE"/>
        </w:rPr>
      </w:pPr>
      <w:r w:rsidRPr="001116DF">
        <w:rPr>
          <w:rFonts w:ascii="Times New Roman" w:hAnsi="Times New Roman"/>
          <w:bCs/>
          <w:spacing w:val="-4"/>
          <w:sz w:val="28"/>
          <w:szCs w:val="28"/>
          <w:lang w:val="sv-SE"/>
        </w:rPr>
        <w:t>N</w:t>
      </w:r>
      <w:r w:rsidRPr="001116DF">
        <w:rPr>
          <w:rFonts w:ascii="Times New Roman" w:hAnsi="Times New Roman" w:hint="cs"/>
          <w:bCs/>
          <w:spacing w:val="-4"/>
          <w:sz w:val="28"/>
          <w:szCs w:val="28"/>
          <w:lang w:val="sv-SE"/>
        </w:rPr>
        <w:t>ă</w:t>
      </w:r>
      <w:r w:rsidRPr="001116DF">
        <w:rPr>
          <w:rFonts w:ascii="Times New Roman" w:hAnsi="Times New Roman"/>
          <w:bCs/>
          <w:spacing w:val="-4"/>
          <w:sz w:val="28"/>
          <w:szCs w:val="28"/>
          <w:lang w:val="sv-SE"/>
        </w:rPr>
        <w:t xml:space="preserve">m 2025, </w:t>
      </w:r>
      <w:r w:rsidRPr="001116DF">
        <w:rPr>
          <w:rFonts w:ascii="Times New Roman" w:hAnsi="Times New Roman" w:hint="cs"/>
          <w:bCs/>
          <w:spacing w:val="-4"/>
          <w:sz w:val="28"/>
          <w:szCs w:val="28"/>
          <w:lang w:val="sv-SE"/>
        </w:rPr>
        <w:t>đ</w:t>
      </w:r>
      <w:r w:rsidRPr="001116DF">
        <w:rPr>
          <w:rFonts w:ascii="Times New Roman" w:hAnsi="Times New Roman"/>
          <w:bCs/>
          <w:spacing w:val="-4"/>
          <w:sz w:val="28"/>
          <w:szCs w:val="28"/>
          <w:lang w:val="sv-SE"/>
        </w:rPr>
        <w:t>ời sống dân c</w:t>
      </w:r>
      <w:r w:rsidRPr="001116DF">
        <w:rPr>
          <w:rFonts w:ascii="Times New Roman" w:hAnsi="Times New Roman" w:hint="cs"/>
          <w:bCs/>
          <w:spacing w:val="-4"/>
          <w:sz w:val="28"/>
          <w:szCs w:val="28"/>
          <w:lang w:val="sv-SE"/>
        </w:rPr>
        <w:t>ư</w:t>
      </w:r>
      <w:r w:rsidRPr="001116DF">
        <w:rPr>
          <w:rFonts w:ascii="Times New Roman" w:hAnsi="Times New Roman"/>
          <w:bCs/>
          <w:spacing w:val="-4"/>
          <w:sz w:val="28"/>
          <w:szCs w:val="28"/>
          <w:lang w:val="sv-SE"/>
        </w:rPr>
        <w:t xml:space="preserve"> trên </w:t>
      </w:r>
      <w:r w:rsidRPr="001116DF">
        <w:rPr>
          <w:rFonts w:ascii="Times New Roman" w:hAnsi="Times New Roman" w:hint="cs"/>
          <w:bCs/>
          <w:spacing w:val="-4"/>
          <w:sz w:val="28"/>
          <w:szCs w:val="28"/>
          <w:lang w:val="sv-SE"/>
        </w:rPr>
        <w:t>đ</w:t>
      </w:r>
      <w:r w:rsidRPr="001116DF">
        <w:rPr>
          <w:rFonts w:ascii="Times New Roman" w:hAnsi="Times New Roman"/>
          <w:bCs/>
          <w:spacing w:val="-4"/>
          <w:sz w:val="28"/>
          <w:szCs w:val="28"/>
          <w:lang w:val="sv-SE"/>
        </w:rPr>
        <w:t>ịa bàn tỉnh c</w:t>
      </w:r>
      <w:r w:rsidRPr="001116DF">
        <w:rPr>
          <w:rFonts w:ascii="Times New Roman" w:hAnsi="Times New Roman" w:hint="cs"/>
          <w:bCs/>
          <w:spacing w:val="-4"/>
          <w:sz w:val="28"/>
          <w:szCs w:val="28"/>
          <w:lang w:val="sv-SE"/>
        </w:rPr>
        <w:t>ơ</w:t>
      </w:r>
      <w:r w:rsidRPr="001116DF">
        <w:rPr>
          <w:rFonts w:ascii="Times New Roman" w:hAnsi="Times New Roman"/>
          <w:bCs/>
          <w:spacing w:val="-4"/>
          <w:sz w:val="28"/>
          <w:szCs w:val="28"/>
          <w:lang w:val="sv-SE"/>
        </w:rPr>
        <w:t xml:space="preserve"> bản ổn </w:t>
      </w:r>
      <w:r w:rsidRPr="001116DF">
        <w:rPr>
          <w:rFonts w:ascii="Times New Roman" w:hAnsi="Times New Roman" w:hint="cs"/>
          <w:bCs/>
          <w:spacing w:val="-4"/>
          <w:sz w:val="28"/>
          <w:szCs w:val="28"/>
          <w:lang w:val="sv-SE"/>
        </w:rPr>
        <w:t>đ</w:t>
      </w:r>
      <w:r w:rsidRPr="001116DF">
        <w:rPr>
          <w:rFonts w:ascii="Times New Roman" w:hAnsi="Times New Roman"/>
          <w:bCs/>
          <w:spacing w:val="-4"/>
          <w:sz w:val="28"/>
          <w:szCs w:val="28"/>
          <w:lang w:val="sv-SE"/>
        </w:rPr>
        <w:t>ịnh, thu nhập và mức sống từng b</w:t>
      </w:r>
      <w:r w:rsidRPr="001116DF">
        <w:rPr>
          <w:rFonts w:ascii="Times New Roman" w:hAnsi="Times New Roman" w:hint="cs"/>
          <w:bCs/>
          <w:spacing w:val="-4"/>
          <w:sz w:val="28"/>
          <w:szCs w:val="28"/>
          <w:lang w:val="sv-SE"/>
        </w:rPr>
        <w:t>ư</w:t>
      </w:r>
      <w:r w:rsidRPr="001116DF">
        <w:rPr>
          <w:rFonts w:ascii="Times New Roman" w:hAnsi="Times New Roman"/>
          <w:bCs/>
          <w:spacing w:val="-4"/>
          <w:sz w:val="28"/>
          <w:szCs w:val="28"/>
          <w:lang w:val="sv-SE"/>
        </w:rPr>
        <w:t xml:space="preserve">ớc </w:t>
      </w:r>
      <w:r w:rsidRPr="001116DF">
        <w:rPr>
          <w:rFonts w:ascii="Times New Roman" w:hAnsi="Times New Roman" w:hint="cs"/>
          <w:bCs/>
          <w:spacing w:val="-4"/>
          <w:sz w:val="28"/>
          <w:szCs w:val="28"/>
          <w:lang w:val="sv-SE"/>
        </w:rPr>
        <w:t>đư</w:t>
      </w:r>
      <w:r w:rsidRPr="001116DF">
        <w:rPr>
          <w:rFonts w:ascii="Times New Roman" w:hAnsi="Times New Roman"/>
          <w:bCs/>
          <w:spacing w:val="-4"/>
          <w:sz w:val="28"/>
          <w:szCs w:val="28"/>
          <w:lang w:val="sv-SE"/>
        </w:rPr>
        <w:t>ợc cải thiện. Công tác an sinh xã hội và ch</w:t>
      </w:r>
      <w:r w:rsidRPr="001116DF">
        <w:rPr>
          <w:rFonts w:ascii="Times New Roman" w:hAnsi="Times New Roman" w:hint="cs"/>
          <w:bCs/>
          <w:spacing w:val="-4"/>
          <w:sz w:val="28"/>
          <w:szCs w:val="28"/>
          <w:lang w:val="sv-SE"/>
        </w:rPr>
        <w:t>ă</w:t>
      </w:r>
      <w:r w:rsidRPr="001116DF">
        <w:rPr>
          <w:rFonts w:ascii="Times New Roman" w:hAnsi="Times New Roman"/>
          <w:bCs/>
          <w:spacing w:val="-4"/>
          <w:sz w:val="28"/>
          <w:szCs w:val="28"/>
          <w:lang w:val="sv-SE"/>
        </w:rPr>
        <w:t xml:space="preserve">m sóc sức khỏe nhân dân tiếp tục </w:t>
      </w:r>
      <w:r w:rsidRPr="001116DF">
        <w:rPr>
          <w:rFonts w:ascii="Times New Roman" w:hAnsi="Times New Roman" w:hint="cs"/>
          <w:bCs/>
          <w:spacing w:val="-4"/>
          <w:sz w:val="28"/>
          <w:szCs w:val="28"/>
          <w:lang w:val="sv-SE"/>
        </w:rPr>
        <w:t>đư</w:t>
      </w:r>
      <w:r w:rsidRPr="001116DF">
        <w:rPr>
          <w:rFonts w:ascii="Times New Roman" w:hAnsi="Times New Roman"/>
          <w:bCs/>
          <w:spacing w:val="-4"/>
          <w:sz w:val="28"/>
          <w:szCs w:val="28"/>
          <w:lang w:val="sv-SE"/>
        </w:rPr>
        <w:t>ợc chú trọng; các ch</w:t>
      </w:r>
      <w:r w:rsidRPr="001116DF">
        <w:rPr>
          <w:rFonts w:ascii="Times New Roman" w:hAnsi="Times New Roman" w:hint="cs"/>
          <w:bCs/>
          <w:spacing w:val="-4"/>
          <w:sz w:val="28"/>
          <w:szCs w:val="28"/>
          <w:lang w:val="sv-SE"/>
        </w:rPr>
        <w:t>ươ</w:t>
      </w:r>
      <w:r w:rsidRPr="001116DF">
        <w:rPr>
          <w:rFonts w:ascii="Times New Roman" w:hAnsi="Times New Roman"/>
          <w:bCs/>
          <w:spacing w:val="-4"/>
          <w:sz w:val="28"/>
          <w:szCs w:val="28"/>
          <w:lang w:val="sv-SE"/>
        </w:rPr>
        <w:t xml:space="preserve">ng trình y tế cộng </w:t>
      </w:r>
      <w:r w:rsidRPr="001116DF">
        <w:rPr>
          <w:rFonts w:ascii="Times New Roman" w:hAnsi="Times New Roman" w:hint="cs"/>
          <w:bCs/>
          <w:spacing w:val="-4"/>
          <w:sz w:val="28"/>
          <w:szCs w:val="28"/>
          <w:lang w:val="sv-SE"/>
        </w:rPr>
        <w:t>đ</w:t>
      </w:r>
      <w:r w:rsidRPr="001116DF">
        <w:rPr>
          <w:rFonts w:ascii="Times New Roman" w:hAnsi="Times New Roman"/>
          <w:bCs/>
          <w:spacing w:val="-4"/>
          <w:sz w:val="28"/>
          <w:szCs w:val="28"/>
          <w:lang w:val="sv-SE"/>
        </w:rPr>
        <w:t xml:space="preserve">ồng, phòng chống dịch bệnh </w:t>
      </w:r>
      <w:r w:rsidRPr="001116DF">
        <w:rPr>
          <w:rFonts w:ascii="Times New Roman" w:hAnsi="Times New Roman" w:hint="cs"/>
          <w:bCs/>
          <w:spacing w:val="-4"/>
          <w:sz w:val="28"/>
          <w:szCs w:val="28"/>
          <w:lang w:val="sv-SE"/>
        </w:rPr>
        <w:t>đư</w:t>
      </w:r>
      <w:r w:rsidRPr="001116DF">
        <w:rPr>
          <w:rFonts w:ascii="Times New Roman" w:hAnsi="Times New Roman"/>
          <w:bCs/>
          <w:spacing w:val="-4"/>
          <w:sz w:val="28"/>
          <w:szCs w:val="28"/>
          <w:lang w:val="sv-SE"/>
        </w:rPr>
        <w:t>ợc triển khai hiệu quả như: Sởi, Sốt xuất huyết, Tay - chân - miệng...</w:t>
      </w:r>
    </w:p>
    <w:p w14:paraId="61C3FA0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lastRenderedPageBreak/>
        <w:t xml:space="preserve">Trong năm 2025, tổng số lao động làm việc tại các doanh nghiệp trong khu công nghiệp (KCN), khu kinh tế (KKT) </w:t>
      </w:r>
      <w:r w:rsidR="00655FB6" w:rsidRPr="001116DF">
        <w:rPr>
          <w:rFonts w:ascii="Times New Roman" w:hAnsi="Times New Roman"/>
          <w:bCs/>
          <w:sz w:val="28"/>
          <w:szCs w:val="28"/>
          <w:lang w:val="sv-SE"/>
        </w:rPr>
        <w:t>có</w:t>
      </w:r>
      <w:r w:rsidRPr="001116DF">
        <w:rPr>
          <w:rFonts w:ascii="Times New Roman" w:hAnsi="Times New Roman"/>
          <w:bCs/>
          <w:sz w:val="28"/>
          <w:szCs w:val="28"/>
          <w:lang w:val="sv-SE"/>
        </w:rPr>
        <w:t xml:space="preserve"> 108.779 người, trong đó có 1.351 lao động nước ngoài (chiếm 1,2%). Dự báo nhu cầu tuyển dụng lao động năm 2026 của các doanh nghiệp trong KCN, KTT khoảng 3.000 lao động</w:t>
      </w:r>
      <w:r w:rsidR="00655FB6" w:rsidRPr="001116DF">
        <w:rPr>
          <w:rStyle w:val="FootnoteReference"/>
          <w:rFonts w:ascii="Times New Roman" w:hAnsi="Times New Roman"/>
          <w:bCs/>
          <w:sz w:val="28"/>
          <w:szCs w:val="28"/>
          <w:lang w:val="sv-SE"/>
        </w:rPr>
        <w:footnoteReference w:id="6"/>
      </w:r>
      <w:r w:rsidR="00655FB6" w:rsidRPr="001116DF">
        <w:rPr>
          <w:rFonts w:ascii="Times New Roman" w:hAnsi="Times New Roman"/>
          <w:bCs/>
          <w:sz w:val="28"/>
          <w:szCs w:val="28"/>
          <w:lang w:val="sv-SE"/>
        </w:rPr>
        <w:t>.</w:t>
      </w:r>
      <w:r w:rsidRPr="001116DF">
        <w:rPr>
          <w:rFonts w:ascii="Times New Roman" w:hAnsi="Times New Roman"/>
          <w:bCs/>
          <w:sz w:val="28"/>
          <w:szCs w:val="28"/>
          <w:lang w:val="sv-SE"/>
        </w:rPr>
        <w:t xml:space="preserve"> Tuy nhiên, công tác kết nối cung – cầu lao động còn gặp khó khăn, các doanh nghiệp trong KCN Long Giang, KCN Sa Đéc và KCN Tân Hương có nhu cầu tuyển dụng lớn, chủ yếu là lao động phổ thông ở các lĩnh vực may mặc, giày da, điện tử, cơ khí, sản xuất lốp xe, chế biến thủy sản, thức ăn thủy sản, thức ăn chăn nuôi... do mở rộng quy mô sản xuất.</w:t>
      </w:r>
    </w:p>
    <w:p w14:paraId="6E39165B"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sv-SE"/>
        </w:rPr>
        <w:t>b. An sinh xã hội:</w:t>
      </w:r>
    </w:p>
    <w:p w14:paraId="6A20C98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 xml:space="preserve">- </w:t>
      </w:r>
      <w:r w:rsidR="00EB195F" w:rsidRPr="001116DF">
        <w:rPr>
          <w:rFonts w:ascii="Times New Roman" w:hAnsi="Times New Roman"/>
          <w:bCs/>
          <w:sz w:val="28"/>
          <w:szCs w:val="28"/>
          <w:lang w:val="sv-SE"/>
        </w:rPr>
        <w:t>C</w:t>
      </w:r>
      <w:r w:rsidRPr="001116DF">
        <w:rPr>
          <w:rFonts w:ascii="Times New Roman" w:hAnsi="Times New Roman"/>
          <w:bCs/>
          <w:sz w:val="28"/>
          <w:szCs w:val="28"/>
          <w:lang w:val="sv-SE"/>
        </w:rPr>
        <w:t xml:space="preserve">hế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ộ trợ cấp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u trí xã hội </w:t>
      </w:r>
      <w:r w:rsidRPr="001116DF">
        <w:rPr>
          <w:rFonts w:ascii="Times New Roman" w:hAnsi="Times New Roman" w:hint="cs"/>
          <w:bCs/>
          <w:sz w:val="28"/>
          <w:szCs w:val="28"/>
          <w:lang w:val="sv-SE"/>
        </w:rPr>
        <w:t>đư</w:t>
      </w:r>
      <w:r w:rsidRPr="001116DF">
        <w:rPr>
          <w:rFonts w:ascii="Times New Roman" w:hAnsi="Times New Roman"/>
          <w:bCs/>
          <w:sz w:val="28"/>
          <w:szCs w:val="28"/>
          <w:lang w:val="sv-SE"/>
        </w:rPr>
        <w:t>ợc áp dụng cho những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ời từ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ủ 75 tuổi trở lên không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ởng l</w:t>
      </w:r>
      <w:r w:rsidRPr="001116DF">
        <w:rPr>
          <w:rFonts w:ascii="Times New Roman" w:hAnsi="Times New Roman" w:hint="cs"/>
          <w:bCs/>
          <w:sz w:val="28"/>
          <w:szCs w:val="28"/>
          <w:lang w:val="sv-SE"/>
        </w:rPr>
        <w:t>ươ</w:t>
      </w:r>
      <w:r w:rsidRPr="001116DF">
        <w:rPr>
          <w:rFonts w:ascii="Times New Roman" w:hAnsi="Times New Roman"/>
          <w:bCs/>
          <w:sz w:val="28"/>
          <w:szCs w:val="28"/>
          <w:lang w:val="sv-SE"/>
        </w:rPr>
        <w:t>ng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u hoặc trợ cấp bảo hiểm xã hội hằng tháng, ng</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ời từ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ủ 70 tuổi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ến d</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ới 75 tuổi thuộc hộ nghèo, hộ cận nghèo không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ởng l</w:t>
      </w:r>
      <w:r w:rsidRPr="001116DF">
        <w:rPr>
          <w:rFonts w:ascii="Times New Roman" w:hAnsi="Times New Roman" w:hint="cs"/>
          <w:bCs/>
          <w:sz w:val="28"/>
          <w:szCs w:val="28"/>
          <w:lang w:val="sv-SE"/>
        </w:rPr>
        <w:t>ươ</w:t>
      </w:r>
      <w:r w:rsidRPr="001116DF">
        <w:rPr>
          <w:rFonts w:ascii="Times New Roman" w:hAnsi="Times New Roman"/>
          <w:bCs/>
          <w:sz w:val="28"/>
          <w:szCs w:val="28"/>
          <w:lang w:val="sv-SE"/>
        </w:rPr>
        <w:t>ng h</w:t>
      </w:r>
      <w:r w:rsidRPr="001116DF">
        <w:rPr>
          <w:rFonts w:ascii="Times New Roman" w:hAnsi="Times New Roman" w:hint="cs"/>
          <w:bCs/>
          <w:sz w:val="28"/>
          <w:szCs w:val="28"/>
          <w:lang w:val="sv-SE"/>
        </w:rPr>
        <w:t>ư</w:t>
      </w:r>
      <w:r w:rsidRPr="001116DF">
        <w:rPr>
          <w:rFonts w:ascii="Times New Roman" w:hAnsi="Times New Roman"/>
          <w:bCs/>
          <w:sz w:val="28"/>
          <w:szCs w:val="28"/>
          <w:lang w:val="sv-SE"/>
        </w:rPr>
        <w:t>u hoặc trợ cấp bảo hiểm xã hội hằng tháng (mức trợ cấp hưu trí xã hội cho các đối tượng được quy định với số tiền là 500.000 đồng/tháng)</w:t>
      </w:r>
      <w:r w:rsidR="00EB195F" w:rsidRPr="001116DF">
        <w:rPr>
          <w:rStyle w:val="FootnoteReference"/>
          <w:rFonts w:ascii="Times New Roman" w:hAnsi="Times New Roman"/>
          <w:bCs/>
          <w:sz w:val="28"/>
          <w:szCs w:val="28"/>
          <w:lang w:val="sv-SE"/>
        </w:rPr>
        <w:footnoteReference w:id="7"/>
      </w:r>
      <w:r w:rsidRPr="001116DF">
        <w:rPr>
          <w:rFonts w:ascii="Times New Roman" w:hAnsi="Times New Roman"/>
          <w:bCs/>
          <w:sz w:val="28"/>
          <w:szCs w:val="28"/>
          <w:lang w:val="sv-SE"/>
        </w:rPr>
        <w:t xml:space="preserve">. </w:t>
      </w:r>
    </w:p>
    <w:p w14:paraId="5C12292B"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w:t>
      </w:r>
      <w:r w:rsidR="00EB195F" w:rsidRPr="001116DF">
        <w:rPr>
          <w:rFonts w:ascii="Times New Roman" w:hAnsi="Times New Roman"/>
          <w:sz w:val="28"/>
          <w:szCs w:val="28"/>
          <w:lang w:val="sv-SE"/>
        </w:rPr>
        <w:t>C</w:t>
      </w:r>
      <w:r w:rsidRPr="001116DF">
        <w:rPr>
          <w:rFonts w:ascii="Times New Roman" w:hAnsi="Times New Roman"/>
          <w:sz w:val="28"/>
          <w:szCs w:val="28"/>
          <w:lang w:val="sv-SE"/>
        </w:rPr>
        <w:t>hính sách tặng quà cho nhân dân nhân dịp kỷ niệm 80 n</w:t>
      </w:r>
      <w:r w:rsidRPr="001116DF">
        <w:rPr>
          <w:rFonts w:ascii="Times New Roman" w:hAnsi="Times New Roman" w:hint="cs"/>
          <w:sz w:val="28"/>
          <w:szCs w:val="28"/>
          <w:lang w:val="sv-SE"/>
        </w:rPr>
        <w:t>ă</w:t>
      </w:r>
      <w:r w:rsidRPr="001116DF">
        <w:rPr>
          <w:rFonts w:ascii="Times New Roman" w:hAnsi="Times New Roman"/>
          <w:sz w:val="28"/>
          <w:szCs w:val="28"/>
          <w:lang w:val="sv-SE"/>
        </w:rPr>
        <w:t>m Cách mạng tháng Tám và Quốc khánh 2/9</w:t>
      </w:r>
      <w:r w:rsidR="00EB195F" w:rsidRPr="001116DF">
        <w:rPr>
          <w:rStyle w:val="FootnoteReference"/>
          <w:rFonts w:ascii="Times New Roman" w:hAnsi="Times New Roman"/>
          <w:sz w:val="28"/>
          <w:szCs w:val="28"/>
          <w:lang w:val="sv-SE"/>
        </w:rPr>
        <w:footnoteReference w:id="8"/>
      </w:r>
      <w:r w:rsidRPr="001116DF">
        <w:rPr>
          <w:rFonts w:ascii="Times New Roman" w:hAnsi="Times New Roman"/>
          <w:sz w:val="28"/>
          <w:szCs w:val="28"/>
          <w:lang w:val="sv-SE"/>
        </w:rPr>
        <w:t xml:space="preserve"> </w:t>
      </w:r>
      <w:r w:rsidR="00EB195F" w:rsidRPr="001116DF">
        <w:rPr>
          <w:rFonts w:ascii="Times New Roman" w:hAnsi="Times New Roman"/>
          <w:sz w:val="28"/>
          <w:szCs w:val="28"/>
          <w:lang w:val="sv-SE"/>
        </w:rPr>
        <w:t xml:space="preserve">trên địa bàn tỉnh </w:t>
      </w:r>
      <w:r w:rsidRPr="001116DF">
        <w:rPr>
          <w:rFonts w:ascii="Times New Roman" w:hAnsi="Times New Roman"/>
          <w:sz w:val="28"/>
          <w:szCs w:val="28"/>
          <w:lang w:val="sv-SE"/>
        </w:rPr>
        <w:t>nh</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 sau:</w:t>
      </w:r>
    </w:p>
    <w:p w14:paraId="1F2CFFA0"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w:t>
      </w:r>
      <w:r w:rsidRPr="001116DF">
        <w:rPr>
          <w:rFonts w:ascii="Times New Roman" w:hAnsi="Times New Roman" w:hint="cs"/>
          <w:sz w:val="28"/>
          <w:szCs w:val="28"/>
          <w:lang w:val="sv-SE"/>
        </w:rPr>
        <w:t>Đ</w:t>
      </w:r>
      <w:r w:rsidRPr="001116DF">
        <w:rPr>
          <w:rFonts w:ascii="Times New Roman" w:hAnsi="Times New Roman"/>
          <w:sz w:val="28"/>
          <w:szCs w:val="28"/>
          <w:lang w:val="sv-SE"/>
        </w:rPr>
        <w:t>ối t</w:t>
      </w:r>
      <w:r w:rsidRPr="001116DF">
        <w:rPr>
          <w:rFonts w:ascii="Times New Roman" w:hAnsi="Times New Roman" w:hint="cs"/>
          <w:sz w:val="28"/>
          <w:szCs w:val="28"/>
          <w:lang w:val="sv-SE"/>
        </w:rPr>
        <w:t>ư</w:t>
      </w:r>
      <w:r w:rsidRPr="001116DF">
        <w:rPr>
          <w:rFonts w:ascii="Times New Roman" w:hAnsi="Times New Roman"/>
          <w:sz w:val="28"/>
          <w:szCs w:val="28"/>
          <w:lang w:val="sv-SE"/>
        </w:rPr>
        <w:t>ợng: Công dân Việt Nam và ng</w:t>
      </w:r>
      <w:r w:rsidRPr="001116DF">
        <w:rPr>
          <w:rFonts w:ascii="Times New Roman" w:hAnsi="Times New Roman" w:hint="cs"/>
          <w:sz w:val="28"/>
          <w:szCs w:val="28"/>
          <w:lang w:val="sv-SE"/>
        </w:rPr>
        <w:t>ư</w:t>
      </w:r>
      <w:r w:rsidRPr="001116DF">
        <w:rPr>
          <w:rFonts w:ascii="Times New Roman" w:hAnsi="Times New Roman"/>
          <w:sz w:val="28"/>
          <w:szCs w:val="28"/>
          <w:lang w:val="sv-SE"/>
        </w:rPr>
        <w:t>ời gốc Việt Nam ch</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a xác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ịnh </w:t>
      </w:r>
      <w:r w:rsidRPr="001116DF">
        <w:rPr>
          <w:rFonts w:ascii="Times New Roman" w:hAnsi="Times New Roman" w:hint="cs"/>
          <w:sz w:val="28"/>
          <w:szCs w:val="28"/>
          <w:lang w:val="sv-SE"/>
        </w:rPr>
        <w:t>đư</w:t>
      </w:r>
      <w:r w:rsidRPr="001116DF">
        <w:rPr>
          <w:rFonts w:ascii="Times New Roman" w:hAnsi="Times New Roman"/>
          <w:sz w:val="28"/>
          <w:szCs w:val="28"/>
          <w:lang w:val="sv-SE"/>
        </w:rPr>
        <w:t>ợc quốc tịch nh</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ng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w:t>
      </w:r>
      <w:r w:rsidRPr="001116DF">
        <w:rPr>
          <w:rFonts w:ascii="Times New Roman" w:hAnsi="Times New Roman" w:hint="cs"/>
          <w:sz w:val="28"/>
          <w:szCs w:val="28"/>
          <w:lang w:val="sv-SE"/>
        </w:rPr>
        <w:t>đư</w:t>
      </w:r>
      <w:r w:rsidRPr="001116DF">
        <w:rPr>
          <w:rFonts w:ascii="Times New Roman" w:hAnsi="Times New Roman"/>
          <w:sz w:val="28"/>
          <w:szCs w:val="28"/>
          <w:lang w:val="sv-SE"/>
        </w:rPr>
        <w:t>ợc cấp giấy chứng nhận c</w:t>
      </w:r>
      <w:r w:rsidRPr="001116DF">
        <w:rPr>
          <w:rFonts w:ascii="Times New Roman" w:hAnsi="Times New Roman" w:hint="cs"/>
          <w:sz w:val="28"/>
          <w:szCs w:val="28"/>
          <w:lang w:val="sv-SE"/>
        </w:rPr>
        <w:t>ă</w:t>
      </w:r>
      <w:r w:rsidRPr="001116DF">
        <w:rPr>
          <w:rFonts w:ascii="Times New Roman" w:hAnsi="Times New Roman"/>
          <w:sz w:val="28"/>
          <w:szCs w:val="28"/>
          <w:lang w:val="sv-SE"/>
        </w:rPr>
        <w:t>n c</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ớc </w:t>
      </w:r>
      <w:r w:rsidRPr="001116DF">
        <w:rPr>
          <w:rFonts w:ascii="Times New Roman" w:hAnsi="Times New Roman" w:hint="cs"/>
          <w:sz w:val="28"/>
          <w:szCs w:val="28"/>
          <w:lang w:val="sv-SE"/>
        </w:rPr>
        <w:t>đ</w:t>
      </w:r>
      <w:r w:rsidRPr="001116DF">
        <w:rPr>
          <w:rFonts w:ascii="Times New Roman" w:hAnsi="Times New Roman"/>
          <w:sz w:val="28"/>
          <w:szCs w:val="28"/>
          <w:lang w:val="sv-SE"/>
        </w:rPr>
        <w:t>ang c</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 trú tại Việt Nam và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w:t>
      </w:r>
      <w:r w:rsidRPr="001116DF">
        <w:rPr>
          <w:rFonts w:ascii="Times New Roman" w:hAnsi="Times New Roman" w:hint="cs"/>
          <w:sz w:val="28"/>
          <w:szCs w:val="28"/>
          <w:lang w:val="sv-SE"/>
        </w:rPr>
        <w:t>đư</w:t>
      </w:r>
      <w:r w:rsidRPr="001116DF">
        <w:rPr>
          <w:rFonts w:ascii="Times New Roman" w:hAnsi="Times New Roman"/>
          <w:sz w:val="28"/>
          <w:szCs w:val="28"/>
          <w:lang w:val="sv-SE"/>
        </w:rPr>
        <w:t xml:space="preserve">ợc thu thập, cập nhật, cấp số </w:t>
      </w:r>
      <w:r w:rsidRPr="001116DF">
        <w:rPr>
          <w:rFonts w:ascii="Times New Roman" w:hAnsi="Times New Roman" w:hint="cs"/>
          <w:sz w:val="28"/>
          <w:szCs w:val="28"/>
          <w:lang w:val="sv-SE"/>
        </w:rPr>
        <w:t>đ</w:t>
      </w:r>
      <w:r w:rsidRPr="001116DF">
        <w:rPr>
          <w:rFonts w:ascii="Times New Roman" w:hAnsi="Times New Roman"/>
          <w:sz w:val="28"/>
          <w:szCs w:val="28"/>
          <w:lang w:val="sv-SE"/>
        </w:rPr>
        <w:t>ịnh danh cá nhân trong C</w:t>
      </w:r>
      <w:r w:rsidRPr="001116DF">
        <w:rPr>
          <w:rFonts w:ascii="Times New Roman" w:hAnsi="Times New Roman" w:hint="cs"/>
          <w:sz w:val="28"/>
          <w:szCs w:val="28"/>
          <w:lang w:val="sv-SE"/>
        </w:rPr>
        <w:t>ơ</w:t>
      </w:r>
      <w:r w:rsidRPr="001116DF">
        <w:rPr>
          <w:rFonts w:ascii="Times New Roman" w:hAnsi="Times New Roman"/>
          <w:sz w:val="28"/>
          <w:szCs w:val="28"/>
          <w:lang w:val="sv-SE"/>
        </w:rPr>
        <w:t xml:space="preserve"> sở dữ liệu quốc gia về dân c</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 </w:t>
      </w:r>
      <w:r w:rsidRPr="001116DF">
        <w:rPr>
          <w:rFonts w:ascii="Times New Roman" w:hAnsi="Times New Roman" w:hint="cs"/>
          <w:sz w:val="28"/>
          <w:szCs w:val="28"/>
          <w:lang w:val="sv-SE"/>
        </w:rPr>
        <w:t>đư</w:t>
      </w:r>
      <w:r w:rsidRPr="001116DF">
        <w:rPr>
          <w:rFonts w:ascii="Times New Roman" w:hAnsi="Times New Roman"/>
          <w:sz w:val="28"/>
          <w:szCs w:val="28"/>
          <w:lang w:val="sv-SE"/>
        </w:rPr>
        <w:t xml:space="preserve">ợc xác lập tại thời </w:t>
      </w:r>
      <w:r w:rsidRPr="001116DF">
        <w:rPr>
          <w:rFonts w:ascii="Times New Roman" w:hAnsi="Times New Roman" w:hint="cs"/>
          <w:sz w:val="28"/>
          <w:szCs w:val="28"/>
          <w:lang w:val="sv-SE"/>
        </w:rPr>
        <w:t>đ</w:t>
      </w:r>
      <w:r w:rsidRPr="001116DF">
        <w:rPr>
          <w:rFonts w:ascii="Times New Roman" w:hAnsi="Times New Roman"/>
          <w:sz w:val="28"/>
          <w:szCs w:val="28"/>
          <w:lang w:val="sv-SE"/>
        </w:rPr>
        <w:t>iểm hết ngày 30/8/2025.</w:t>
      </w:r>
    </w:p>
    <w:p w14:paraId="63383FE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Mức quà tặng: 100.000 </w:t>
      </w:r>
      <w:r w:rsidRPr="001116DF">
        <w:rPr>
          <w:rFonts w:ascii="Times New Roman" w:hAnsi="Times New Roman" w:hint="cs"/>
          <w:sz w:val="28"/>
          <w:szCs w:val="28"/>
          <w:lang w:val="sv-SE"/>
        </w:rPr>
        <w:t>đ</w:t>
      </w:r>
      <w:r w:rsidRPr="001116DF">
        <w:rPr>
          <w:rFonts w:ascii="Times New Roman" w:hAnsi="Times New Roman"/>
          <w:sz w:val="28"/>
          <w:szCs w:val="28"/>
          <w:lang w:val="sv-SE"/>
        </w:rPr>
        <w:t>ồng/ng</w:t>
      </w:r>
      <w:r w:rsidRPr="001116DF">
        <w:rPr>
          <w:rFonts w:ascii="Times New Roman" w:hAnsi="Times New Roman" w:hint="cs"/>
          <w:sz w:val="28"/>
          <w:szCs w:val="28"/>
          <w:lang w:val="sv-SE"/>
        </w:rPr>
        <w:t>ư</w:t>
      </w:r>
      <w:r w:rsidRPr="001116DF">
        <w:rPr>
          <w:rFonts w:ascii="Times New Roman" w:hAnsi="Times New Roman"/>
          <w:sz w:val="28"/>
          <w:szCs w:val="28"/>
          <w:lang w:val="sv-SE"/>
        </w:rPr>
        <w:t>ời, bằng tiền.</w:t>
      </w:r>
    </w:p>
    <w:p w14:paraId="4E8B6CE4" w14:textId="77777777" w:rsidR="008C480B" w:rsidRPr="001116DF" w:rsidRDefault="008C480B"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w:t>
      </w:r>
      <w:r w:rsidR="00AD3F7A" w:rsidRPr="001116DF">
        <w:rPr>
          <w:rFonts w:ascii="Times New Roman" w:hAnsi="Times New Roman"/>
          <w:sz w:val="28"/>
          <w:szCs w:val="28"/>
          <w:lang w:val="sv-SE"/>
        </w:rPr>
        <w:t xml:space="preserve">- Tặng quà gia </w:t>
      </w:r>
      <w:r w:rsidR="00AD3F7A" w:rsidRPr="001116DF">
        <w:rPr>
          <w:rFonts w:ascii="Times New Roman" w:hAnsi="Times New Roman" w:hint="cs"/>
          <w:sz w:val="28"/>
          <w:szCs w:val="28"/>
          <w:lang w:val="sv-SE"/>
        </w:rPr>
        <w:t>đ</w:t>
      </w:r>
      <w:r w:rsidR="00AD3F7A" w:rsidRPr="001116DF">
        <w:rPr>
          <w:rFonts w:ascii="Times New Roman" w:hAnsi="Times New Roman" w:hint="eastAsia"/>
          <w:sz w:val="28"/>
          <w:szCs w:val="28"/>
          <w:lang w:val="sv-SE"/>
        </w:rPr>
        <w:t>ì</w:t>
      </w:r>
      <w:r w:rsidR="00AD3F7A" w:rsidRPr="001116DF">
        <w:rPr>
          <w:rFonts w:ascii="Times New Roman" w:hAnsi="Times New Roman"/>
          <w:sz w:val="28"/>
          <w:szCs w:val="28"/>
          <w:lang w:val="sv-SE"/>
        </w:rPr>
        <w:t xml:space="preserve">nh chính sách nhân dịp Tết Nguyên </w:t>
      </w:r>
      <w:r w:rsidR="00AD3F7A" w:rsidRPr="001116DF">
        <w:rPr>
          <w:rFonts w:ascii="Times New Roman" w:hAnsi="Times New Roman" w:hint="cs"/>
          <w:sz w:val="28"/>
          <w:szCs w:val="28"/>
          <w:lang w:val="sv-SE"/>
        </w:rPr>
        <w:t>đ</w:t>
      </w:r>
      <w:r w:rsidR="00AD3F7A" w:rsidRPr="001116DF">
        <w:rPr>
          <w:rFonts w:ascii="Times New Roman" w:hAnsi="Times New Roman" w:hint="eastAsia"/>
          <w:sz w:val="28"/>
          <w:szCs w:val="28"/>
          <w:lang w:val="sv-SE"/>
        </w:rPr>
        <w:t>á</w:t>
      </w:r>
      <w:r w:rsidR="00AD3F7A" w:rsidRPr="001116DF">
        <w:rPr>
          <w:rFonts w:ascii="Times New Roman" w:hAnsi="Times New Roman"/>
          <w:sz w:val="28"/>
          <w:szCs w:val="28"/>
          <w:lang w:val="sv-SE"/>
        </w:rPr>
        <w:t>n 2025 và kỷ niệm 50 n</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 xml:space="preserve">m Ngày Giải phóng miền Nam, thống nhất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ất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ớc (30/4/1975-30/4/2025). Nhân dịp Tết Nguyên </w:t>
      </w:r>
      <w:r w:rsidR="00AD3F7A" w:rsidRPr="001116DF">
        <w:rPr>
          <w:rFonts w:ascii="Times New Roman" w:hAnsi="Times New Roman" w:hint="cs"/>
          <w:sz w:val="28"/>
          <w:szCs w:val="28"/>
          <w:lang w:val="sv-SE"/>
        </w:rPr>
        <w:t>đ</w:t>
      </w:r>
      <w:r w:rsidR="00AD3F7A" w:rsidRPr="001116DF">
        <w:rPr>
          <w:rFonts w:ascii="Times New Roman" w:hAnsi="Times New Roman" w:hint="eastAsia"/>
          <w:sz w:val="28"/>
          <w:szCs w:val="28"/>
          <w:lang w:val="sv-SE"/>
        </w:rPr>
        <w:t>á</w:t>
      </w:r>
      <w:r w:rsidR="00AD3F7A" w:rsidRPr="001116DF">
        <w:rPr>
          <w:rFonts w:ascii="Times New Roman" w:hAnsi="Times New Roman"/>
          <w:sz w:val="28"/>
          <w:szCs w:val="28"/>
          <w:lang w:val="sv-SE"/>
        </w:rPr>
        <w:t>n Ất Tỵ n</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 xml:space="preserve">m 2025, tỉnh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 xml:space="preserve">ồng Tháp </w:t>
      </w:r>
      <w:r w:rsidR="00AD3F7A" w:rsidRPr="001116DF">
        <w:rPr>
          <w:rFonts w:ascii="Times New Roman" w:hAnsi="Times New Roman" w:hint="cs"/>
          <w:sz w:val="28"/>
          <w:szCs w:val="28"/>
          <w:lang w:val="sv-SE"/>
        </w:rPr>
        <w:t>đ</w:t>
      </w:r>
      <w:r w:rsidR="00AD3F7A" w:rsidRPr="001116DF">
        <w:rPr>
          <w:rFonts w:ascii="Times New Roman" w:hAnsi="Times New Roman" w:hint="eastAsia"/>
          <w:sz w:val="28"/>
          <w:szCs w:val="28"/>
          <w:lang w:val="sv-SE"/>
        </w:rPr>
        <w:t>ã</w:t>
      </w:r>
      <w:r w:rsidR="00AD3F7A" w:rsidRPr="001116DF">
        <w:rPr>
          <w:rFonts w:ascii="Times New Roman" w:hAnsi="Times New Roman"/>
          <w:sz w:val="28"/>
          <w:szCs w:val="28"/>
          <w:lang w:val="sv-SE"/>
        </w:rPr>
        <w:t xml:space="preserve"> tổ chức th</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 xml:space="preserve">m và tặng quà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ối với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ời có công với cách mạng và thân nhân của họ từ các nguồn ngân sách nhà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ớc và kinh phí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ịa ph</w:t>
      </w:r>
      <w:r w:rsidR="00AD3F7A" w:rsidRPr="001116DF">
        <w:rPr>
          <w:rFonts w:ascii="Times New Roman" w:hAnsi="Times New Roman" w:hint="cs"/>
          <w:sz w:val="28"/>
          <w:szCs w:val="28"/>
          <w:lang w:val="sv-SE"/>
        </w:rPr>
        <w:t>ươ</w:t>
      </w:r>
      <w:r w:rsidR="00AD3F7A" w:rsidRPr="001116DF">
        <w:rPr>
          <w:rFonts w:ascii="Times New Roman" w:hAnsi="Times New Roman"/>
          <w:sz w:val="28"/>
          <w:szCs w:val="28"/>
          <w:lang w:val="sv-SE"/>
        </w:rPr>
        <w:t xml:space="preserve">ng với 148.940 suất, với tổng số tiền trên 56,1 tỷ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 xml:space="preserve">ồng. </w:t>
      </w:r>
    </w:p>
    <w:p w14:paraId="1DA9879A" w14:textId="77777777" w:rsidR="008C480B" w:rsidRPr="001116DF" w:rsidRDefault="00E7433C"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w:t>
      </w:r>
      <w:r w:rsidR="00AD3F7A" w:rsidRPr="001116DF">
        <w:rPr>
          <w:rFonts w:ascii="Times New Roman" w:hAnsi="Times New Roman"/>
          <w:sz w:val="28"/>
          <w:szCs w:val="28"/>
          <w:lang w:val="sv-SE"/>
        </w:rPr>
        <w:t>Ngày 23/4/2025 Chủ tịch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ớc ban hành Quyết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ịnh số 689/Q</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-CTN về việc tặng quà cho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ời có công với cách mạng nhân kỷ niệm 50 n</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 xml:space="preserve">m Ngày Giải phóng miền Nam, thống nhất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ất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ớc và 80 n</w:t>
      </w:r>
      <w:r w:rsidR="00AD3F7A" w:rsidRPr="001116DF">
        <w:rPr>
          <w:rFonts w:ascii="Times New Roman" w:hAnsi="Times New Roman" w:hint="cs"/>
          <w:sz w:val="28"/>
          <w:szCs w:val="28"/>
          <w:lang w:val="sv-SE"/>
        </w:rPr>
        <w:t>ă</w:t>
      </w:r>
      <w:r w:rsidR="00AD3F7A" w:rsidRPr="001116DF">
        <w:rPr>
          <w:rFonts w:ascii="Times New Roman" w:hAnsi="Times New Roman"/>
          <w:sz w:val="28"/>
          <w:szCs w:val="28"/>
          <w:lang w:val="sv-SE"/>
        </w:rPr>
        <w:t>m Ngày Quốc khánh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ớc Cộng hòa xã hội chủ nghĩa Việt Nam.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ịa ph</w:t>
      </w:r>
      <w:r w:rsidR="00AD3F7A" w:rsidRPr="001116DF">
        <w:rPr>
          <w:rFonts w:ascii="Times New Roman" w:hAnsi="Times New Roman" w:hint="cs"/>
          <w:sz w:val="28"/>
          <w:szCs w:val="28"/>
          <w:lang w:val="sv-SE"/>
        </w:rPr>
        <w:t>ươ</w:t>
      </w:r>
      <w:r w:rsidR="00AD3F7A" w:rsidRPr="001116DF">
        <w:rPr>
          <w:rFonts w:ascii="Times New Roman" w:hAnsi="Times New Roman"/>
          <w:sz w:val="28"/>
          <w:szCs w:val="28"/>
          <w:lang w:val="sv-SE"/>
        </w:rPr>
        <w:t>ng tặng quà của Chủ tịch n</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ớc cho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ời có công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ang h</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ởng trợ cấp hàng tháng và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ời thờ cúng liệt sĩ, số l</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ợng 55.096 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ời, mỗi suất quà tiền mặt 500.000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ồng/ng</w:t>
      </w:r>
      <w:r w:rsidR="00AD3F7A" w:rsidRPr="001116DF">
        <w:rPr>
          <w:rFonts w:ascii="Times New Roman" w:hAnsi="Times New Roman" w:hint="cs"/>
          <w:sz w:val="28"/>
          <w:szCs w:val="28"/>
          <w:lang w:val="sv-SE"/>
        </w:rPr>
        <w:t>ư</w:t>
      </w:r>
      <w:r w:rsidR="00AD3F7A" w:rsidRPr="001116DF">
        <w:rPr>
          <w:rFonts w:ascii="Times New Roman" w:hAnsi="Times New Roman"/>
          <w:sz w:val="28"/>
          <w:szCs w:val="28"/>
          <w:lang w:val="sv-SE"/>
        </w:rPr>
        <w:t xml:space="preserve">ời, với số tiền trên </w:t>
      </w:r>
      <w:r w:rsidR="00AD3F7A" w:rsidRPr="001116DF">
        <w:rPr>
          <w:rFonts w:ascii="Times New Roman" w:hAnsi="Times New Roman"/>
          <w:sz w:val="28"/>
          <w:szCs w:val="28"/>
          <w:lang w:val="sv-SE"/>
        </w:rPr>
        <w:lastRenderedPageBreak/>
        <w:t xml:space="preserve">27,5 tỷ </w:t>
      </w:r>
      <w:r w:rsidR="00AD3F7A" w:rsidRPr="001116DF">
        <w:rPr>
          <w:rFonts w:ascii="Times New Roman" w:hAnsi="Times New Roman" w:hint="cs"/>
          <w:sz w:val="28"/>
          <w:szCs w:val="28"/>
          <w:lang w:val="sv-SE"/>
        </w:rPr>
        <w:t>đ</w:t>
      </w:r>
      <w:r w:rsidR="00AD3F7A" w:rsidRPr="001116DF">
        <w:rPr>
          <w:rFonts w:ascii="Times New Roman" w:hAnsi="Times New Roman"/>
          <w:sz w:val="28"/>
          <w:szCs w:val="28"/>
          <w:lang w:val="sv-SE"/>
        </w:rPr>
        <w:t>ồng.</w:t>
      </w:r>
    </w:p>
    <w:p w14:paraId="062A9DE6"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Th</w:t>
      </w:r>
      <w:r w:rsidRPr="001116DF">
        <w:rPr>
          <w:rFonts w:ascii="Times New Roman" w:hAnsi="Times New Roman" w:hint="cs"/>
          <w:sz w:val="28"/>
          <w:szCs w:val="28"/>
          <w:lang w:val="sv-SE"/>
        </w:rPr>
        <w:t>ă</w:t>
      </w:r>
      <w:r w:rsidRPr="001116DF">
        <w:rPr>
          <w:rFonts w:ascii="Times New Roman" w:hAnsi="Times New Roman"/>
          <w:sz w:val="28"/>
          <w:szCs w:val="28"/>
          <w:lang w:val="sv-SE"/>
        </w:rPr>
        <w:t xml:space="preserve">m, tặng quà gia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ì</w:t>
      </w:r>
      <w:r w:rsidRPr="001116DF">
        <w:rPr>
          <w:rFonts w:ascii="Times New Roman" w:hAnsi="Times New Roman"/>
          <w:sz w:val="28"/>
          <w:szCs w:val="28"/>
          <w:lang w:val="sv-SE"/>
        </w:rPr>
        <w:t>nh chính sách nhân kỷ niệm 78 n</w:t>
      </w:r>
      <w:r w:rsidRPr="001116DF">
        <w:rPr>
          <w:rFonts w:ascii="Times New Roman" w:hAnsi="Times New Roman" w:hint="cs"/>
          <w:sz w:val="28"/>
          <w:szCs w:val="28"/>
          <w:lang w:val="sv-SE"/>
        </w:rPr>
        <w:t>ă</w:t>
      </w:r>
      <w:r w:rsidRPr="001116DF">
        <w:rPr>
          <w:rFonts w:ascii="Times New Roman" w:hAnsi="Times New Roman"/>
          <w:sz w:val="28"/>
          <w:szCs w:val="28"/>
          <w:lang w:val="sv-SE"/>
        </w:rPr>
        <w:t>m ngày Th</w:t>
      </w:r>
      <w:r w:rsidRPr="001116DF">
        <w:rPr>
          <w:rFonts w:ascii="Times New Roman" w:hAnsi="Times New Roman" w:hint="cs"/>
          <w:sz w:val="28"/>
          <w:szCs w:val="28"/>
          <w:lang w:val="sv-SE"/>
        </w:rPr>
        <w:t>ươ</w:t>
      </w:r>
      <w:r w:rsidRPr="001116DF">
        <w:rPr>
          <w:rFonts w:ascii="Times New Roman" w:hAnsi="Times New Roman"/>
          <w:sz w:val="28"/>
          <w:szCs w:val="28"/>
          <w:lang w:val="sv-SE"/>
        </w:rPr>
        <w:t xml:space="preserve">ng binh - Liệt sĩ (27/7/1947- 27/7/2025).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ồng Tháp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tổ chức th</w:t>
      </w:r>
      <w:r w:rsidRPr="001116DF">
        <w:rPr>
          <w:rFonts w:ascii="Times New Roman" w:hAnsi="Times New Roman" w:hint="cs"/>
          <w:sz w:val="28"/>
          <w:szCs w:val="28"/>
          <w:lang w:val="sv-SE"/>
        </w:rPr>
        <w:t>ă</w:t>
      </w:r>
      <w:r w:rsidRPr="001116DF">
        <w:rPr>
          <w:rFonts w:ascii="Times New Roman" w:hAnsi="Times New Roman"/>
          <w:sz w:val="28"/>
          <w:szCs w:val="28"/>
          <w:lang w:val="sv-SE"/>
        </w:rPr>
        <w:t xml:space="preserve">m và tặng quà </w:t>
      </w:r>
      <w:r w:rsidRPr="001116DF">
        <w:rPr>
          <w:rFonts w:ascii="Times New Roman" w:hAnsi="Times New Roman" w:hint="cs"/>
          <w:sz w:val="28"/>
          <w:szCs w:val="28"/>
          <w:lang w:val="sv-SE"/>
        </w:rPr>
        <w:t>đ</w:t>
      </w:r>
      <w:r w:rsidRPr="001116DF">
        <w:rPr>
          <w:rFonts w:ascii="Times New Roman" w:hAnsi="Times New Roman"/>
          <w:sz w:val="28"/>
          <w:szCs w:val="28"/>
          <w:lang w:val="sv-SE"/>
        </w:rPr>
        <w:t>ối với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với cách mạng và thân nhân của họ từ các nguồn ngân sách nhà n</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ớc và kinh phí vận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ộng từ cộng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ồng với tổng số 54.282 suất, với tổng số tiền trên 16,4 tỷ </w:t>
      </w:r>
      <w:r w:rsidRPr="001116DF">
        <w:rPr>
          <w:rFonts w:ascii="Times New Roman" w:hAnsi="Times New Roman" w:hint="cs"/>
          <w:sz w:val="28"/>
          <w:szCs w:val="28"/>
          <w:lang w:val="sv-SE"/>
        </w:rPr>
        <w:t>đ</w:t>
      </w:r>
      <w:r w:rsidRPr="001116DF">
        <w:rPr>
          <w:rFonts w:ascii="Times New Roman" w:hAnsi="Times New Roman"/>
          <w:sz w:val="28"/>
          <w:szCs w:val="28"/>
          <w:lang w:val="sv-SE"/>
        </w:rPr>
        <w:t>ồng.</w:t>
      </w:r>
    </w:p>
    <w:p w14:paraId="12306B1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bCs/>
          <w:sz w:val="28"/>
          <w:szCs w:val="28"/>
          <w:lang w:val="sv-SE"/>
        </w:rPr>
      </w:pPr>
      <w:r w:rsidRPr="001116DF">
        <w:rPr>
          <w:rFonts w:ascii="Times New Roman" w:hAnsi="Times New Roman"/>
          <w:b/>
          <w:bCs/>
          <w:sz w:val="28"/>
          <w:szCs w:val="28"/>
          <w:lang w:val="sv-SE"/>
        </w:rPr>
        <w:t>- Nhà ở cho người có công:</w:t>
      </w:r>
    </w:p>
    <w:p w14:paraId="7DAF01AB"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xml:space="preserve">+ Thực hiện Quyết </w:t>
      </w:r>
      <w:r w:rsidRPr="001116DF">
        <w:rPr>
          <w:rFonts w:ascii="Times New Roman" w:hAnsi="Times New Roman" w:hint="cs"/>
          <w:sz w:val="28"/>
          <w:szCs w:val="28"/>
          <w:lang w:val="sv-SE"/>
        </w:rPr>
        <w:t>đ</w:t>
      </w:r>
      <w:r w:rsidRPr="001116DF">
        <w:rPr>
          <w:rFonts w:ascii="Times New Roman" w:hAnsi="Times New Roman"/>
          <w:sz w:val="28"/>
          <w:szCs w:val="28"/>
          <w:lang w:val="sv-SE"/>
        </w:rPr>
        <w:t>ịnh số 21/2024/Q</w:t>
      </w:r>
      <w:r w:rsidRPr="001116DF">
        <w:rPr>
          <w:rFonts w:ascii="Times New Roman" w:hAnsi="Times New Roman" w:hint="cs"/>
          <w:sz w:val="28"/>
          <w:szCs w:val="28"/>
          <w:lang w:val="sv-SE"/>
        </w:rPr>
        <w:t>Đ</w:t>
      </w:r>
      <w:r w:rsidRPr="001116DF">
        <w:rPr>
          <w:rFonts w:ascii="Times New Roman" w:hAnsi="Times New Roman"/>
          <w:sz w:val="28"/>
          <w:szCs w:val="28"/>
          <w:lang w:val="sv-SE"/>
        </w:rPr>
        <w:t>-TTg ngày 22/11/2024 của Thủ t</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ớng Chính phủ về mức hỗ trợ xây dựng mới hoặc cải tạo, sửa chữa nhà ở </w:t>
      </w:r>
      <w:r w:rsidRPr="001116DF">
        <w:rPr>
          <w:rFonts w:ascii="Times New Roman" w:hAnsi="Times New Roman" w:hint="cs"/>
          <w:sz w:val="28"/>
          <w:szCs w:val="28"/>
          <w:lang w:val="sv-SE"/>
        </w:rPr>
        <w:t>đ</w:t>
      </w:r>
      <w:r w:rsidRPr="001116DF">
        <w:rPr>
          <w:rFonts w:ascii="Times New Roman" w:hAnsi="Times New Roman"/>
          <w:sz w:val="28"/>
          <w:szCs w:val="28"/>
          <w:lang w:val="sv-SE"/>
        </w:rPr>
        <w:t>ối với ng</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ời có công với cách mạng, thân nhân liệt sĩ và tỷ lệ phân bổ vốn hỗ trợ từ ngân sách trung </w:t>
      </w:r>
      <w:r w:rsidRPr="001116DF">
        <w:rPr>
          <w:rFonts w:ascii="Times New Roman" w:hAnsi="Times New Roman" w:hint="cs"/>
          <w:sz w:val="28"/>
          <w:szCs w:val="28"/>
          <w:lang w:val="sv-SE"/>
        </w:rPr>
        <w:t>ươ</w:t>
      </w:r>
      <w:r w:rsidRPr="001116DF">
        <w:rPr>
          <w:rFonts w:ascii="Times New Roman" w:hAnsi="Times New Roman"/>
          <w:sz w:val="28"/>
          <w:szCs w:val="28"/>
          <w:lang w:val="sv-SE"/>
        </w:rPr>
        <w:t xml:space="preserve">ng, tỷ lệ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ối ứng vốn hỗ trợ từ ngân sách </w:t>
      </w:r>
      <w:r w:rsidRPr="001116DF">
        <w:rPr>
          <w:rFonts w:ascii="Times New Roman" w:hAnsi="Times New Roman" w:hint="cs"/>
          <w:sz w:val="28"/>
          <w:szCs w:val="28"/>
          <w:lang w:val="sv-SE"/>
        </w:rPr>
        <w:t>đ</w:t>
      </w:r>
      <w:r w:rsidRPr="001116DF">
        <w:rPr>
          <w:rFonts w:ascii="Times New Roman" w:hAnsi="Times New Roman"/>
          <w:sz w:val="28"/>
          <w:szCs w:val="28"/>
          <w:lang w:val="sv-SE"/>
        </w:rPr>
        <w:t>ịa ph</w:t>
      </w:r>
      <w:r w:rsidRPr="001116DF">
        <w:rPr>
          <w:rFonts w:ascii="Times New Roman" w:hAnsi="Times New Roman" w:hint="cs"/>
          <w:sz w:val="28"/>
          <w:szCs w:val="28"/>
          <w:lang w:val="sv-SE"/>
        </w:rPr>
        <w:t>ươ</w:t>
      </w:r>
      <w:r w:rsidRPr="001116DF">
        <w:rPr>
          <w:rFonts w:ascii="Times New Roman" w:hAnsi="Times New Roman"/>
          <w:sz w:val="28"/>
          <w:szCs w:val="28"/>
          <w:lang w:val="sv-SE"/>
        </w:rPr>
        <w:t xml:space="preserve">ng, vốn xã hội hóa giai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oạn 2023-2025 và triển khai xoá nhà tạm, nhà dột nát trên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ịa bàn tỉnh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hoàn thành hỗ trợ 741 c</w:t>
      </w:r>
      <w:r w:rsidRPr="001116DF">
        <w:rPr>
          <w:rFonts w:ascii="Times New Roman" w:hAnsi="Times New Roman" w:hint="cs"/>
          <w:sz w:val="28"/>
          <w:szCs w:val="28"/>
          <w:lang w:val="sv-SE"/>
        </w:rPr>
        <w:t>ă</w:t>
      </w:r>
      <w:r w:rsidRPr="001116DF">
        <w:rPr>
          <w:rFonts w:ascii="Times New Roman" w:hAnsi="Times New Roman"/>
          <w:sz w:val="28"/>
          <w:szCs w:val="28"/>
          <w:lang w:val="sv-SE"/>
        </w:rPr>
        <w:t>n nhà cho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với cách mạng (xây mới 240 c</w:t>
      </w:r>
      <w:r w:rsidRPr="001116DF">
        <w:rPr>
          <w:rFonts w:ascii="Times New Roman" w:hAnsi="Times New Roman" w:hint="cs"/>
          <w:sz w:val="28"/>
          <w:szCs w:val="28"/>
          <w:lang w:val="sv-SE"/>
        </w:rPr>
        <w:t>ă</w:t>
      </w:r>
      <w:r w:rsidRPr="001116DF">
        <w:rPr>
          <w:rFonts w:ascii="Times New Roman" w:hAnsi="Times New Roman"/>
          <w:sz w:val="28"/>
          <w:szCs w:val="28"/>
          <w:lang w:val="sv-SE"/>
        </w:rPr>
        <w:t>n, sửa chữa 501 c</w:t>
      </w:r>
      <w:r w:rsidRPr="001116DF">
        <w:rPr>
          <w:rFonts w:ascii="Times New Roman" w:hAnsi="Times New Roman" w:hint="cs"/>
          <w:sz w:val="28"/>
          <w:szCs w:val="28"/>
          <w:lang w:val="sv-SE"/>
        </w:rPr>
        <w:t>ă</w:t>
      </w:r>
      <w:r w:rsidRPr="001116DF">
        <w:rPr>
          <w:rFonts w:ascii="Times New Roman" w:hAnsi="Times New Roman"/>
          <w:sz w:val="28"/>
          <w:szCs w:val="28"/>
          <w:lang w:val="sv-SE"/>
        </w:rPr>
        <w:t>n).</w:t>
      </w:r>
    </w:p>
    <w:p w14:paraId="6B2DEF61"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Thực hiện công tác nhà ở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trên c</w:t>
      </w:r>
      <w:r w:rsidRPr="001116DF">
        <w:rPr>
          <w:rFonts w:ascii="Times New Roman" w:hAnsi="Times New Roman" w:hint="cs"/>
          <w:sz w:val="28"/>
          <w:szCs w:val="28"/>
          <w:lang w:val="sv-SE"/>
        </w:rPr>
        <w:t>ơ</w:t>
      </w:r>
      <w:r w:rsidRPr="001116DF">
        <w:rPr>
          <w:rFonts w:ascii="Times New Roman" w:hAnsi="Times New Roman"/>
          <w:sz w:val="28"/>
          <w:szCs w:val="28"/>
          <w:lang w:val="sv-SE"/>
        </w:rPr>
        <w:t xml:space="preserve"> sở Kế hoạch số 107/KH-UBND ngày 20/3/2025 của Ủy ban nhân dân tỉnh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ồng Tháp (cũ) về thực hiện hỗ trợ an sinh xã hội trên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ịa bàn tỉnh </w:t>
      </w:r>
      <w:r w:rsidRPr="001116DF">
        <w:rPr>
          <w:rFonts w:ascii="Times New Roman" w:hAnsi="Times New Roman" w:hint="cs"/>
          <w:sz w:val="28"/>
          <w:szCs w:val="28"/>
          <w:lang w:val="sv-SE"/>
        </w:rPr>
        <w:t>Đ</w:t>
      </w:r>
      <w:r w:rsidRPr="001116DF">
        <w:rPr>
          <w:rFonts w:ascii="Times New Roman" w:hAnsi="Times New Roman"/>
          <w:sz w:val="28"/>
          <w:szCs w:val="28"/>
          <w:lang w:val="sv-SE"/>
        </w:rPr>
        <w:t>ồng Tháp n</w:t>
      </w:r>
      <w:r w:rsidRPr="001116DF">
        <w:rPr>
          <w:rFonts w:ascii="Times New Roman" w:hAnsi="Times New Roman" w:hint="cs"/>
          <w:sz w:val="28"/>
          <w:szCs w:val="28"/>
          <w:lang w:val="sv-SE"/>
        </w:rPr>
        <w:t>ă</w:t>
      </w:r>
      <w:r w:rsidRPr="001116DF">
        <w:rPr>
          <w:rFonts w:ascii="Times New Roman" w:hAnsi="Times New Roman"/>
          <w:sz w:val="28"/>
          <w:szCs w:val="28"/>
          <w:lang w:val="sv-SE"/>
        </w:rPr>
        <w:t xml:space="preserve">m 2025 từ nguồn ngân sách, nguồn thu xổ số kiến thiết và nguồn tài trợ hợp pháp khác, tính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ến ngày 25/6/2025, tổng số nhà ở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hoàn thành và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bàn giao là 605 c</w:t>
      </w:r>
      <w:r w:rsidRPr="001116DF">
        <w:rPr>
          <w:rFonts w:ascii="Times New Roman" w:hAnsi="Times New Roman" w:hint="cs"/>
          <w:sz w:val="28"/>
          <w:szCs w:val="28"/>
          <w:lang w:val="sv-SE"/>
        </w:rPr>
        <w:t>ă</w:t>
      </w:r>
      <w:r w:rsidRPr="001116DF">
        <w:rPr>
          <w:rFonts w:ascii="Times New Roman" w:hAnsi="Times New Roman"/>
          <w:sz w:val="28"/>
          <w:szCs w:val="28"/>
          <w:lang w:val="sv-SE"/>
        </w:rPr>
        <w:t>n (xây mới 207 c</w:t>
      </w:r>
      <w:r w:rsidRPr="001116DF">
        <w:rPr>
          <w:rFonts w:ascii="Times New Roman" w:hAnsi="Times New Roman" w:hint="cs"/>
          <w:sz w:val="28"/>
          <w:szCs w:val="28"/>
          <w:lang w:val="sv-SE"/>
        </w:rPr>
        <w:t>ă</w:t>
      </w:r>
      <w:r w:rsidRPr="001116DF">
        <w:rPr>
          <w:rFonts w:ascii="Times New Roman" w:hAnsi="Times New Roman"/>
          <w:sz w:val="28"/>
          <w:szCs w:val="28"/>
          <w:lang w:val="sv-SE"/>
        </w:rPr>
        <w:t>n; sữa chữa 398 c</w:t>
      </w:r>
      <w:r w:rsidRPr="001116DF">
        <w:rPr>
          <w:rFonts w:ascii="Times New Roman" w:hAnsi="Times New Roman" w:hint="cs"/>
          <w:sz w:val="28"/>
          <w:szCs w:val="28"/>
          <w:lang w:val="sv-SE"/>
        </w:rPr>
        <w:t>ă</w:t>
      </w:r>
      <w:r w:rsidRPr="001116DF">
        <w:rPr>
          <w:rFonts w:ascii="Times New Roman" w:hAnsi="Times New Roman"/>
          <w:sz w:val="28"/>
          <w:szCs w:val="28"/>
          <w:lang w:val="sv-SE"/>
        </w:rPr>
        <w:t>n).</w:t>
      </w:r>
    </w:p>
    <w:p w14:paraId="36FF757E"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sv-SE"/>
        </w:rPr>
      </w:pPr>
      <w:r w:rsidRPr="001116DF">
        <w:rPr>
          <w:rFonts w:ascii="Times New Roman" w:hAnsi="Times New Roman"/>
          <w:sz w:val="28"/>
          <w:szCs w:val="28"/>
          <w:lang w:val="sv-SE"/>
        </w:rPr>
        <w:t>+ Thực hiện Nghị quyết số 28/2021/NQ-H</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ND ngày 08/12/2021 của Hội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ồng nhân dân tỉnh Tiền Giang về việc quy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ịnh mức hỗ trợ kinh phí </w:t>
      </w:r>
      <w:r w:rsidRPr="001116DF">
        <w:rPr>
          <w:rFonts w:ascii="Times New Roman" w:hAnsi="Times New Roman" w:hint="cs"/>
          <w:sz w:val="28"/>
          <w:szCs w:val="28"/>
          <w:lang w:val="sv-SE"/>
        </w:rPr>
        <w:t>đ</w:t>
      </w:r>
      <w:r w:rsidRPr="001116DF">
        <w:rPr>
          <w:rFonts w:ascii="Times New Roman" w:hAnsi="Times New Roman"/>
          <w:sz w:val="28"/>
          <w:szCs w:val="28"/>
          <w:lang w:val="sv-SE"/>
        </w:rPr>
        <w:t>ể xây dựng, sửa chữa nhà ở cho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và thân nhân ng</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ời có công với cách mạng trên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ịa bàn tỉnh Tiền Giang, giai </w:t>
      </w:r>
      <w:r w:rsidRPr="001116DF">
        <w:rPr>
          <w:rFonts w:ascii="Times New Roman" w:hAnsi="Times New Roman" w:hint="cs"/>
          <w:sz w:val="28"/>
          <w:szCs w:val="28"/>
          <w:lang w:val="sv-SE"/>
        </w:rPr>
        <w:t>đ</w:t>
      </w:r>
      <w:r w:rsidRPr="001116DF">
        <w:rPr>
          <w:rFonts w:ascii="Times New Roman" w:hAnsi="Times New Roman"/>
          <w:sz w:val="28"/>
          <w:szCs w:val="28"/>
          <w:lang w:val="sv-SE"/>
        </w:rPr>
        <w:t xml:space="preserve">oạn 2022-2025. Tính </w:t>
      </w:r>
      <w:r w:rsidRPr="001116DF">
        <w:rPr>
          <w:rFonts w:ascii="Times New Roman" w:hAnsi="Times New Roman" w:hint="cs"/>
          <w:sz w:val="28"/>
          <w:szCs w:val="28"/>
          <w:lang w:val="sv-SE"/>
        </w:rPr>
        <w:t>đ</w:t>
      </w:r>
      <w:r w:rsidRPr="001116DF">
        <w:rPr>
          <w:rFonts w:ascii="Times New Roman" w:hAnsi="Times New Roman"/>
          <w:sz w:val="28"/>
          <w:szCs w:val="28"/>
          <w:lang w:val="sv-SE"/>
        </w:rPr>
        <w:t>ến ngày 30/6/2025, tỉnh Tiền Giang (tr</w:t>
      </w:r>
      <w:r w:rsidRPr="001116DF">
        <w:rPr>
          <w:rFonts w:ascii="Times New Roman" w:hAnsi="Times New Roman" w:hint="cs"/>
          <w:sz w:val="28"/>
          <w:szCs w:val="28"/>
          <w:lang w:val="sv-SE"/>
        </w:rPr>
        <w:t>ư</w:t>
      </w:r>
      <w:r w:rsidRPr="001116DF">
        <w:rPr>
          <w:rFonts w:ascii="Times New Roman" w:hAnsi="Times New Roman"/>
          <w:sz w:val="28"/>
          <w:szCs w:val="28"/>
          <w:lang w:val="sv-SE"/>
        </w:rPr>
        <w:t xml:space="preserve">ớc khi hợp nhất) </w:t>
      </w:r>
      <w:r w:rsidRPr="001116DF">
        <w:rPr>
          <w:rFonts w:ascii="Times New Roman" w:hAnsi="Times New Roman" w:hint="cs"/>
          <w:sz w:val="28"/>
          <w:szCs w:val="28"/>
          <w:lang w:val="sv-SE"/>
        </w:rPr>
        <w:t>đ</w:t>
      </w:r>
      <w:r w:rsidRPr="001116DF">
        <w:rPr>
          <w:rFonts w:ascii="Times New Roman" w:hAnsi="Times New Roman" w:hint="eastAsia"/>
          <w:sz w:val="28"/>
          <w:szCs w:val="28"/>
          <w:lang w:val="sv-SE"/>
        </w:rPr>
        <w:t>ã</w:t>
      </w:r>
      <w:r w:rsidRPr="001116DF">
        <w:rPr>
          <w:rFonts w:ascii="Times New Roman" w:hAnsi="Times New Roman"/>
          <w:sz w:val="28"/>
          <w:szCs w:val="28"/>
          <w:lang w:val="sv-SE"/>
        </w:rPr>
        <w:t xml:space="preserve"> hoàn thành hỗ trợ nhà ở cho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và thân nhân ng</w:t>
      </w:r>
      <w:r w:rsidRPr="001116DF">
        <w:rPr>
          <w:rFonts w:ascii="Times New Roman" w:hAnsi="Times New Roman" w:hint="cs"/>
          <w:sz w:val="28"/>
          <w:szCs w:val="28"/>
          <w:lang w:val="sv-SE"/>
        </w:rPr>
        <w:t>ư</w:t>
      </w:r>
      <w:r w:rsidRPr="001116DF">
        <w:rPr>
          <w:rFonts w:ascii="Times New Roman" w:hAnsi="Times New Roman"/>
          <w:sz w:val="28"/>
          <w:szCs w:val="28"/>
          <w:lang w:val="sv-SE"/>
        </w:rPr>
        <w:t>ời có công với cách mạng 1.206 c</w:t>
      </w:r>
      <w:r w:rsidRPr="001116DF">
        <w:rPr>
          <w:rFonts w:ascii="Times New Roman" w:hAnsi="Times New Roman" w:hint="cs"/>
          <w:sz w:val="28"/>
          <w:szCs w:val="28"/>
          <w:lang w:val="sv-SE"/>
        </w:rPr>
        <w:t>ă</w:t>
      </w:r>
      <w:r w:rsidRPr="001116DF">
        <w:rPr>
          <w:rFonts w:ascii="Times New Roman" w:hAnsi="Times New Roman"/>
          <w:sz w:val="28"/>
          <w:szCs w:val="28"/>
          <w:lang w:val="sv-SE"/>
        </w:rPr>
        <w:t>n (xây mới 258 c</w:t>
      </w:r>
      <w:r w:rsidRPr="001116DF">
        <w:rPr>
          <w:rFonts w:ascii="Times New Roman" w:hAnsi="Times New Roman" w:hint="cs"/>
          <w:sz w:val="28"/>
          <w:szCs w:val="28"/>
          <w:lang w:val="sv-SE"/>
        </w:rPr>
        <w:t>ă</w:t>
      </w:r>
      <w:r w:rsidRPr="001116DF">
        <w:rPr>
          <w:rFonts w:ascii="Times New Roman" w:hAnsi="Times New Roman"/>
          <w:sz w:val="28"/>
          <w:szCs w:val="28"/>
          <w:lang w:val="sv-SE"/>
        </w:rPr>
        <w:t>n, sửa chữa 948 c</w:t>
      </w:r>
      <w:r w:rsidRPr="001116DF">
        <w:rPr>
          <w:rFonts w:ascii="Times New Roman" w:hAnsi="Times New Roman" w:hint="cs"/>
          <w:sz w:val="28"/>
          <w:szCs w:val="28"/>
          <w:lang w:val="sv-SE"/>
        </w:rPr>
        <w:t>ă</w:t>
      </w:r>
      <w:r w:rsidRPr="001116DF">
        <w:rPr>
          <w:rFonts w:ascii="Times New Roman" w:hAnsi="Times New Roman"/>
          <w:sz w:val="28"/>
          <w:szCs w:val="28"/>
          <w:lang w:val="sv-SE"/>
        </w:rPr>
        <w:t xml:space="preserve">n). </w:t>
      </w:r>
    </w:p>
    <w:p w14:paraId="6D31F4ED" w14:textId="77777777" w:rsidR="00BA236F"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sv-SE"/>
        </w:rPr>
      </w:pPr>
      <w:r w:rsidRPr="001116DF">
        <w:rPr>
          <w:rFonts w:ascii="Times New Roman" w:hAnsi="Times New Roman"/>
          <w:b/>
          <w:sz w:val="28"/>
          <w:szCs w:val="28"/>
          <w:lang w:val="vi-VN"/>
        </w:rPr>
        <w:t xml:space="preserve">3. </w:t>
      </w:r>
      <w:r w:rsidRPr="001116DF">
        <w:rPr>
          <w:rFonts w:ascii="Times New Roman" w:hAnsi="Times New Roman"/>
          <w:b/>
          <w:sz w:val="28"/>
          <w:szCs w:val="28"/>
          <w:lang w:val="sv-SE"/>
        </w:rPr>
        <w:t>Hoạt động giáo dục</w:t>
      </w:r>
    </w:p>
    <w:p w14:paraId="261BBFE7" w14:textId="308E1738" w:rsidR="00BA236F" w:rsidRPr="001116DF" w:rsidRDefault="00BA236F"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 xml:space="preserve">Trong năm, hoạt động ngành giáo dục thực hiện theo kế hoạch và đạt được nhiều </w:t>
      </w:r>
      <w:r w:rsidRPr="001116DF">
        <w:rPr>
          <w:rFonts w:ascii="Times New Roman" w:hAnsi="Times New Roman" w:hint="cs"/>
          <w:bCs/>
          <w:sz w:val="28"/>
          <w:szCs w:val="28"/>
          <w:lang w:val="sv-SE"/>
        </w:rPr>
        <w:t>đ</w:t>
      </w:r>
      <w:r w:rsidRPr="001116DF">
        <w:rPr>
          <w:rFonts w:ascii="Times New Roman" w:hAnsi="Times New Roman"/>
          <w:bCs/>
          <w:sz w:val="28"/>
          <w:szCs w:val="28"/>
          <w:lang w:val="sv-SE"/>
        </w:rPr>
        <w:t>iểm nổi bật như:</w:t>
      </w:r>
    </w:p>
    <w:p w14:paraId="0C2858B5"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Hiện nay, toàn tỉnh có 368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mầm non (340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công lập, 28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ngoài công lập) và 273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giáo dục mầm non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ộc lập,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 thục; 386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tiểu học (385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công lập, 01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 thục), 01 Trung tâm Hỗ trợ phát triển giáo dục hòa nhập trẻ khuyết tật cấp tỉnh và 01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chuyên biệt dạy trẻ khuyết tật; 254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trung học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(gồm 223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THCS và 31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TH&amp;THCS); 81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trung học phổ thông (66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THPT, 13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THCS&amp;THPT và 02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 thục); 06 trung tâm giáo dục th</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ờng xuyên; 14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giáo dục nghề nghiệp (05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cao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ẳng, 06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trung cấp và 03 trung tâm giáo dục nghề nghiệp, trong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ó</w:t>
      </w:r>
      <w:r w:rsidRPr="001116DF">
        <w:rPr>
          <w:rFonts w:ascii="Times New Roman" w:hAnsi="Times New Roman"/>
          <w:bCs/>
          <w:sz w:val="28"/>
          <w:szCs w:val="28"/>
          <w:lang w:val="sv-SE"/>
        </w:rPr>
        <w:t xml:space="preserve"> có 02 trung tâm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 thục); cùng 02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ại học (01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thuộc Trung </w:t>
      </w:r>
      <w:r w:rsidRPr="001116DF">
        <w:rPr>
          <w:rFonts w:ascii="Times New Roman" w:hAnsi="Times New Roman" w:hint="cs"/>
          <w:bCs/>
          <w:sz w:val="28"/>
          <w:szCs w:val="28"/>
          <w:lang w:val="sv-SE"/>
        </w:rPr>
        <w:t>ươ</w:t>
      </w:r>
      <w:r w:rsidRPr="001116DF">
        <w:rPr>
          <w:rFonts w:ascii="Times New Roman" w:hAnsi="Times New Roman"/>
          <w:bCs/>
          <w:sz w:val="28"/>
          <w:szCs w:val="28"/>
          <w:lang w:val="sv-SE"/>
        </w:rPr>
        <w:t>ng quản lý). Mạng l</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ới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giáo dục </w:t>
      </w:r>
      <w:r w:rsidRPr="001116DF">
        <w:rPr>
          <w:rFonts w:ascii="Times New Roman" w:hAnsi="Times New Roman" w:hint="cs"/>
          <w:bCs/>
          <w:sz w:val="28"/>
          <w:szCs w:val="28"/>
          <w:lang w:val="sv-SE"/>
        </w:rPr>
        <w:t>đư</w:t>
      </w:r>
      <w:r w:rsidRPr="001116DF">
        <w:rPr>
          <w:rFonts w:ascii="Times New Roman" w:hAnsi="Times New Roman"/>
          <w:bCs/>
          <w:sz w:val="28"/>
          <w:szCs w:val="28"/>
          <w:lang w:val="sv-SE"/>
        </w:rPr>
        <w:t xml:space="preserve">ợc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ầu t</w:t>
      </w:r>
      <w:r w:rsidRPr="001116DF">
        <w:rPr>
          <w:rFonts w:ascii="Times New Roman" w:hAnsi="Times New Roman" w:hint="cs"/>
          <w:bCs/>
          <w:sz w:val="28"/>
          <w:szCs w:val="28"/>
          <w:lang w:val="sv-SE"/>
        </w:rPr>
        <w:t>ư</w:t>
      </w:r>
      <w:r w:rsidRPr="001116DF">
        <w:rPr>
          <w:rFonts w:ascii="Times New Roman" w:hAnsi="Times New Roman"/>
          <w:bCs/>
          <w:sz w:val="28"/>
          <w:szCs w:val="28"/>
          <w:lang w:val="sv-SE"/>
        </w:rPr>
        <w:t>, sắp xếp hợp lý,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bản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á</w:t>
      </w:r>
      <w:r w:rsidRPr="001116DF">
        <w:rPr>
          <w:rFonts w:ascii="Times New Roman" w:hAnsi="Times New Roman"/>
          <w:bCs/>
          <w:sz w:val="28"/>
          <w:szCs w:val="28"/>
          <w:lang w:val="sv-SE"/>
        </w:rPr>
        <w:t xml:space="preserve">p ứng nhu cầu học tập của Nhân dân trên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ịa bàn tỉnh.</w:t>
      </w:r>
    </w:p>
    <w:p w14:paraId="0A8FC21E"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lastRenderedPageBreak/>
        <w:t>Tỷ lệ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ờng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ạt chuẩn quốc gia tiếp tục duy trì và t</w:t>
      </w:r>
      <w:r w:rsidRPr="001116DF">
        <w:rPr>
          <w:rFonts w:ascii="Times New Roman" w:hAnsi="Times New Roman" w:hint="cs"/>
          <w:bCs/>
          <w:sz w:val="28"/>
          <w:szCs w:val="28"/>
          <w:lang w:val="sv-SE"/>
        </w:rPr>
        <w:t>ă</w:t>
      </w:r>
      <w:r w:rsidRPr="001116DF">
        <w:rPr>
          <w:rFonts w:ascii="Times New Roman" w:hAnsi="Times New Roman"/>
          <w:bCs/>
          <w:sz w:val="28"/>
          <w:szCs w:val="28"/>
          <w:lang w:val="sv-SE"/>
        </w:rPr>
        <w:t>ng tr</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ởng ổn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ịnh ở các cấp học, trong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ó</w:t>
      </w:r>
      <w:r w:rsidRPr="001116DF">
        <w:rPr>
          <w:rFonts w:ascii="Times New Roman" w:hAnsi="Times New Roman"/>
          <w:bCs/>
          <w:sz w:val="28"/>
          <w:szCs w:val="28"/>
          <w:lang w:val="sv-SE"/>
        </w:rPr>
        <w:t xml:space="preserve">: mầm non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ạt 75,5%; tiểu học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ạt 76,6%; trung học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ạt 73,2%; trung học phổ thông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ạt 80,0%. Kết quả này góp phần nâng cao chất l</w:t>
      </w:r>
      <w:r w:rsidRPr="001116DF">
        <w:rPr>
          <w:rFonts w:ascii="Times New Roman" w:hAnsi="Times New Roman" w:hint="cs"/>
          <w:bCs/>
          <w:sz w:val="28"/>
          <w:szCs w:val="28"/>
          <w:lang w:val="sv-SE"/>
        </w:rPr>
        <w:t>ư</w:t>
      </w:r>
      <w:r w:rsidRPr="001116DF">
        <w:rPr>
          <w:rFonts w:ascii="Times New Roman" w:hAnsi="Times New Roman"/>
          <w:bCs/>
          <w:sz w:val="28"/>
          <w:szCs w:val="28"/>
          <w:lang w:val="sv-SE"/>
        </w:rPr>
        <w:t>ợng c</w:t>
      </w:r>
      <w:r w:rsidRPr="001116DF">
        <w:rPr>
          <w:rFonts w:ascii="Times New Roman" w:hAnsi="Times New Roman" w:hint="cs"/>
          <w:bCs/>
          <w:sz w:val="28"/>
          <w:szCs w:val="28"/>
          <w:lang w:val="sv-SE"/>
        </w:rPr>
        <w:t>ơ</w:t>
      </w:r>
      <w:r w:rsidRPr="001116DF">
        <w:rPr>
          <w:rFonts w:ascii="Times New Roman" w:hAnsi="Times New Roman"/>
          <w:bCs/>
          <w:sz w:val="28"/>
          <w:szCs w:val="28"/>
          <w:lang w:val="sv-SE"/>
        </w:rPr>
        <w:t xml:space="preserve"> sở vật chất, </w:t>
      </w:r>
      <w:r w:rsidRPr="001116DF">
        <w:rPr>
          <w:rFonts w:ascii="Times New Roman" w:hAnsi="Times New Roman" w:hint="cs"/>
          <w:bCs/>
          <w:sz w:val="28"/>
          <w:szCs w:val="28"/>
          <w:lang w:val="sv-SE"/>
        </w:rPr>
        <w:t>đ</w:t>
      </w:r>
      <w:r w:rsidRPr="001116DF">
        <w:rPr>
          <w:rFonts w:ascii="Times New Roman" w:hAnsi="Times New Roman"/>
          <w:bCs/>
          <w:sz w:val="28"/>
          <w:szCs w:val="28"/>
          <w:lang w:val="sv-SE"/>
        </w:rPr>
        <w:t>iều kiện dạy và học, từng b</w:t>
      </w:r>
      <w:r w:rsidRPr="001116DF">
        <w:rPr>
          <w:rFonts w:ascii="Times New Roman" w:hAnsi="Times New Roman" w:hint="cs"/>
          <w:bCs/>
          <w:sz w:val="28"/>
          <w:szCs w:val="28"/>
          <w:lang w:val="sv-SE"/>
        </w:rPr>
        <w:t>ư</w:t>
      </w:r>
      <w:r w:rsidRPr="001116DF">
        <w:rPr>
          <w:rFonts w:ascii="Times New Roman" w:hAnsi="Times New Roman"/>
          <w:bCs/>
          <w:sz w:val="28"/>
          <w:szCs w:val="28"/>
          <w:lang w:val="sv-SE"/>
        </w:rPr>
        <w:t xml:space="preserve">ớc thực hiện mục tiêu chuẩn hóa, hiện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ại hóa hệ thống giáo dục của tỉnh.</w:t>
      </w:r>
    </w:p>
    <w:p w14:paraId="42757C26" w14:textId="561D8134"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sv-SE"/>
        </w:rPr>
      </w:pPr>
      <w:r w:rsidRPr="001116DF">
        <w:rPr>
          <w:rFonts w:ascii="Times New Roman" w:hAnsi="Times New Roman"/>
          <w:bCs/>
          <w:sz w:val="28"/>
          <w:szCs w:val="28"/>
          <w:lang w:val="sv-SE"/>
        </w:rPr>
        <w:t>Kỳ thi tốt nghiệp trung học phổ thông n</w:t>
      </w:r>
      <w:r w:rsidRPr="001116DF">
        <w:rPr>
          <w:rFonts w:ascii="Times New Roman" w:hAnsi="Times New Roman" w:hint="cs"/>
          <w:bCs/>
          <w:sz w:val="28"/>
          <w:szCs w:val="28"/>
          <w:lang w:val="sv-SE"/>
        </w:rPr>
        <w:t>ă</w:t>
      </w:r>
      <w:r w:rsidRPr="001116DF">
        <w:rPr>
          <w:rFonts w:ascii="Times New Roman" w:hAnsi="Times New Roman"/>
          <w:bCs/>
          <w:sz w:val="28"/>
          <w:szCs w:val="28"/>
          <w:lang w:val="sv-SE"/>
        </w:rPr>
        <w:t xml:space="preserve">m 2025 trên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ịa bàn tỉnh </w:t>
      </w:r>
      <w:r w:rsidRPr="001116DF">
        <w:rPr>
          <w:rFonts w:ascii="Times New Roman" w:hAnsi="Times New Roman" w:hint="cs"/>
          <w:bCs/>
          <w:sz w:val="28"/>
          <w:szCs w:val="28"/>
          <w:lang w:val="sv-SE"/>
        </w:rPr>
        <w:t>đư</w:t>
      </w:r>
      <w:r w:rsidRPr="001116DF">
        <w:rPr>
          <w:rFonts w:ascii="Times New Roman" w:hAnsi="Times New Roman"/>
          <w:bCs/>
          <w:sz w:val="28"/>
          <w:szCs w:val="28"/>
          <w:lang w:val="sv-SE"/>
        </w:rPr>
        <w:t xml:space="preserve">ợc tổ chức nghiêm túc, an toàn,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ú</w:t>
      </w:r>
      <w:r w:rsidRPr="001116DF">
        <w:rPr>
          <w:rFonts w:ascii="Times New Roman" w:hAnsi="Times New Roman"/>
          <w:bCs/>
          <w:sz w:val="28"/>
          <w:szCs w:val="28"/>
          <w:lang w:val="sv-SE"/>
        </w:rPr>
        <w:t xml:space="preserve">ng quy chế, với 33.666 thí sinh dự thi; trong </w:t>
      </w:r>
      <w:r w:rsidRPr="001116DF">
        <w:rPr>
          <w:rFonts w:ascii="Times New Roman" w:hAnsi="Times New Roman" w:hint="cs"/>
          <w:bCs/>
          <w:sz w:val="28"/>
          <w:szCs w:val="28"/>
          <w:lang w:val="sv-SE"/>
        </w:rPr>
        <w:t>đ</w:t>
      </w:r>
      <w:r w:rsidRPr="001116DF">
        <w:rPr>
          <w:rFonts w:ascii="Times New Roman" w:hAnsi="Times New Roman" w:hint="eastAsia"/>
          <w:bCs/>
          <w:sz w:val="28"/>
          <w:szCs w:val="28"/>
          <w:lang w:val="sv-SE"/>
        </w:rPr>
        <w:t>ó</w:t>
      </w:r>
      <w:r w:rsidRPr="001116DF">
        <w:rPr>
          <w:rFonts w:ascii="Times New Roman" w:hAnsi="Times New Roman"/>
          <w:bCs/>
          <w:sz w:val="28"/>
          <w:szCs w:val="28"/>
          <w:lang w:val="sv-SE"/>
        </w:rPr>
        <w:t xml:space="preserve">, có 33.446 thí sinh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ỗ tốt nghiệp, </w:t>
      </w:r>
      <w:r w:rsidRPr="001116DF">
        <w:rPr>
          <w:rFonts w:ascii="Times New Roman" w:hAnsi="Times New Roman" w:hint="cs"/>
          <w:bCs/>
          <w:sz w:val="28"/>
          <w:szCs w:val="28"/>
          <w:lang w:val="sv-SE"/>
        </w:rPr>
        <w:t>đ</w:t>
      </w:r>
      <w:r w:rsidRPr="001116DF">
        <w:rPr>
          <w:rFonts w:ascii="Times New Roman" w:hAnsi="Times New Roman"/>
          <w:bCs/>
          <w:sz w:val="28"/>
          <w:szCs w:val="28"/>
          <w:lang w:val="sv-SE"/>
        </w:rPr>
        <w:t xml:space="preserve">ạt tỷ lệ 99,35%. </w:t>
      </w:r>
    </w:p>
    <w:p w14:paraId="517C78E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eastAsia="Calibri" w:hAnsi="Times New Roman"/>
          <w:b/>
          <w:sz w:val="28"/>
          <w:szCs w:val="28"/>
          <w:lang w:val="zu-ZA"/>
        </w:rPr>
      </w:pPr>
      <w:r w:rsidRPr="001116DF">
        <w:rPr>
          <w:rFonts w:ascii="Times New Roman" w:eastAsia="Calibri" w:hAnsi="Times New Roman"/>
          <w:b/>
          <w:sz w:val="28"/>
          <w:szCs w:val="28"/>
          <w:lang w:val="zu-ZA"/>
        </w:rPr>
        <w:t>4. Hoạt động y tế</w:t>
      </w:r>
    </w:p>
    <w:p w14:paraId="3247F760" w14:textId="54A934B2"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iCs/>
          <w:sz w:val="28"/>
          <w:szCs w:val="28"/>
          <w:lang w:val="af-ZA"/>
        </w:rPr>
      </w:pPr>
      <w:r w:rsidRPr="001116DF">
        <w:rPr>
          <w:rFonts w:ascii="Times New Roman" w:hAnsi="Times New Roman"/>
          <w:bCs/>
          <w:iCs/>
          <w:sz w:val="28"/>
          <w:szCs w:val="28"/>
          <w:lang w:val="af-ZA"/>
        </w:rPr>
        <w:t>Trong năm, công tác y tế và ch</w:t>
      </w:r>
      <w:r w:rsidRPr="001116DF">
        <w:rPr>
          <w:rFonts w:ascii="Times New Roman" w:hAnsi="Times New Roman" w:hint="cs"/>
          <w:bCs/>
          <w:iCs/>
          <w:sz w:val="28"/>
          <w:szCs w:val="28"/>
          <w:lang w:val="af-ZA"/>
        </w:rPr>
        <w:t>ă</w:t>
      </w:r>
      <w:r w:rsidRPr="001116DF">
        <w:rPr>
          <w:rFonts w:ascii="Times New Roman" w:hAnsi="Times New Roman"/>
          <w:bCs/>
          <w:iCs/>
          <w:sz w:val="28"/>
          <w:szCs w:val="28"/>
          <w:lang w:val="af-ZA"/>
        </w:rPr>
        <w:t xml:space="preserve">m sóc sức khỏe Nhân dân luôn </w:t>
      </w:r>
      <w:r w:rsidRPr="001116DF">
        <w:rPr>
          <w:rFonts w:ascii="Times New Roman" w:hAnsi="Times New Roman" w:hint="cs"/>
          <w:bCs/>
          <w:iCs/>
          <w:sz w:val="28"/>
          <w:szCs w:val="28"/>
          <w:lang w:val="af-ZA"/>
        </w:rPr>
        <w:t>đư</w:t>
      </w:r>
      <w:r w:rsidRPr="001116DF">
        <w:rPr>
          <w:rFonts w:ascii="Times New Roman" w:hAnsi="Times New Roman"/>
          <w:bCs/>
          <w:iCs/>
          <w:sz w:val="28"/>
          <w:szCs w:val="28"/>
          <w:lang w:val="af-ZA"/>
        </w:rPr>
        <w:t xml:space="preserve">ợc chú trọng. </w:t>
      </w:r>
    </w:p>
    <w:p w14:paraId="06C3AA1A"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iCs/>
          <w:sz w:val="28"/>
          <w:szCs w:val="28"/>
          <w:lang w:val="af-ZA"/>
        </w:rPr>
      </w:pPr>
      <w:r w:rsidRPr="001116DF">
        <w:rPr>
          <w:rFonts w:ascii="Times New Roman" w:hAnsi="Times New Roman"/>
          <w:bCs/>
          <w:iCs/>
          <w:sz w:val="28"/>
          <w:szCs w:val="28"/>
          <w:lang w:val="af-ZA"/>
        </w:rPr>
        <w:t xml:space="preserve">Các bệnh truyền nhiễm ghi nhận: trong năm, bệnh Sốt - xuất - huyết 7.788 ca, tăng 124,9% so cùng kỳ (01 ca tử vong, tương đương so cùng kỳ); bệnh Tay - chân - miệng </w:t>
      </w:r>
      <w:r w:rsidR="00A956AA" w:rsidRPr="001116DF">
        <w:rPr>
          <w:rFonts w:ascii="Times New Roman" w:hAnsi="Times New Roman"/>
          <w:bCs/>
          <w:iCs/>
          <w:sz w:val="28"/>
          <w:szCs w:val="28"/>
          <w:lang w:val="af-ZA"/>
        </w:rPr>
        <w:t>7.569</w:t>
      </w:r>
      <w:r w:rsidRPr="001116DF">
        <w:rPr>
          <w:rFonts w:ascii="Times New Roman" w:hAnsi="Times New Roman"/>
          <w:bCs/>
          <w:iCs/>
          <w:sz w:val="28"/>
          <w:szCs w:val="28"/>
          <w:lang w:val="af-ZA"/>
        </w:rPr>
        <w:t xml:space="preserve"> ca, giảm 7,9%.</w:t>
      </w:r>
    </w:p>
    <w:p w14:paraId="2F9130DB"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iCs/>
          <w:spacing w:val="-4"/>
          <w:sz w:val="28"/>
          <w:szCs w:val="28"/>
          <w:lang w:val="af-ZA"/>
        </w:rPr>
      </w:pPr>
      <w:r w:rsidRPr="001116DF">
        <w:rPr>
          <w:rFonts w:ascii="Times New Roman" w:hAnsi="Times New Roman"/>
          <w:bCs/>
          <w:iCs/>
          <w:spacing w:val="-4"/>
          <w:sz w:val="28"/>
          <w:szCs w:val="28"/>
          <w:lang w:val="af-ZA"/>
        </w:rPr>
        <w:t xml:space="preserve">Bệnh HIV/AIDS: năm 2025, phát hiện 498 trường hợp nhiễm HIV mới, 46 trường hợp tử vong. Đến nay, tổng số nhiễm HIV toàn tỉnh là 15.924 trường hợp, tổng số AIDS là 5.051 trường hợp và tử vong do AIDS là 3.899 trường hợp. </w:t>
      </w:r>
    </w:p>
    <w:p w14:paraId="0D9A8A3C"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iCs/>
          <w:sz w:val="28"/>
          <w:szCs w:val="28"/>
          <w:lang w:val="af-ZA"/>
        </w:rPr>
      </w:pPr>
      <w:r w:rsidRPr="001116DF">
        <w:rPr>
          <w:rFonts w:ascii="Times New Roman" w:hAnsi="Times New Roman"/>
          <w:bCs/>
          <w:iCs/>
          <w:sz w:val="28"/>
          <w:szCs w:val="28"/>
          <w:lang w:val="af-ZA"/>
        </w:rPr>
        <w:t>Tình hình khám chữa bệnh trong năm 2025: ghi nhận 8.054.620</w:t>
      </w:r>
      <w:r w:rsidRPr="001116DF">
        <w:rPr>
          <w:rFonts w:ascii="Times New Roman" w:hAnsi="Times New Roman"/>
          <w:bCs/>
          <w:iCs/>
          <w:sz w:val="28"/>
          <w:szCs w:val="28"/>
          <w:lang w:val="vi-VN"/>
        </w:rPr>
        <w:t xml:space="preserve"> </w:t>
      </w:r>
      <w:r w:rsidRPr="001116DF">
        <w:rPr>
          <w:rFonts w:ascii="Times New Roman" w:hAnsi="Times New Roman"/>
          <w:bCs/>
          <w:iCs/>
          <w:sz w:val="28"/>
          <w:szCs w:val="28"/>
          <w:lang w:val="af-ZA"/>
        </w:rPr>
        <w:t>lượt người khám bệnh</w:t>
      </w:r>
      <w:r w:rsidRPr="001116DF">
        <w:rPr>
          <w:rFonts w:ascii="Times New Roman" w:hAnsi="Times New Roman"/>
          <w:bCs/>
          <w:iCs/>
          <w:sz w:val="28"/>
          <w:szCs w:val="28"/>
          <w:lang w:val="vi-VN"/>
        </w:rPr>
        <w:t xml:space="preserve">, </w:t>
      </w:r>
      <w:r w:rsidRPr="001116DF">
        <w:rPr>
          <w:rFonts w:ascii="Times New Roman" w:hAnsi="Times New Roman"/>
          <w:bCs/>
          <w:iCs/>
          <w:sz w:val="28"/>
          <w:szCs w:val="28"/>
        </w:rPr>
        <w:t>giảm</w:t>
      </w:r>
      <w:r w:rsidRPr="001116DF">
        <w:rPr>
          <w:rFonts w:ascii="Times New Roman" w:hAnsi="Times New Roman"/>
          <w:bCs/>
          <w:iCs/>
          <w:sz w:val="28"/>
          <w:szCs w:val="28"/>
          <w:lang w:val="vi-VN"/>
        </w:rPr>
        <w:t xml:space="preserve"> 1,</w:t>
      </w:r>
      <w:r w:rsidRPr="001116DF">
        <w:rPr>
          <w:rFonts w:ascii="Times New Roman" w:hAnsi="Times New Roman"/>
          <w:bCs/>
          <w:iCs/>
          <w:sz w:val="28"/>
          <w:szCs w:val="28"/>
        </w:rPr>
        <w:t>6</w:t>
      </w:r>
      <w:r w:rsidRPr="001116DF">
        <w:rPr>
          <w:rFonts w:ascii="Times New Roman" w:hAnsi="Times New Roman"/>
          <w:bCs/>
          <w:iCs/>
          <w:sz w:val="28"/>
          <w:szCs w:val="28"/>
          <w:lang w:val="vi-VN"/>
        </w:rPr>
        <w:t>%</w:t>
      </w:r>
      <w:r w:rsidRPr="001116DF">
        <w:rPr>
          <w:rFonts w:ascii="Times New Roman" w:hAnsi="Times New Roman"/>
          <w:bCs/>
          <w:iCs/>
          <w:sz w:val="28"/>
          <w:szCs w:val="28"/>
          <w:lang w:val="af-ZA"/>
        </w:rPr>
        <w:t xml:space="preserve"> và 478.170 lượt người điều trị nội trú</w:t>
      </w:r>
      <w:r w:rsidRPr="001116DF">
        <w:rPr>
          <w:rFonts w:ascii="Times New Roman" w:hAnsi="Times New Roman"/>
          <w:bCs/>
          <w:iCs/>
          <w:sz w:val="28"/>
          <w:szCs w:val="28"/>
          <w:lang w:val="vi-VN"/>
        </w:rPr>
        <w:t>, tăng 1</w:t>
      </w:r>
      <w:r w:rsidRPr="001116DF">
        <w:rPr>
          <w:rFonts w:ascii="Times New Roman" w:hAnsi="Times New Roman"/>
          <w:bCs/>
          <w:iCs/>
          <w:sz w:val="28"/>
          <w:szCs w:val="28"/>
        </w:rPr>
        <w:t>,1</w:t>
      </w:r>
      <w:r w:rsidRPr="001116DF">
        <w:rPr>
          <w:rFonts w:ascii="Times New Roman" w:hAnsi="Times New Roman"/>
          <w:bCs/>
          <w:iCs/>
          <w:sz w:val="28"/>
          <w:szCs w:val="28"/>
          <w:lang w:val="vi-VN"/>
        </w:rPr>
        <w:t>%</w:t>
      </w:r>
      <w:r w:rsidRPr="001116DF">
        <w:rPr>
          <w:rFonts w:ascii="Times New Roman" w:hAnsi="Times New Roman"/>
          <w:bCs/>
          <w:iCs/>
          <w:sz w:val="28"/>
          <w:szCs w:val="28"/>
          <w:lang w:val="af-ZA"/>
        </w:rPr>
        <w:t xml:space="preserve">. </w:t>
      </w:r>
    </w:p>
    <w:p w14:paraId="3956354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pt-BR"/>
        </w:rPr>
      </w:pPr>
      <w:r w:rsidRPr="001116DF">
        <w:rPr>
          <w:rFonts w:ascii="Times New Roman" w:hAnsi="Times New Roman"/>
          <w:b/>
          <w:sz w:val="28"/>
          <w:szCs w:val="28"/>
          <w:lang w:val="pt-BR"/>
        </w:rPr>
        <w:t>5. Hoạt động văn hóa - thể thao</w:t>
      </w:r>
    </w:p>
    <w:p w14:paraId="5FF918A8"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pt-BR"/>
        </w:rPr>
      </w:pPr>
      <w:r w:rsidRPr="001116DF">
        <w:rPr>
          <w:rFonts w:ascii="Times New Roman" w:hAnsi="Times New Roman"/>
          <w:bCs/>
          <w:sz w:val="28"/>
          <w:szCs w:val="28"/>
          <w:lang w:val="pt-BR"/>
        </w:rPr>
        <w:t>N</w:t>
      </w:r>
      <w:r w:rsidRPr="001116DF">
        <w:rPr>
          <w:rFonts w:ascii="Times New Roman" w:hAnsi="Times New Roman" w:hint="cs"/>
          <w:bCs/>
          <w:sz w:val="28"/>
          <w:szCs w:val="28"/>
          <w:lang w:val="pt-BR"/>
        </w:rPr>
        <w:t>ă</w:t>
      </w:r>
      <w:r w:rsidRPr="001116DF">
        <w:rPr>
          <w:rFonts w:ascii="Times New Roman" w:hAnsi="Times New Roman"/>
          <w:bCs/>
          <w:sz w:val="28"/>
          <w:szCs w:val="28"/>
          <w:lang w:val="pt-BR"/>
        </w:rPr>
        <w:t xml:space="preserve">m 2025, các hoạt </w:t>
      </w:r>
      <w:r w:rsidRPr="001116DF">
        <w:rPr>
          <w:rFonts w:ascii="Times New Roman" w:hAnsi="Times New Roman" w:hint="cs"/>
          <w:bCs/>
          <w:sz w:val="28"/>
          <w:szCs w:val="28"/>
          <w:lang w:val="pt-BR"/>
        </w:rPr>
        <w:t>đ</w:t>
      </w:r>
      <w:r w:rsidRPr="001116DF">
        <w:rPr>
          <w:rFonts w:ascii="Times New Roman" w:hAnsi="Times New Roman"/>
          <w:bCs/>
          <w:sz w:val="28"/>
          <w:szCs w:val="28"/>
          <w:lang w:val="pt-BR"/>
        </w:rPr>
        <w:t>ộng v</w:t>
      </w:r>
      <w:r w:rsidRPr="001116DF">
        <w:rPr>
          <w:rFonts w:ascii="Times New Roman" w:hAnsi="Times New Roman" w:hint="cs"/>
          <w:bCs/>
          <w:sz w:val="28"/>
          <w:szCs w:val="28"/>
          <w:lang w:val="pt-BR"/>
        </w:rPr>
        <w:t>ă</w:t>
      </w:r>
      <w:r w:rsidRPr="001116DF">
        <w:rPr>
          <w:rFonts w:ascii="Times New Roman" w:hAnsi="Times New Roman"/>
          <w:bCs/>
          <w:sz w:val="28"/>
          <w:szCs w:val="28"/>
          <w:lang w:val="pt-BR"/>
        </w:rPr>
        <w:t>n hóa, v</w:t>
      </w:r>
      <w:r w:rsidRPr="001116DF">
        <w:rPr>
          <w:rFonts w:ascii="Times New Roman" w:hAnsi="Times New Roman" w:hint="cs"/>
          <w:bCs/>
          <w:sz w:val="28"/>
          <w:szCs w:val="28"/>
          <w:lang w:val="pt-BR"/>
        </w:rPr>
        <w:t>ă</w:t>
      </w:r>
      <w:r w:rsidRPr="001116DF">
        <w:rPr>
          <w:rFonts w:ascii="Times New Roman" w:hAnsi="Times New Roman"/>
          <w:bCs/>
          <w:sz w:val="28"/>
          <w:szCs w:val="28"/>
          <w:lang w:val="pt-BR"/>
        </w:rPr>
        <w:t xml:space="preserve">n nghệ, thể dục thể thao trên </w:t>
      </w:r>
      <w:r w:rsidRPr="001116DF">
        <w:rPr>
          <w:rFonts w:ascii="Times New Roman" w:hAnsi="Times New Roman" w:hint="cs"/>
          <w:bCs/>
          <w:sz w:val="28"/>
          <w:szCs w:val="28"/>
          <w:lang w:val="pt-BR"/>
        </w:rPr>
        <w:t>đ</w:t>
      </w:r>
      <w:r w:rsidRPr="001116DF">
        <w:rPr>
          <w:rFonts w:ascii="Times New Roman" w:hAnsi="Times New Roman"/>
          <w:bCs/>
          <w:sz w:val="28"/>
          <w:szCs w:val="28"/>
          <w:lang w:val="pt-BR"/>
        </w:rPr>
        <w:t xml:space="preserve">ịa bàn tỉnh diễn ra phong phú, sôi nổi, gắn liền với những sự kiện lịch sử, chính trị trọng </w:t>
      </w:r>
      <w:r w:rsidRPr="001116DF">
        <w:rPr>
          <w:rFonts w:ascii="Times New Roman" w:hAnsi="Times New Roman" w:hint="cs"/>
          <w:bCs/>
          <w:sz w:val="28"/>
          <w:szCs w:val="28"/>
          <w:lang w:val="pt-BR"/>
        </w:rPr>
        <w:t>đ</w:t>
      </w:r>
      <w:r w:rsidRPr="001116DF">
        <w:rPr>
          <w:rFonts w:ascii="Times New Roman" w:hAnsi="Times New Roman"/>
          <w:bCs/>
          <w:sz w:val="28"/>
          <w:szCs w:val="28"/>
          <w:lang w:val="pt-BR"/>
        </w:rPr>
        <w:t xml:space="preserve">ại của </w:t>
      </w:r>
      <w:r w:rsidRPr="001116DF">
        <w:rPr>
          <w:rFonts w:ascii="Times New Roman" w:hAnsi="Times New Roman" w:hint="cs"/>
          <w:bCs/>
          <w:sz w:val="28"/>
          <w:szCs w:val="28"/>
          <w:lang w:val="pt-BR"/>
        </w:rPr>
        <w:t>đ</w:t>
      </w:r>
      <w:r w:rsidRPr="001116DF">
        <w:rPr>
          <w:rFonts w:ascii="Times New Roman" w:hAnsi="Times New Roman"/>
          <w:bCs/>
          <w:sz w:val="28"/>
          <w:szCs w:val="28"/>
          <w:lang w:val="pt-BR"/>
        </w:rPr>
        <w:t>ất n</w:t>
      </w:r>
      <w:r w:rsidRPr="001116DF">
        <w:rPr>
          <w:rFonts w:ascii="Times New Roman" w:hAnsi="Times New Roman" w:hint="cs"/>
          <w:bCs/>
          <w:sz w:val="28"/>
          <w:szCs w:val="28"/>
          <w:lang w:val="pt-BR"/>
        </w:rPr>
        <w:t>ư</w:t>
      </w:r>
      <w:r w:rsidRPr="001116DF">
        <w:rPr>
          <w:rFonts w:ascii="Times New Roman" w:hAnsi="Times New Roman"/>
          <w:bCs/>
          <w:sz w:val="28"/>
          <w:szCs w:val="28"/>
          <w:lang w:val="pt-BR"/>
        </w:rPr>
        <w:t xml:space="preserve">ớc và </w:t>
      </w:r>
      <w:r w:rsidRPr="001116DF">
        <w:rPr>
          <w:rFonts w:ascii="Times New Roman" w:hAnsi="Times New Roman" w:hint="cs"/>
          <w:bCs/>
          <w:sz w:val="28"/>
          <w:szCs w:val="28"/>
          <w:lang w:val="pt-BR"/>
        </w:rPr>
        <w:t>đ</w:t>
      </w:r>
      <w:r w:rsidRPr="001116DF">
        <w:rPr>
          <w:rFonts w:ascii="Times New Roman" w:hAnsi="Times New Roman"/>
          <w:bCs/>
          <w:sz w:val="28"/>
          <w:szCs w:val="28"/>
          <w:lang w:val="pt-BR"/>
        </w:rPr>
        <w:t>ịa ph</w:t>
      </w:r>
      <w:r w:rsidRPr="001116DF">
        <w:rPr>
          <w:rFonts w:ascii="Times New Roman" w:hAnsi="Times New Roman" w:hint="cs"/>
          <w:bCs/>
          <w:sz w:val="28"/>
          <w:szCs w:val="28"/>
          <w:lang w:val="pt-BR"/>
        </w:rPr>
        <w:t>ươ</w:t>
      </w:r>
      <w:r w:rsidRPr="001116DF">
        <w:rPr>
          <w:rFonts w:ascii="Times New Roman" w:hAnsi="Times New Roman"/>
          <w:bCs/>
          <w:sz w:val="28"/>
          <w:szCs w:val="28"/>
          <w:lang w:val="pt-BR"/>
        </w:rPr>
        <w:t>ng.</w:t>
      </w:r>
    </w:p>
    <w:p w14:paraId="0E186CA4"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pacing w:val="-4"/>
          <w:sz w:val="28"/>
          <w:szCs w:val="28"/>
          <w:lang w:val="it-IT"/>
        </w:rPr>
      </w:pPr>
      <w:r w:rsidRPr="001116DF">
        <w:rPr>
          <w:rFonts w:ascii="Times New Roman" w:hAnsi="Times New Roman"/>
          <w:b/>
          <w:spacing w:val="-4"/>
          <w:sz w:val="28"/>
          <w:szCs w:val="28"/>
          <w:lang w:val="it-IT"/>
        </w:rPr>
        <w:t xml:space="preserve">6. Tình hình an ninh trật tự an toàn xã hội </w:t>
      </w:r>
      <w:r w:rsidRPr="001116DF">
        <w:rPr>
          <w:rFonts w:ascii="Times New Roman" w:hAnsi="Times New Roman"/>
          <w:bCs/>
          <w:spacing w:val="-4"/>
          <w:sz w:val="28"/>
          <w:szCs w:val="28"/>
          <w:lang w:val="it-IT"/>
        </w:rPr>
        <w:t>(theo báo cáo ngành Công an)</w:t>
      </w:r>
    </w:p>
    <w:p w14:paraId="288DD22E"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pacing w:val="-4"/>
          <w:sz w:val="28"/>
          <w:szCs w:val="28"/>
          <w:lang w:val="it-IT"/>
        </w:rPr>
      </w:pPr>
      <w:r w:rsidRPr="001116DF">
        <w:rPr>
          <w:rFonts w:ascii="Times New Roman" w:hAnsi="Times New Roman"/>
          <w:bCs/>
          <w:sz w:val="28"/>
          <w:szCs w:val="28"/>
          <w:lang w:val="it-IT"/>
        </w:rPr>
        <w:t>Tình hình an ninh trật tự n</w:t>
      </w:r>
      <w:r w:rsidRPr="001116DF">
        <w:rPr>
          <w:rFonts w:ascii="Times New Roman" w:hAnsi="Times New Roman" w:hint="cs"/>
          <w:bCs/>
          <w:sz w:val="28"/>
          <w:szCs w:val="28"/>
          <w:lang w:val="it-IT"/>
        </w:rPr>
        <w:t>ă</w:t>
      </w:r>
      <w:r w:rsidRPr="001116DF">
        <w:rPr>
          <w:rFonts w:ascii="Times New Roman" w:hAnsi="Times New Roman"/>
          <w:bCs/>
          <w:sz w:val="28"/>
          <w:szCs w:val="28"/>
          <w:lang w:val="it-IT"/>
        </w:rPr>
        <w:t xml:space="preserve">m 2025 trên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ịa bàn tỉnh </w:t>
      </w:r>
      <w:r w:rsidRPr="001116DF">
        <w:rPr>
          <w:rFonts w:ascii="Times New Roman" w:hAnsi="Times New Roman" w:hint="cs"/>
          <w:bCs/>
          <w:sz w:val="28"/>
          <w:szCs w:val="28"/>
          <w:lang w:val="it-IT"/>
        </w:rPr>
        <w:t>đư</w:t>
      </w:r>
      <w:r w:rsidRPr="001116DF">
        <w:rPr>
          <w:rFonts w:ascii="Times New Roman" w:hAnsi="Times New Roman"/>
          <w:bCs/>
          <w:sz w:val="28"/>
          <w:szCs w:val="28"/>
          <w:lang w:val="it-IT"/>
        </w:rPr>
        <w:t xml:space="preserve">ợc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ảm bảo. Trong năm, xảy ra 1.264 vụ phạm tội về trật tự xã hội trên địa bàn tỉnh, giảm 37,9% so với cùng kỳ. </w:t>
      </w:r>
      <w:r w:rsidRPr="001116DF">
        <w:rPr>
          <w:rFonts w:ascii="Times New Roman" w:hAnsi="Times New Roman"/>
          <w:bCs/>
          <w:spacing w:val="-4"/>
          <w:sz w:val="28"/>
          <w:szCs w:val="28"/>
          <w:lang w:val="it-IT"/>
        </w:rPr>
        <w:t>Hậu quả làm chết 43 ng</w:t>
      </w:r>
      <w:r w:rsidRPr="001116DF">
        <w:rPr>
          <w:rFonts w:ascii="Times New Roman" w:hAnsi="Times New Roman" w:hint="cs"/>
          <w:bCs/>
          <w:spacing w:val="-4"/>
          <w:sz w:val="28"/>
          <w:szCs w:val="28"/>
          <w:lang w:val="it-IT"/>
        </w:rPr>
        <w:t>ư</w:t>
      </w:r>
      <w:r w:rsidRPr="001116DF">
        <w:rPr>
          <w:rFonts w:ascii="Times New Roman" w:hAnsi="Times New Roman"/>
          <w:bCs/>
          <w:spacing w:val="-4"/>
          <w:sz w:val="28"/>
          <w:szCs w:val="28"/>
          <w:lang w:val="it-IT"/>
        </w:rPr>
        <w:t>ời; bị th</w:t>
      </w:r>
      <w:r w:rsidRPr="001116DF">
        <w:rPr>
          <w:rFonts w:ascii="Times New Roman" w:hAnsi="Times New Roman" w:hint="cs"/>
          <w:bCs/>
          <w:spacing w:val="-4"/>
          <w:sz w:val="28"/>
          <w:szCs w:val="28"/>
          <w:lang w:val="it-IT"/>
        </w:rPr>
        <w:t>ươ</w:t>
      </w:r>
      <w:r w:rsidRPr="001116DF">
        <w:rPr>
          <w:rFonts w:ascii="Times New Roman" w:hAnsi="Times New Roman"/>
          <w:bCs/>
          <w:spacing w:val="-4"/>
          <w:sz w:val="28"/>
          <w:szCs w:val="28"/>
          <w:lang w:val="it-IT"/>
        </w:rPr>
        <w:t>ng 415 ng</w:t>
      </w:r>
      <w:r w:rsidRPr="001116DF">
        <w:rPr>
          <w:rFonts w:ascii="Times New Roman" w:hAnsi="Times New Roman" w:hint="cs"/>
          <w:bCs/>
          <w:spacing w:val="-4"/>
          <w:sz w:val="28"/>
          <w:szCs w:val="28"/>
          <w:lang w:val="it-IT"/>
        </w:rPr>
        <w:t>ư</w:t>
      </w:r>
      <w:r w:rsidRPr="001116DF">
        <w:rPr>
          <w:rFonts w:ascii="Times New Roman" w:hAnsi="Times New Roman"/>
          <w:bCs/>
          <w:spacing w:val="-4"/>
          <w:sz w:val="28"/>
          <w:szCs w:val="28"/>
          <w:lang w:val="it-IT"/>
        </w:rPr>
        <w:t xml:space="preserve">ời; tài sản thiệt hại khoảng 531 tỷ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ồng. C</w:t>
      </w:r>
      <w:r w:rsidRPr="001116DF">
        <w:rPr>
          <w:rFonts w:ascii="Times New Roman" w:hAnsi="Times New Roman" w:hint="cs"/>
          <w:bCs/>
          <w:spacing w:val="-4"/>
          <w:sz w:val="28"/>
          <w:szCs w:val="28"/>
          <w:lang w:val="it-IT"/>
        </w:rPr>
        <w:t>ơ</w:t>
      </w:r>
      <w:r w:rsidRPr="001116DF">
        <w:rPr>
          <w:rFonts w:ascii="Times New Roman" w:hAnsi="Times New Roman"/>
          <w:bCs/>
          <w:spacing w:val="-4"/>
          <w:sz w:val="28"/>
          <w:szCs w:val="28"/>
          <w:lang w:val="it-IT"/>
        </w:rPr>
        <w:t xml:space="preserve"> quan chức n</w:t>
      </w:r>
      <w:r w:rsidRPr="001116DF">
        <w:rPr>
          <w:rFonts w:ascii="Times New Roman" w:hAnsi="Times New Roman" w:hint="cs"/>
          <w:bCs/>
          <w:spacing w:val="-4"/>
          <w:sz w:val="28"/>
          <w:szCs w:val="28"/>
          <w:lang w:val="it-IT"/>
        </w:rPr>
        <w:t>ă</w:t>
      </w:r>
      <w:r w:rsidRPr="001116DF">
        <w:rPr>
          <w:rFonts w:ascii="Times New Roman" w:hAnsi="Times New Roman"/>
          <w:bCs/>
          <w:spacing w:val="-4"/>
          <w:sz w:val="28"/>
          <w:szCs w:val="28"/>
          <w:lang w:val="it-IT"/>
        </w:rPr>
        <w:t xml:space="preserve">ng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iều tra khám phá 1.070 vụ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 xml:space="preserve">ạt 84,6%); xử lý 1.824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ối t</w:t>
      </w:r>
      <w:r w:rsidRPr="001116DF">
        <w:rPr>
          <w:rFonts w:ascii="Times New Roman" w:hAnsi="Times New Roman" w:hint="cs"/>
          <w:bCs/>
          <w:spacing w:val="-4"/>
          <w:sz w:val="28"/>
          <w:szCs w:val="28"/>
          <w:lang w:val="it-IT"/>
        </w:rPr>
        <w:t>ư</w:t>
      </w:r>
      <w:r w:rsidRPr="001116DF">
        <w:rPr>
          <w:rFonts w:ascii="Times New Roman" w:hAnsi="Times New Roman"/>
          <w:bCs/>
          <w:spacing w:val="-4"/>
          <w:sz w:val="28"/>
          <w:szCs w:val="28"/>
          <w:lang w:val="it-IT"/>
        </w:rPr>
        <w:t xml:space="preserve">ợng,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 xml:space="preserve">ồng thời thu hồi tài sản trị giá khoảng 7,1 tỷ </w:t>
      </w:r>
      <w:r w:rsidRPr="001116DF">
        <w:rPr>
          <w:rFonts w:ascii="Times New Roman" w:hAnsi="Times New Roman" w:hint="cs"/>
          <w:bCs/>
          <w:spacing w:val="-4"/>
          <w:sz w:val="28"/>
          <w:szCs w:val="28"/>
          <w:lang w:val="it-IT"/>
        </w:rPr>
        <w:t>đ</w:t>
      </w:r>
      <w:r w:rsidRPr="001116DF">
        <w:rPr>
          <w:rFonts w:ascii="Times New Roman" w:hAnsi="Times New Roman"/>
          <w:bCs/>
          <w:spacing w:val="-4"/>
          <w:sz w:val="28"/>
          <w:szCs w:val="28"/>
          <w:lang w:val="it-IT"/>
        </w:rPr>
        <w:t xml:space="preserve">ồng. </w:t>
      </w:r>
    </w:p>
    <w:p w14:paraId="27E86E17" w14:textId="77777777" w:rsidR="008C480B"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it-IT"/>
        </w:rPr>
      </w:pPr>
      <w:r w:rsidRPr="001116DF">
        <w:rPr>
          <w:rFonts w:ascii="Times New Roman" w:hAnsi="Times New Roman"/>
          <w:bCs/>
          <w:sz w:val="28"/>
          <w:szCs w:val="28"/>
          <w:lang w:val="it-IT"/>
        </w:rPr>
        <w:t>Về tội phạm ma túy trong năm 2025, lực l</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ợng chức n</w:t>
      </w:r>
      <w:r w:rsidRPr="001116DF">
        <w:rPr>
          <w:rFonts w:ascii="Times New Roman" w:hAnsi="Times New Roman" w:hint="cs"/>
          <w:bCs/>
          <w:sz w:val="28"/>
          <w:szCs w:val="28"/>
          <w:lang w:val="it-IT"/>
        </w:rPr>
        <w:t>ă</w:t>
      </w:r>
      <w:r w:rsidRPr="001116DF">
        <w:rPr>
          <w:rFonts w:ascii="Times New Roman" w:hAnsi="Times New Roman"/>
          <w:bCs/>
          <w:sz w:val="28"/>
          <w:szCs w:val="28"/>
          <w:lang w:val="it-IT"/>
        </w:rPr>
        <w:t xml:space="preserve">ng </w:t>
      </w:r>
      <w:r w:rsidRPr="001116DF">
        <w:rPr>
          <w:rFonts w:ascii="Times New Roman" w:hAnsi="Times New Roman" w:hint="cs"/>
          <w:bCs/>
          <w:sz w:val="28"/>
          <w:szCs w:val="28"/>
          <w:lang w:val="it-IT"/>
        </w:rPr>
        <w:t>đ</w:t>
      </w:r>
      <w:r w:rsidRPr="001116DF">
        <w:rPr>
          <w:rFonts w:ascii="Times New Roman" w:hAnsi="Times New Roman" w:hint="eastAsia"/>
          <w:bCs/>
          <w:sz w:val="28"/>
          <w:szCs w:val="28"/>
          <w:lang w:val="it-IT"/>
        </w:rPr>
        <w:t>ã</w:t>
      </w:r>
      <w:r w:rsidRPr="001116DF">
        <w:rPr>
          <w:rFonts w:ascii="Times New Roman" w:hAnsi="Times New Roman"/>
          <w:bCs/>
          <w:sz w:val="28"/>
          <w:szCs w:val="28"/>
          <w:lang w:val="it-IT"/>
        </w:rPr>
        <w:t xml:space="preserve"> phát hiện và xử lý 469 vụ, 768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ối t</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ợng phạm tội về ma túy.</w:t>
      </w:r>
    </w:p>
    <w:p w14:paraId="3C003AA8" w14:textId="501192A2" w:rsidR="008C480B" w:rsidRPr="001116DF" w:rsidRDefault="00AD3F7A" w:rsidP="002634BE">
      <w:pPr>
        <w:widowControl w:val="0"/>
        <w:pBdr>
          <w:bottom w:val="none" w:sz="0" w:space="15" w:color="000000"/>
        </w:pBdr>
        <w:shd w:val="clear" w:color="auto" w:fill="FFFFFF"/>
        <w:spacing w:before="120"/>
        <w:ind w:firstLine="720"/>
        <w:jc w:val="both"/>
        <w:rPr>
          <w:rFonts w:ascii="Times New Roman" w:eastAsia="Calibri" w:hAnsi="Times New Roman"/>
          <w:iCs/>
          <w:sz w:val="28"/>
          <w:szCs w:val="28"/>
          <w:lang w:val="zu-ZA"/>
        </w:rPr>
      </w:pPr>
      <w:r w:rsidRPr="001116DF">
        <w:rPr>
          <w:rFonts w:ascii="Times New Roman" w:eastAsia="Calibri" w:hAnsi="Times New Roman"/>
          <w:b/>
          <w:sz w:val="28"/>
          <w:szCs w:val="28"/>
          <w:lang w:val="zu-ZA"/>
        </w:rPr>
        <w:t>7. Trật tự an toàn giao thông</w:t>
      </w:r>
      <w:r w:rsidRPr="001116DF">
        <w:rPr>
          <w:rFonts w:ascii="Times New Roman" w:eastAsia="Calibri" w:hAnsi="Times New Roman"/>
          <w:b/>
          <w:i/>
          <w:sz w:val="28"/>
          <w:szCs w:val="28"/>
          <w:lang w:val="zu-ZA"/>
        </w:rPr>
        <w:t xml:space="preserve"> </w:t>
      </w:r>
      <w:r w:rsidRPr="001116DF">
        <w:rPr>
          <w:rFonts w:ascii="Times New Roman" w:eastAsia="Calibri" w:hAnsi="Times New Roman"/>
          <w:iCs/>
          <w:sz w:val="28"/>
          <w:szCs w:val="28"/>
          <w:lang w:val="zu-ZA"/>
        </w:rPr>
        <w:t>(theo báo cáo ngành công an tỉnh, số liệu tính đến 14/12/2025)</w:t>
      </w:r>
    </w:p>
    <w:p w14:paraId="0BFFB877" w14:textId="584E54A1"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rPr>
      </w:pPr>
      <w:r w:rsidRPr="001116DF">
        <w:rPr>
          <w:rFonts w:ascii="Times New Roman" w:hAnsi="Times New Roman"/>
          <w:b/>
          <w:sz w:val="28"/>
          <w:szCs w:val="28"/>
        </w:rPr>
        <w:t>a. Tai nạn giao thông đường bộ</w:t>
      </w:r>
      <w:r w:rsidRPr="001116DF">
        <w:rPr>
          <w:rFonts w:ascii="Times New Roman" w:hAnsi="Times New Roman"/>
          <w:b/>
          <w:sz w:val="28"/>
          <w:szCs w:val="28"/>
          <w:lang w:val="vi-VN"/>
        </w:rPr>
        <w:t>:</w:t>
      </w:r>
      <w:r w:rsidRPr="001116DF">
        <w:rPr>
          <w:rFonts w:ascii="Times New Roman" w:hAnsi="Times New Roman"/>
          <w:bCs/>
          <w:sz w:val="28"/>
          <w:szCs w:val="28"/>
        </w:rPr>
        <w:t xml:space="preserve"> Năm 2025, toàn tỉnh đã xảy ra 587 vụ, giảm 79 vụ so với cùng kỳ; làm chết 437 người (giảm 30 người) và làm bị thương 273 người (giảm 73 người). Các nguyên nhân dẫn đến tai nạn giao thông chủ yếu vẫn do ý thức chấp hành Luật giao thông đường bộ của người tham gia giao thông như: uống rượu say, điều khiển xe khi có rượu bia, phóng nhanh </w:t>
      </w:r>
      <w:r w:rsidR="008C480B" w:rsidRPr="001116DF">
        <w:rPr>
          <w:rFonts w:ascii="Times New Roman" w:hAnsi="Times New Roman"/>
          <w:bCs/>
          <w:sz w:val="28"/>
          <w:szCs w:val="28"/>
        </w:rPr>
        <w:t>vượt</w:t>
      </w:r>
      <w:r w:rsidRPr="001116DF">
        <w:rPr>
          <w:rFonts w:ascii="Times New Roman" w:hAnsi="Times New Roman"/>
          <w:bCs/>
          <w:sz w:val="28"/>
          <w:szCs w:val="28"/>
        </w:rPr>
        <w:t xml:space="preserve"> ẩu, không làm chủ tốc độ; không đi đúng phần đường, làn đường; không nhường đường, vượt đèn đỏ, thiếu quan sát…</w:t>
      </w:r>
    </w:p>
    <w:p w14:paraId="35C1B21E"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
          <w:bCs/>
          <w:sz w:val="28"/>
          <w:szCs w:val="28"/>
        </w:rPr>
        <w:lastRenderedPageBreak/>
        <w:t>b. Tai nạn giao thông đ</w:t>
      </w:r>
      <w:r w:rsidRPr="001116DF">
        <w:rPr>
          <w:rFonts w:ascii="Times New Roman" w:hAnsi="Times New Roman"/>
          <w:b/>
          <w:bCs/>
          <w:sz w:val="28"/>
          <w:szCs w:val="28"/>
          <w:lang w:val="vi-VN"/>
        </w:rPr>
        <w:t>ường thủy:</w:t>
      </w:r>
      <w:r w:rsidRPr="001116DF">
        <w:rPr>
          <w:rFonts w:ascii="Times New Roman" w:hAnsi="Times New Roman"/>
          <w:b/>
          <w:bCs/>
          <w:sz w:val="28"/>
          <w:szCs w:val="28"/>
        </w:rPr>
        <w:t xml:space="preserve"> </w:t>
      </w:r>
      <w:r w:rsidRPr="001116DF">
        <w:rPr>
          <w:rFonts w:ascii="Times New Roman" w:hAnsi="Times New Roman"/>
          <w:sz w:val="28"/>
          <w:szCs w:val="28"/>
        </w:rPr>
        <w:t>trong tháng, xảy ra 01 vụ làm 01 người chết. Năm 2025, xảy ra 03 vụ làm chết 02 người, tương đương về số vụ và số người chết so với cùng kỳ.</w:t>
      </w:r>
    </w:p>
    <w:p w14:paraId="2F925F2D"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
          <w:sz w:val="28"/>
          <w:szCs w:val="28"/>
          <w:lang w:val="it-IT"/>
        </w:rPr>
      </w:pPr>
      <w:r w:rsidRPr="001116DF">
        <w:rPr>
          <w:rFonts w:ascii="Times New Roman" w:hAnsi="Times New Roman"/>
          <w:b/>
          <w:sz w:val="28"/>
          <w:szCs w:val="28"/>
          <w:lang w:val="it-IT"/>
        </w:rPr>
        <w:t>8.</w:t>
      </w:r>
      <w:r w:rsidRPr="001116DF">
        <w:t xml:space="preserve"> </w:t>
      </w:r>
      <w:r w:rsidRPr="001116DF">
        <w:rPr>
          <w:rFonts w:ascii="Times New Roman" w:hAnsi="Times New Roman"/>
          <w:b/>
          <w:sz w:val="28"/>
          <w:szCs w:val="28"/>
          <w:lang w:val="it-IT"/>
        </w:rPr>
        <w:t>Tình hình cháy nổ, môi tr</w:t>
      </w:r>
      <w:r w:rsidRPr="001116DF">
        <w:rPr>
          <w:rFonts w:ascii="Times New Roman" w:hAnsi="Times New Roman" w:hint="cs"/>
          <w:b/>
          <w:sz w:val="28"/>
          <w:szCs w:val="28"/>
          <w:lang w:val="it-IT"/>
        </w:rPr>
        <w:t>ư</w:t>
      </w:r>
      <w:r w:rsidRPr="001116DF">
        <w:rPr>
          <w:rFonts w:ascii="Times New Roman" w:hAnsi="Times New Roman"/>
          <w:b/>
          <w:sz w:val="28"/>
          <w:szCs w:val="28"/>
          <w:lang w:val="it-IT"/>
        </w:rPr>
        <w:t>ờng và thiên tai</w:t>
      </w:r>
      <w:r w:rsidR="00167D00" w:rsidRPr="001116DF">
        <w:rPr>
          <w:rFonts w:ascii="Times New Roman" w:hAnsi="Times New Roman"/>
          <w:b/>
          <w:sz w:val="28"/>
          <w:szCs w:val="28"/>
          <w:lang w:val="it-IT"/>
        </w:rPr>
        <w:t xml:space="preserve"> </w:t>
      </w:r>
    </w:p>
    <w:p w14:paraId="6594E70A"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it-IT"/>
        </w:rPr>
      </w:pPr>
      <w:r w:rsidRPr="001116DF">
        <w:rPr>
          <w:rFonts w:ascii="Times New Roman" w:hAnsi="Times New Roman"/>
          <w:b/>
          <w:sz w:val="28"/>
          <w:szCs w:val="28"/>
          <w:lang w:val="it-IT"/>
        </w:rPr>
        <w:t xml:space="preserve">a. Về cháy, nổ: </w:t>
      </w:r>
      <w:r w:rsidRPr="001116DF">
        <w:rPr>
          <w:rFonts w:ascii="Times New Roman" w:hAnsi="Times New Roman"/>
          <w:sz w:val="28"/>
          <w:szCs w:val="28"/>
          <w:lang w:val="it-IT"/>
        </w:rPr>
        <w:t>n</w:t>
      </w:r>
      <w:r w:rsidRPr="001116DF">
        <w:rPr>
          <w:rFonts w:ascii="Times New Roman" w:hAnsi="Times New Roman" w:hint="cs"/>
          <w:sz w:val="28"/>
          <w:szCs w:val="28"/>
          <w:lang w:val="it-IT"/>
        </w:rPr>
        <w:t>ă</w:t>
      </w:r>
      <w:r w:rsidRPr="001116DF">
        <w:rPr>
          <w:rFonts w:ascii="Times New Roman" w:hAnsi="Times New Roman"/>
          <w:sz w:val="28"/>
          <w:szCs w:val="28"/>
          <w:lang w:val="it-IT"/>
        </w:rPr>
        <w:t xml:space="preserve">m 2025, ghi nhận 26 vụ, giảm 02 vụ so cùng kỳ; làm chết 05 người; tài sản thiệt hại ước tính khoảng 276,9 tỷ </w:t>
      </w:r>
      <w:r w:rsidRPr="001116DF">
        <w:rPr>
          <w:rFonts w:ascii="Times New Roman" w:hAnsi="Times New Roman" w:hint="cs"/>
          <w:sz w:val="28"/>
          <w:szCs w:val="28"/>
          <w:lang w:val="it-IT"/>
        </w:rPr>
        <w:t>đ</w:t>
      </w:r>
      <w:r w:rsidRPr="001116DF">
        <w:rPr>
          <w:rFonts w:ascii="Times New Roman" w:hAnsi="Times New Roman"/>
          <w:sz w:val="28"/>
          <w:szCs w:val="28"/>
          <w:lang w:val="it-IT"/>
        </w:rPr>
        <w:t>ồng.</w:t>
      </w:r>
    </w:p>
    <w:p w14:paraId="2E6CEF44"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sz w:val="28"/>
          <w:szCs w:val="28"/>
          <w:lang w:val="it-IT"/>
        </w:rPr>
      </w:pPr>
      <w:r w:rsidRPr="001116DF">
        <w:rPr>
          <w:rFonts w:ascii="Times New Roman" w:hAnsi="Times New Roman"/>
          <w:b/>
          <w:sz w:val="28"/>
          <w:szCs w:val="28"/>
          <w:lang w:val="it-IT"/>
        </w:rPr>
        <w:t>b. Về môi tr</w:t>
      </w:r>
      <w:r w:rsidRPr="001116DF">
        <w:rPr>
          <w:rFonts w:ascii="Times New Roman" w:hAnsi="Times New Roman" w:hint="cs"/>
          <w:b/>
          <w:sz w:val="28"/>
          <w:szCs w:val="28"/>
          <w:lang w:val="it-IT"/>
        </w:rPr>
        <w:t>ư</w:t>
      </w:r>
      <w:r w:rsidRPr="001116DF">
        <w:rPr>
          <w:rFonts w:ascii="Times New Roman" w:hAnsi="Times New Roman"/>
          <w:b/>
          <w:sz w:val="28"/>
          <w:szCs w:val="28"/>
          <w:lang w:val="it-IT"/>
        </w:rPr>
        <w:t xml:space="preserve">ờng: </w:t>
      </w:r>
      <w:r w:rsidRPr="001116DF">
        <w:rPr>
          <w:rFonts w:ascii="Times New Roman" w:hAnsi="Times New Roman"/>
          <w:sz w:val="28"/>
          <w:szCs w:val="28"/>
          <w:lang w:val="it-IT"/>
        </w:rPr>
        <w:t>n</w:t>
      </w:r>
      <w:r w:rsidRPr="001116DF">
        <w:rPr>
          <w:rFonts w:ascii="Times New Roman" w:hAnsi="Times New Roman" w:hint="cs"/>
          <w:sz w:val="28"/>
          <w:szCs w:val="28"/>
          <w:lang w:val="it-IT"/>
        </w:rPr>
        <w:t>ă</w:t>
      </w:r>
      <w:r w:rsidRPr="001116DF">
        <w:rPr>
          <w:rFonts w:ascii="Times New Roman" w:hAnsi="Times New Roman"/>
          <w:sz w:val="28"/>
          <w:szCs w:val="28"/>
          <w:lang w:val="it-IT"/>
        </w:rPr>
        <w:t>m 2025, xảy ra 57 vụ vi phạm, (tăng 38 vụ so cùng kỳ); đã xử lý 55 vụ (tăng 38 vụ) số tiền xử phạt trên 1,8 tỷ đồng.</w:t>
      </w:r>
    </w:p>
    <w:p w14:paraId="303C1CD7" w14:textId="77777777" w:rsidR="000A6C17" w:rsidRPr="001116DF" w:rsidRDefault="00AD3F7A"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it-IT"/>
        </w:rPr>
      </w:pPr>
      <w:r w:rsidRPr="001116DF">
        <w:rPr>
          <w:rFonts w:ascii="Times New Roman" w:hAnsi="Times New Roman"/>
          <w:b/>
          <w:sz w:val="28"/>
          <w:szCs w:val="28"/>
          <w:lang w:val="it-IT"/>
        </w:rPr>
        <w:t xml:space="preserve">c. Về thiên tai: </w:t>
      </w:r>
      <w:r w:rsidRPr="001116DF">
        <w:rPr>
          <w:rFonts w:ascii="Times New Roman" w:hAnsi="Times New Roman"/>
          <w:bCs/>
          <w:sz w:val="28"/>
          <w:szCs w:val="28"/>
          <w:lang w:val="it-IT"/>
        </w:rPr>
        <w:t>n</w:t>
      </w:r>
      <w:r w:rsidRPr="001116DF">
        <w:rPr>
          <w:rFonts w:ascii="Times New Roman" w:hAnsi="Times New Roman" w:hint="cs"/>
          <w:bCs/>
          <w:sz w:val="28"/>
          <w:szCs w:val="28"/>
          <w:lang w:val="it-IT"/>
        </w:rPr>
        <w:t>ă</w:t>
      </w:r>
      <w:r w:rsidRPr="001116DF">
        <w:rPr>
          <w:rFonts w:ascii="Times New Roman" w:hAnsi="Times New Roman"/>
          <w:bCs/>
          <w:sz w:val="28"/>
          <w:szCs w:val="28"/>
          <w:lang w:val="it-IT"/>
        </w:rPr>
        <w:t xml:space="preserve">m 2025, trên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ịa bàn tỉnh xảy ra 285 vụ thiên tai, làm 02 ng</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ời chết, 23 ng</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ời bị th</w:t>
      </w:r>
      <w:r w:rsidRPr="001116DF">
        <w:rPr>
          <w:rFonts w:ascii="Times New Roman" w:hAnsi="Times New Roman" w:hint="cs"/>
          <w:bCs/>
          <w:sz w:val="28"/>
          <w:szCs w:val="28"/>
          <w:lang w:val="it-IT"/>
        </w:rPr>
        <w:t>ươ</w:t>
      </w:r>
      <w:r w:rsidRPr="001116DF">
        <w:rPr>
          <w:rFonts w:ascii="Times New Roman" w:hAnsi="Times New Roman"/>
          <w:bCs/>
          <w:sz w:val="28"/>
          <w:szCs w:val="28"/>
          <w:lang w:val="it-IT"/>
        </w:rPr>
        <w:t xml:space="preserve">ng; tổng thiệt hại về tài sản </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ớc tính trên 543,2 tỷ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ồng. Trong </w:t>
      </w:r>
      <w:r w:rsidRPr="001116DF">
        <w:rPr>
          <w:rFonts w:ascii="Times New Roman" w:hAnsi="Times New Roman" w:hint="cs"/>
          <w:bCs/>
          <w:sz w:val="28"/>
          <w:szCs w:val="28"/>
          <w:lang w:val="it-IT"/>
        </w:rPr>
        <w:t>đ</w:t>
      </w:r>
      <w:r w:rsidRPr="001116DF">
        <w:rPr>
          <w:rFonts w:ascii="Times New Roman" w:hAnsi="Times New Roman" w:hint="eastAsia"/>
          <w:bCs/>
          <w:sz w:val="28"/>
          <w:szCs w:val="28"/>
          <w:lang w:val="it-IT"/>
        </w:rPr>
        <w:t>ó</w:t>
      </w:r>
      <w:r w:rsidRPr="001116DF">
        <w:rPr>
          <w:rFonts w:ascii="Times New Roman" w:hAnsi="Times New Roman"/>
          <w:bCs/>
          <w:sz w:val="28"/>
          <w:szCs w:val="28"/>
          <w:lang w:val="it-IT"/>
        </w:rPr>
        <w:t>, m</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a lớn, giông lốc, bão và áp thấp nhiệt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ới xảy ra 25 vụ, làm 02 ng</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ời chết, 23 ng</w:t>
      </w:r>
      <w:r w:rsidRPr="001116DF">
        <w:rPr>
          <w:rFonts w:ascii="Times New Roman" w:hAnsi="Times New Roman" w:hint="cs"/>
          <w:bCs/>
          <w:sz w:val="28"/>
          <w:szCs w:val="28"/>
          <w:lang w:val="it-IT"/>
        </w:rPr>
        <w:t>ư</w:t>
      </w:r>
      <w:r w:rsidRPr="001116DF">
        <w:rPr>
          <w:rFonts w:ascii="Times New Roman" w:hAnsi="Times New Roman"/>
          <w:bCs/>
          <w:sz w:val="28"/>
          <w:szCs w:val="28"/>
          <w:lang w:val="it-IT"/>
        </w:rPr>
        <w:t>ời bị th</w:t>
      </w:r>
      <w:r w:rsidRPr="001116DF">
        <w:rPr>
          <w:rFonts w:ascii="Times New Roman" w:hAnsi="Times New Roman" w:hint="cs"/>
          <w:bCs/>
          <w:sz w:val="28"/>
          <w:szCs w:val="28"/>
          <w:lang w:val="it-IT"/>
        </w:rPr>
        <w:t>ươ</w:t>
      </w:r>
      <w:r w:rsidRPr="001116DF">
        <w:rPr>
          <w:rFonts w:ascii="Times New Roman" w:hAnsi="Times New Roman"/>
          <w:bCs/>
          <w:sz w:val="28"/>
          <w:szCs w:val="28"/>
          <w:lang w:val="it-IT"/>
        </w:rPr>
        <w:t xml:space="preserve">ng, sập và tốc mái nhiều nhà ở, gây thiệt hại diện tích lúa và hoa màu, với giá trị thiệt hại </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ớc khoảng 34,9 tỷ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ồng. Lũ và triều c</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ờng xảy ra 04 vụ, gây ngập úng cục bộ tại một số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ịa ph</w:t>
      </w:r>
      <w:r w:rsidRPr="001116DF">
        <w:rPr>
          <w:rFonts w:ascii="Times New Roman" w:hAnsi="Times New Roman" w:hint="cs"/>
          <w:bCs/>
          <w:sz w:val="28"/>
          <w:szCs w:val="28"/>
          <w:lang w:val="it-IT"/>
        </w:rPr>
        <w:t>ươ</w:t>
      </w:r>
      <w:r w:rsidRPr="001116DF">
        <w:rPr>
          <w:rFonts w:ascii="Times New Roman" w:hAnsi="Times New Roman"/>
          <w:bCs/>
          <w:sz w:val="28"/>
          <w:szCs w:val="28"/>
          <w:lang w:val="it-IT"/>
        </w:rPr>
        <w:t>ng, làm thiệt hại diện tích lúa, cây kiểng, v</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ờn cây </w:t>
      </w:r>
      <w:r w:rsidRPr="001116DF">
        <w:rPr>
          <w:rFonts w:ascii="Times New Roman" w:hAnsi="Times New Roman" w:hint="cs"/>
          <w:bCs/>
          <w:sz w:val="28"/>
          <w:szCs w:val="28"/>
          <w:lang w:val="it-IT"/>
        </w:rPr>
        <w:t>ă</w:t>
      </w:r>
      <w:r w:rsidRPr="001116DF">
        <w:rPr>
          <w:rFonts w:ascii="Times New Roman" w:hAnsi="Times New Roman"/>
          <w:bCs/>
          <w:sz w:val="28"/>
          <w:szCs w:val="28"/>
          <w:lang w:val="it-IT"/>
        </w:rPr>
        <w:t xml:space="preserve">n trái và ao nuôi thủy sản, </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ớc thiệt hại khoảng 74 tỷ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ồng. Sạt lở, sụt lún xảy ra 256 vụ, chủ yếu là sạt lở nội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ồng và bờ sông, gây thiệt hại nghiêm trọng về nhà ở và hạ tầng, với tổng giá trị thiệt hại </w:t>
      </w:r>
      <w:r w:rsidRPr="001116DF">
        <w:rPr>
          <w:rFonts w:ascii="Times New Roman" w:hAnsi="Times New Roman" w:hint="cs"/>
          <w:bCs/>
          <w:sz w:val="28"/>
          <w:szCs w:val="28"/>
          <w:lang w:val="it-IT"/>
        </w:rPr>
        <w:t>ư</w:t>
      </w:r>
      <w:r w:rsidRPr="001116DF">
        <w:rPr>
          <w:rFonts w:ascii="Times New Roman" w:hAnsi="Times New Roman"/>
          <w:bCs/>
          <w:sz w:val="28"/>
          <w:szCs w:val="28"/>
          <w:lang w:val="it-IT"/>
        </w:rPr>
        <w:t xml:space="preserve">ớc 434,3 tỷ </w:t>
      </w:r>
      <w:r w:rsidRPr="001116DF">
        <w:rPr>
          <w:rFonts w:ascii="Times New Roman" w:hAnsi="Times New Roman" w:hint="cs"/>
          <w:bCs/>
          <w:sz w:val="28"/>
          <w:szCs w:val="28"/>
          <w:lang w:val="it-IT"/>
        </w:rPr>
        <w:t>đ</w:t>
      </w:r>
      <w:r w:rsidRPr="001116DF">
        <w:rPr>
          <w:rFonts w:ascii="Times New Roman" w:hAnsi="Times New Roman"/>
          <w:bCs/>
          <w:sz w:val="28"/>
          <w:szCs w:val="28"/>
          <w:lang w:val="it-IT"/>
        </w:rPr>
        <w:t xml:space="preserve">ồng, chiếm tỷ trọng lớn trong tổng thiệt hại do thiên tai trên </w:t>
      </w:r>
      <w:r w:rsidRPr="001116DF">
        <w:rPr>
          <w:rFonts w:ascii="Times New Roman" w:hAnsi="Times New Roman" w:hint="cs"/>
          <w:bCs/>
          <w:sz w:val="28"/>
          <w:szCs w:val="28"/>
          <w:lang w:val="it-IT"/>
        </w:rPr>
        <w:t>đ</w:t>
      </w:r>
      <w:r w:rsidRPr="001116DF">
        <w:rPr>
          <w:rFonts w:ascii="Times New Roman" w:hAnsi="Times New Roman"/>
          <w:bCs/>
          <w:sz w:val="28"/>
          <w:szCs w:val="28"/>
          <w:lang w:val="it-IT"/>
        </w:rPr>
        <w:t>ịa bàn tỉnh.</w:t>
      </w:r>
    </w:p>
    <w:p w14:paraId="3C51B6FA"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sz w:val="28"/>
          <w:szCs w:val="28"/>
          <w:lang w:val="it-IT"/>
        </w:rPr>
      </w:pPr>
      <w:r w:rsidRPr="001116DF">
        <w:rPr>
          <w:rFonts w:asciiTheme="majorHAnsi" w:hAnsiTheme="majorHAnsi" w:cstheme="majorHAnsi"/>
          <w:b/>
          <w:bCs/>
          <w:sz w:val="28"/>
          <w:szCs w:val="28"/>
          <w:lang w:val="it-IT"/>
        </w:rPr>
        <w:t xml:space="preserve">III. </w:t>
      </w:r>
      <w:r w:rsidRPr="001116DF">
        <w:rPr>
          <w:rFonts w:asciiTheme="majorHAnsi" w:hAnsiTheme="majorHAnsi" w:cstheme="majorHAnsi"/>
          <w:b/>
          <w:sz w:val="28"/>
          <w:szCs w:val="28"/>
          <w:lang w:val="it-IT"/>
        </w:rPr>
        <w:t>MỘT SỐ GIẢI PHÁP THỰC HIỆN PHÁT TRIỂN KINH TẾ - XÃ HỘI NĂM 202</w:t>
      </w:r>
      <w:r w:rsidR="00AA64C2" w:rsidRPr="001116DF">
        <w:rPr>
          <w:rFonts w:asciiTheme="majorHAnsi" w:hAnsiTheme="majorHAnsi" w:cstheme="majorHAnsi"/>
          <w:b/>
          <w:sz w:val="28"/>
          <w:szCs w:val="28"/>
          <w:lang w:val="it-IT"/>
        </w:rPr>
        <w:t>6</w:t>
      </w:r>
    </w:p>
    <w:p w14:paraId="085F68FC"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pacing w:val="-4"/>
          <w:sz w:val="28"/>
          <w:szCs w:val="28"/>
        </w:rPr>
      </w:pPr>
      <w:r w:rsidRPr="001116DF">
        <w:rPr>
          <w:rFonts w:asciiTheme="majorHAnsi" w:hAnsiTheme="majorHAnsi" w:cstheme="majorHAnsi"/>
          <w:sz w:val="28"/>
          <w:szCs w:val="28"/>
        </w:rPr>
        <w:t>Tình hình kinh tế, chính trị thế giới vẫn còn biến động</w:t>
      </w:r>
      <w:r w:rsidR="00CE5439" w:rsidRPr="001116DF">
        <w:rPr>
          <w:rFonts w:asciiTheme="majorHAnsi" w:hAnsiTheme="majorHAnsi" w:cstheme="majorHAnsi"/>
          <w:sz w:val="28"/>
          <w:szCs w:val="28"/>
        </w:rPr>
        <w:t xml:space="preserve"> phức tạp, khó lường</w:t>
      </w:r>
      <w:r w:rsidRPr="001116DF">
        <w:rPr>
          <w:rFonts w:asciiTheme="majorHAnsi" w:hAnsiTheme="majorHAnsi" w:cstheme="majorHAnsi"/>
          <w:sz w:val="28"/>
          <w:szCs w:val="28"/>
        </w:rPr>
        <w:t>, nhưng với sự vào cuộc của cả hệ thống chính trị, sự chỉ đạo, điều hành kịp thời, quyết liệt, sát sao của lãnh đạo tỉnh và nỗ lực của các cấp, các ngành, các địa phương, cộng đồng doanh nghiệp và nhân dân. Sản xuất kinh doanh của các ngành, lĩn</w:t>
      </w:r>
      <w:r w:rsidR="00D9603C" w:rsidRPr="001116DF">
        <w:rPr>
          <w:rFonts w:asciiTheme="majorHAnsi" w:hAnsiTheme="majorHAnsi" w:cstheme="majorHAnsi"/>
          <w:sz w:val="28"/>
          <w:szCs w:val="28"/>
        </w:rPr>
        <w:t>h vực trên địa bàn tỉnh năm 2025</w:t>
      </w:r>
      <w:r w:rsidRPr="001116DF">
        <w:rPr>
          <w:rFonts w:asciiTheme="majorHAnsi" w:hAnsiTheme="majorHAnsi" w:cstheme="majorHAnsi"/>
          <w:sz w:val="28"/>
          <w:szCs w:val="28"/>
        </w:rPr>
        <w:t xml:space="preserve"> tăng hơn so cùng kỳ, </w:t>
      </w:r>
      <w:r w:rsidR="00D9603C" w:rsidRPr="001116DF">
        <w:rPr>
          <w:rFonts w:asciiTheme="majorHAnsi" w:hAnsiTheme="majorHAnsi" w:cstheme="majorHAnsi"/>
          <w:sz w:val="28"/>
          <w:szCs w:val="28"/>
        </w:rPr>
        <w:t xml:space="preserve">GRDP </w:t>
      </w:r>
      <w:r w:rsidRPr="001116DF">
        <w:rPr>
          <w:rFonts w:asciiTheme="majorHAnsi" w:hAnsiTheme="majorHAnsi" w:cstheme="majorHAnsi"/>
          <w:sz w:val="28"/>
          <w:szCs w:val="28"/>
        </w:rPr>
        <w:t>của tỉnh đạt 7,</w:t>
      </w:r>
      <w:r w:rsidR="00D9603C" w:rsidRPr="001116DF">
        <w:rPr>
          <w:rFonts w:asciiTheme="majorHAnsi" w:hAnsiTheme="majorHAnsi" w:cstheme="majorHAnsi"/>
          <w:sz w:val="28"/>
          <w:szCs w:val="28"/>
        </w:rPr>
        <w:t>38</w:t>
      </w:r>
      <w:r w:rsidRPr="001116DF">
        <w:rPr>
          <w:rFonts w:asciiTheme="majorHAnsi" w:hAnsiTheme="majorHAnsi" w:cstheme="majorHAnsi"/>
          <w:sz w:val="28"/>
          <w:szCs w:val="28"/>
        </w:rPr>
        <w:t>%</w:t>
      </w:r>
      <w:r w:rsidR="00D9603C" w:rsidRPr="001116DF">
        <w:rPr>
          <w:rFonts w:asciiTheme="majorHAnsi" w:hAnsiTheme="majorHAnsi" w:cstheme="majorHAnsi"/>
          <w:sz w:val="28"/>
          <w:szCs w:val="28"/>
        </w:rPr>
        <w:t xml:space="preserve">. </w:t>
      </w:r>
      <w:r w:rsidRPr="001116DF">
        <w:rPr>
          <w:rFonts w:asciiTheme="majorHAnsi" w:hAnsiTheme="majorHAnsi" w:cstheme="majorHAnsi"/>
          <w:sz w:val="28"/>
          <w:szCs w:val="28"/>
        </w:rPr>
        <w:t>Bên cạnh đó, các chỉ số thống kê cho thấy kinh tế của tỉnh tiếp tục ổn định, lạm phát được kiểm soát; cung cầu hàng hóa thiết yếu được bảo đảm, hoạt động mua sắm hàng hóa, tiêu dùng nội địa duy trì mức tăng khá. Khu vực nông, lâm nghiệp và thủy sản tăng ổn định</w:t>
      </w:r>
      <w:r w:rsidR="00054DF9" w:rsidRPr="001116DF">
        <w:rPr>
          <w:rFonts w:asciiTheme="majorHAnsi" w:hAnsiTheme="majorHAnsi" w:cstheme="majorHAnsi"/>
          <w:sz w:val="28"/>
          <w:szCs w:val="28"/>
        </w:rPr>
        <w:t>,</w:t>
      </w:r>
      <w:r w:rsidRPr="001116DF">
        <w:rPr>
          <w:rFonts w:asciiTheme="majorHAnsi" w:hAnsiTheme="majorHAnsi" w:cstheme="majorHAnsi"/>
          <w:sz w:val="28"/>
          <w:szCs w:val="28"/>
        </w:rPr>
        <w:t xml:space="preserve"> bảo đảm nguồn cung lương thực, thực phẩm, hàng hóa thiết yếu và gia tăng xuất khẩu. </w:t>
      </w:r>
      <w:r w:rsidRPr="001116DF">
        <w:rPr>
          <w:rFonts w:asciiTheme="majorHAnsi" w:hAnsiTheme="majorHAnsi" w:cstheme="majorHAnsi"/>
          <w:spacing w:val="-4"/>
          <w:sz w:val="28"/>
          <w:szCs w:val="28"/>
        </w:rPr>
        <w:t>Tiến độ giải ngân vốn đầu tư công được cải thiện rõ rệt, tốc độ tăng vốn đầu tư thực hiện từ nguồn ngân sách Nhà nước đạt mức cao, an sinh xã hội được quan tâm kịp thời, hiệu quả.</w:t>
      </w:r>
    </w:p>
    <w:p w14:paraId="0CDAEF09" w14:textId="4610F028" w:rsidR="000A6C17" w:rsidRPr="001116DF" w:rsidRDefault="00D9603C"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Tuy nhiên, bước sang năm 2026</w:t>
      </w:r>
      <w:r w:rsidR="003949D9" w:rsidRPr="001116DF">
        <w:rPr>
          <w:rFonts w:asciiTheme="majorHAnsi" w:hAnsiTheme="majorHAnsi" w:cstheme="majorHAnsi"/>
          <w:sz w:val="28"/>
          <w:szCs w:val="28"/>
        </w:rPr>
        <w:t xml:space="preserve"> dự báo, kinh tế - xã hội của tỉnh tiếp tục đối mặt với nhiều khó khăn, thách thức; các biến động về kinh tế, chính trị của thế giới, an ninh năng lượng, an ninh lương thực, thiên tai, biến đổi khí hậu và dịch bệnh khó dự báo. Do đó, các ngành, các cấp tăng cường dự báo, chủ động điều hành linh hoạt, phù hợp với tình hình mới, kịp thời ứng phó với các tình huống phát sinh, tập trung triển khai hiệu quả đồng bộ các chính sách hỗ trợ phục hồi và phát triển kinh tế - xã hội. </w:t>
      </w:r>
    </w:p>
    <w:p w14:paraId="4F01D2E5"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i/>
          <w:sz w:val="28"/>
          <w:szCs w:val="28"/>
        </w:rPr>
      </w:pPr>
      <w:r w:rsidRPr="001116DF">
        <w:rPr>
          <w:rFonts w:asciiTheme="majorHAnsi" w:hAnsiTheme="majorHAnsi" w:cstheme="majorHAnsi"/>
          <w:b/>
          <w:i/>
          <w:sz w:val="28"/>
          <w:szCs w:val="28"/>
        </w:rPr>
        <w:t xml:space="preserve"> Theo kết quả điều tra xu hướng dự báo sản xuất kinh doanh quý I/202</w:t>
      </w:r>
      <w:r w:rsidR="00547991" w:rsidRPr="001116DF">
        <w:rPr>
          <w:rFonts w:asciiTheme="majorHAnsi" w:hAnsiTheme="majorHAnsi" w:cstheme="majorHAnsi"/>
          <w:b/>
          <w:i/>
          <w:sz w:val="28"/>
          <w:szCs w:val="28"/>
        </w:rPr>
        <w:t>6</w:t>
      </w:r>
      <w:r w:rsidRPr="001116DF">
        <w:rPr>
          <w:rFonts w:asciiTheme="majorHAnsi" w:hAnsiTheme="majorHAnsi" w:cstheme="majorHAnsi"/>
          <w:b/>
          <w:i/>
          <w:sz w:val="28"/>
          <w:szCs w:val="28"/>
        </w:rPr>
        <w:t xml:space="preserve"> so với quý IV/202</w:t>
      </w:r>
      <w:r w:rsidR="00547991" w:rsidRPr="001116DF">
        <w:rPr>
          <w:rFonts w:asciiTheme="majorHAnsi" w:hAnsiTheme="majorHAnsi" w:cstheme="majorHAnsi"/>
          <w:b/>
          <w:i/>
          <w:sz w:val="28"/>
          <w:szCs w:val="28"/>
        </w:rPr>
        <w:t>5</w:t>
      </w:r>
      <w:r w:rsidRPr="001116DF">
        <w:rPr>
          <w:rFonts w:asciiTheme="majorHAnsi" w:hAnsiTheme="majorHAnsi" w:cstheme="majorHAnsi"/>
          <w:b/>
          <w:i/>
          <w:sz w:val="28"/>
          <w:szCs w:val="28"/>
        </w:rPr>
        <w:t xml:space="preserve"> như sau: </w:t>
      </w:r>
    </w:p>
    <w:p w14:paraId="6A4A5A20" w14:textId="77777777" w:rsidR="00AA28E5"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lastRenderedPageBreak/>
        <w:t>- Dự b</w:t>
      </w:r>
      <w:r w:rsidR="00B1098B" w:rsidRPr="001116DF">
        <w:rPr>
          <w:rFonts w:asciiTheme="majorHAnsi" w:hAnsiTheme="majorHAnsi" w:cstheme="majorHAnsi"/>
          <w:sz w:val="28"/>
          <w:szCs w:val="28"/>
        </w:rPr>
        <w:t xml:space="preserve">áo xu hướng sản xuất kinh doanh, </w:t>
      </w:r>
      <w:r w:rsidR="00547991" w:rsidRPr="001116DF">
        <w:rPr>
          <w:rFonts w:asciiTheme="majorHAnsi" w:hAnsiTheme="majorHAnsi" w:cstheme="majorHAnsi"/>
          <w:sz w:val="28"/>
          <w:szCs w:val="28"/>
        </w:rPr>
        <w:t xml:space="preserve">có 56% số doanh nghiệp ngành chế biến, chế tạo dự báo tình hình sản xuất kinh doanh của doanh nghiệp tốt lên; 30,86% dự báo giữ ổn định và có 13,14% doanh nghiệp dự báo tình hình sản xuất kinh doanh khó khăn hơn. </w:t>
      </w:r>
    </w:p>
    <w:p w14:paraId="7D503957" w14:textId="118157BF"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xml:space="preserve">- Về khối lượng sản xuất, </w:t>
      </w:r>
      <w:r w:rsidR="00B1098B" w:rsidRPr="001116DF">
        <w:rPr>
          <w:rFonts w:asciiTheme="majorHAnsi" w:hAnsiTheme="majorHAnsi" w:cstheme="majorHAnsi"/>
          <w:sz w:val="28"/>
          <w:szCs w:val="28"/>
        </w:rPr>
        <w:t xml:space="preserve">có 51,43% doanh nghiệp dự báo tăng; 36,57% doanh nghiệp dự báo ổn định và 12% doanh nghiệp dự báo giảm. </w:t>
      </w:r>
    </w:p>
    <w:p w14:paraId="62795166"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Về đơn đặt hàng mới,</w:t>
      </w:r>
      <w:r w:rsidR="00B1098B" w:rsidRPr="001116DF">
        <w:rPr>
          <w:rFonts w:asciiTheme="majorHAnsi" w:hAnsiTheme="majorHAnsi" w:cstheme="majorHAnsi"/>
          <w:sz w:val="28"/>
          <w:szCs w:val="28"/>
        </w:rPr>
        <w:t xml:space="preserve"> có 50% doanh nghiệp dự báo đơn hàng tăng; 38,55% doanh nghiệp dự báo giữ nguyên đơn hàng và 11,45% doanh nghiệp dự báo giảm.</w:t>
      </w:r>
    </w:p>
    <w:p w14:paraId="2F03D512"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rPr>
      </w:pPr>
      <w:r w:rsidRPr="001116DF">
        <w:rPr>
          <w:rFonts w:asciiTheme="majorHAnsi" w:hAnsiTheme="majorHAnsi" w:cstheme="majorHAnsi"/>
          <w:sz w:val="28"/>
          <w:szCs w:val="28"/>
        </w:rPr>
        <w:t>- Về biến động lao động</w:t>
      </w:r>
      <w:r w:rsidR="00B1098B" w:rsidRPr="001116DF">
        <w:rPr>
          <w:rFonts w:asciiTheme="majorHAnsi" w:hAnsiTheme="majorHAnsi" w:cstheme="majorHAnsi"/>
          <w:sz w:val="28"/>
          <w:szCs w:val="28"/>
        </w:rPr>
        <w:t>, có 18,29% doanh nghiệp dự báo tăng;</w:t>
      </w:r>
      <w:r w:rsidR="009B24F6" w:rsidRPr="001116DF">
        <w:rPr>
          <w:rFonts w:asciiTheme="majorHAnsi" w:hAnsiTheme="majorHAnsi" w:cstheme="majorHAnsi"/>
          <w:sz w:val="28"/>
          <w:szCs w:val="28"/>
        </w:rPr>
        <w:t xml:space="preserve"> </w:t>
      </w:r>
      <w:r w:rsidR="00B1098B" w:rsidRPr="001116DF">
        <w:rPr>
          <w:rFonts w:asciiTheme="majorHAnsi" w:hAnsiTheme="majorHAnsi" w:cstheme="majorHAnsi"/>
          <w:sz w:val="28"/>
          <w:szCs w:val="28"/>
        </w:rPr>
        <w:t>74,86% doanh nghiệp dự báo giữ nguyên và 6,86% doanh nghiệp dự báo giảm.</w:t>
      </w:r>
    </w:p>
    <w:p w14:paraId="20CD6EED"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
          <w:i/>
          <w:sz w:val="28"/>
          <w:szCs w:val="28"/>
        </w:rPr>
      </w:pPr>
      <w:r w:rsidRPr="001116DF">
        <w:rPr>
          <w:rFonts w:asciiTheme="majorHAnsi" w:hAnsiTheme="majorHAnsi" w:cstheme="majorHAnsi"/>
          <w:b/>
          <w:i/>
          <w:sz w:val="28"/>
          <w:szCs w:val="28"/>
        </w:rPr>
        <w:t>Để thực hiện đạt kế hoạch năm 202</w:t>
      </w:r>
      <w:r w:rsidR="009947BE" w:rsidRPr="001116DF">
        <w:rPr>
          <w:rFonts w:asciiTheme="majorHAnsi" w:hAnsiTheme="majorHAnsi" w:cstheme="majorHAnsi"/>
          <w:b/>
          <w:i/>
          <w:sz w:val="28"/>
          <w:szCs w:val="28"/>
        </w:rPr>
        <w:t xml:space="preserve">6 </w:t>
      </w:r>
      <w:r w:rsidRPr="001116DF">
        <w:rPr>
          <w:rFonts w:asciiTheme="majorHAnsi" w:hAnsiTheme="majorHAnsi" w:cstheme="majorHAnsi"/>
          <w:b/>
          <w:i/>
          <w:sz w:val="28"/>
          <w:szCs w:val="28"/>
        </w:rPr>
        <w:t>Thống kê</w:t>
      </w:r>
      <w:r w:rsidR="004531B0" w:rsidRPr="001116DF">
        <w:rPr>
          <w:rFonts w:asciiTheme="majorHAnsi" w:hAnsiTheme="majorHAnsi" w:cstheme="majorHAnsi"/>
          <w:b/>
          <w:i/>
          <w:sz w:val="28"/>
          <w:szCs w:val="28"/>
        </w:rPr>
        <w:t xml:space="preserve"> </w:t>
      </w:r>
      <w:r w:rsidR="00DD7140" w:rsidRPr="001116DF">
        <w:rPr>
          <w:rFonts w:asciiTheme="majorHAnsi" w:hAnsiTheme="majorHAnsi" w:cstheme="majorHAnsi"/>
          <w:b/>
          <w:i/>
          <w:sz w:val="28"/>
          <w:szCs w:val="28"/>
        </w:rPr>
        <w:t>T</w:t>
      </w:r>
      <w:r w:rsidR="004531B0" w:rsidRPr="001116DF">
        <w:rPr>
          <w:rFonts w:asciiTheme="majorHAnsi" w:hAnsiTheme="majorHAnsi" w:cstheme="majorHAnsi"/>
          <w:b/>
          <w:i/>
          <w:sz w:val="28"/>
          <w:szCs w:val="28"/>
        </w:rPr>
        <w:t xml:space="preserve">ỉnh </w:t>
      </w:r>
      <w:r w:rsidRPr="001116DF">
        <w:rPr>
          <w:rFonts w:asciiTheme="majorHAnsi" w:hAnsiTheme="majorHAnsi" w:cstheme="majorHAnsi"/>
          <w:b/>
          <w:i/>
          <w:sz w:val="28"/>
          <w:szCs w:val="28"/>
        </w:rPr>
        <w:t>đề xuất các giải pháp sau:</w:t>
      </w:r>
    </w:p>
    <w:p w14:paraId="0FDE2200" w14:textId="25A3D7E1" w:rsidR="000A6C17" w:rsidRPr="001116DF" w:rsidRDefault="00264570" w:rsidP="002634BE">
      <w:pPr>
        <w:widowControl w:val="0"/>
        <w:pBdr>
          <w:bottom w:val="none" w:sz="0" w:space="15" w:color="000000"/>
        </w:pBdr>
        <w:shd w:val="clear" w:color="auto" w:fill="FFFFFF"/>
        <w:spacing w:before="120"/>
        <w:ind w:firstLine="720"/>
        <w:jc w:val="both"/>
        <w:rPr>
          <w:rFonts w:asciiTheme="majorHAnsi" w:hAnsiTheme="majorHAnsi" w:cstheme="majorHAnsi"/>
          <w:bCs/>
          <w:sz w:val="28"/>
          <w:szCs w:val="28"/>
          <w:lang w:val="it-IT"/>
        </w:rPr>
      </w:pPr>
      <w:r w:rsidRPr="001116DF">
        <w:rPr>
          <w:rFonts w:asciiTheme="majorHAnsi" w:hAnsiTheme="majorHAnsi" w:cstheme="majorHAnsi"/>
          <w:sz w:val="28"/>
          <w:szCs w:val="28"/>
          <w:lang w:val="de-DE"/>
        </w:rPr>
        <w:t xml:space="preserve">- </w:t>
      </w:r>
      <w:r w:rsidR="009947BE" w:rsidRPr="001116DF">
        <w:rPr>
          <w:rFonts w:asciiTheme="majorHAnsi" w:hAnsiTheme="majorHAnsi" w:cstheme="majorHAnsi"/>
          <w:sz w:val="28"/>
          <w:szCs w:val="28"/>
          <w:lang w:val="de-DE"/>
        </w:rPr>
        <w:t xml:space="preserve">Tập trung hoàn thành khối lượng công việc </w:t>
      </w:r>
      <w:r w:rsidR="005E59EE" w:rsidRPr="001116DF">
        <w:rPr>
          <w:rFonts w:asciiTheme="majorHAnsi" w:hAnsiTheme="majorHAnsi" w:cstheme="majorHAnsi"/>
          <w:sz w:val="28"/>
          <w:szCs w:val="28"/>
          <w:lang w:val="de-DE"/>
        </w:rPr>
        <w:t xml:space="preserve">trong </w:t>
      </w:r>
      <w:r w:rsidR="009947BE" w:rsidRPr="001116DF">
        <w:rPr>
          <w:rFonts w:asciiTheme="majorHAnsi" w:hAnsiTheme="majorHAnsi" w:cstheme="majorHAnsi"/>
          <w:sz w:val="28"/>
          <w:szCs w:val="28"/>
          <w:lang w:val="de-DE"/>
        </w:rPr>
        <w:t>thực hiện c</w:t>
      </w:r>
      <w:r w:rsidR="005E59EE" w:rsidRPr="001116DF">
        <w:rPr>
          <w:rFonts w:asciiTheme="majorHAnsi" w:hAnsiTheme="majorHAnsi" w:cstheme="majorHAnsi"/>
          <w:sz w:val="28"/>
          <w:szCs w:val="28"/>
          <w:lang w:val="de-DE"/>
        </w:rPr>
        <w:t>uộc cách mạng về tổ chức bộ máy</w:t>
      </w:r>
      <w:r w:rsidR="009947BE" w:rsidRPr="001116DF">
        <w:rPr>
          <w:rFonts w:asciiTheme="majorHAnsi" w:hAnsiTheme="majorHAnsi" w:cstheme="majorHAnsi"/>
          <w:sz w:val="28"/>
          <w:szCs w:val="28"/>
          <w:lang w:val="de-DE"/>
        </w:rPr>
        <w:t>, sắp xếp lại đơn vị hành chính các cấp và xây dựng tổ chức chính quyền địa phương hai cấp</w:t>
      </w:r>
      <w:r w:rsidR="00D5140B">
        <w:rPr>
          <w:rFonts w:asciiTheme="majorHAnsi" w:hAnsiTheme="majorHAnsi" w:cstheme="majorHAnsi"/>
          <w:sz w:val="28"/>
          <w:szCs w:val="28"/>
          <w:lang w:val="de-DE"/>
        </w:rPr>
        <w:t xml:space="preserve">. </w:t>
      </w:r>
      <w:r w:rsidR="003949D9" w:rsidRPr="001116DF">
        <w:rPr>
          <w:rFonts w:asciiTheme="majorHAnsi" w:hAnsiTheme="majorHAnsi" w:cstheme="majorHAnsi"/>
          <w:bCs/>
          <w:sz w:val="28"/>
          <w:szCs w:val="28"/>
          <w:lang w:val="it-IT"/>
        </w:rPr>
        <w:t>Tập trung tháo gỡ khó khăn, vướng mắc, cải cách thủ tục hành chính, chuyển đổi số.</w:t>
      </w:r>
    </w:p>
    <w:p w14:paraId="65E9530E" w14:textId="72789307" w:rsidR="000A6C17" w:rsidRPr="001116DF" w:rsidRDefault="0026457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es-NI"/>
        </w:rPr>
      </w:pPr>
      <w:r w:rsidRPr="001116DF">
        <w:rPr>
          <w:rFonts w:asciiTheme="majorHAnsi" w:hAnsiTheme="majorHAnsi" w:cstheme="majorHAnsi"/>
          <w:sz w:val="28"/>
          <w:szCs w:val="28"/>
          <w:lang w:eastAsia="x-none"/>
        </w:rPr>
        <w:t xml:space="preserve">- </w:t>
      </w:r>
      <w:r w:rsidR="00CF3D45" w:rsidRPr="001116DF">
        <w:rPr>
          <w:rFonts w:ascii="Times New Roman" w:hAnsi="Times New Roman"/>
          <w:sz w:val="28"/>
          <w:szCs w:val="28"/>
          <w:lang w:val="es-ES"/>
        </w:rPr>
        <w:t xml:space="preserve">Phát triển nông nghiệp theo hướng hiện đại, xanh, sạch, sinh thái, tuần hoàn chuỗi giá trị bền vững, ứng dụng công nghệ cao, gắn với xây dựng thương hiệu sản phẩm; đẩy mạnh liên kết sản xuất. </w:t>
      </w:r>
      <w:r w:rsidR="00CF3D45" w:rsidRPr="001116DF">
        <w:rPr>
          <w:rFonts w:ascii="Times New Roman" w:hAnsi="Times New Roman"/>
          <w:sz w:val="28"/>
          <w:szCs w:val="28"/>
        </w:rPr>
        <w:t>Ngoài ra t</w:t>
      </w:r>
      <w:r w:rsidR="003949D9" w:rsidRPr="001116DF">
        <w:rPr>
          <w:rFonts w:asciiTheme="majorHAnsi" w:hAnsiTheme="majorHAnsi" w:cstheme="majorHAnsi"/>
          <w:sz w:val="28"/>
          <w:szCs w:val="28"/>
          <w:lang w:val="x-none" w:eastAsia="x-none"/>
        </w:rPr>
        <w:t xml:space="preserve">heo dõi diễn biến tình hình </w:t>
      </w:r>
      <w:r w:rsidR="003949D9" w:rsidRPr="001116DF">
        <w:rPr>
          <w:rFonts w:asciiTheme="majorHAnsi" w:hAnsiTheme="majorHAnsi" w:cstheme="majorHAnsi"/>
          <w:sz w:val="28"/>
          <w:szCs w:val="28"/>
          <w:lang w:eastAsia="x-none"/>
        </w:rPr>
        <w:t>khí tượng thủy văn</w:t>
      </w:r>
      <w:r w:rsidR="003949D9" w:rsidRPr="001116DF">
        <w:rPr>
          <w:rFonts w:asciiTheme="majorHAnsi" w:hAnsiTheme="majorHAnsi" w:cstheme="majorHAnsi"/>
          <w:sz w:val="28"/>
          <w:szCs w:val="28"/>
          <w:lang w:val="x-none" w:eastAsia="x-none"/>
        </w:rPr>
        <w:t xml:space="preserve">, </w:t>
      </w:r>
      <w:r w:rsidR="003949D9" w:rsidRPr="001116DF">
        <w:rPr>
          <w:rFonts w:asciiTheme="majorHAnsi" w:hAnsiTheme="majorHAnsi" w:cstheme="majorHAnsi"/>
          <w:sz w:val="28"/>
          <w:szCs w:val="28"/>
          <w:lang w:val="it-IT" w:eastAsia="x-none"/>
        </w:rPr>
        <w:t xml:space="preserve">xâm nhập mặn; </w:t>
      </w:r>
      <w:r w:rsidR="003949D9" w:rsidRPr="001116DF">
        <w:rPr>
          <w:rFonts w:asciiTheme="majorHAnsi" w:hAnsiTheme="majorHAnsi" w:cstheme="majorHAnsi"/>
          <w:sz w:val="28"/>
          <w:szCs w:val="28"/>
          <w:shd w:val="clear" w:color="auto" w:fill="FFFFFF"/>
          <w:lang w:val="es-NI"/>
        </w:rPr>
        <w:t>chủ động thực hiện các biện pháp đảm bảo nguồn nước phục vụ sản xuất và sinh hoạt cho Nhân dân vào mùa khô</w:t>
      </w:r>
      <w:r w:rsidR="00CF3D45" w:rsidRPr="001116DF">
        <w:rPr>
          <w:rFonts w:asciiTheme="majorHAnsi" w:hAnsiTheme="majorHAnsi" w:cstheme="majorHAnsi"/>
          <w:sz w:val="28"/>
          <w:szCs w:val="28"/>
          <w:lang w:val="es-NI"/>
        </w:rPr>
        <w:t xml:space="preserve"> và </w:t>
      </w:r>
      <w:r w:rsidR="003949D9" w:rsidRPr="001116DF">
        <w:rPr>
          <w:rFonts w:asciiTheme="majorHAnsi" w:hAnsiTheme="majorHAnsi" w:cstheme="majorHAnsi"/>
          <w:sz w:val="28"/>
          <w:szCs w:val="28"/>
          <w:lang w:val="es-NI"/>
        </w:rPr>
        <w:t>biện pháp phòng, tránh hạn chế thiệt hại khi thiên tai xảy ra.</w:t>
      </w:r>
    </w:p>
    <w:p w14:paraId="53E860E0" w14:textId="77777777" w:rsidR="000A6C17" w:rsidRPr="001116DF" w:rsidRDefault="00264570" w:rsidP="002634BE">
      <w:pPr>
        <w:widowControl w:val="0"/>
        <w:pBdr>
          <w:bottom w:val="none" w:sz="0" w:space="15" w:color="000000"/>
        </w:pBdr>
        <w:shd w:val="clear" w:color="auto" w:fill="FFFFFF"/>
        <w:spacing w:before="120"/>
        <w:ind w:firstLine="720"/>
        <w:jc w:val="both"/>
        <w:rPr>
          <w:rFonts w:asciiTheme="majorHAnsi" w:eastAsia="Calibri" w:hAnsiTheme="majorHAnsi" w:cstheme="majorHAnsi"/>
          <w:sz w:val="28"/>
          <w:szCs w:val="28"/>
          <w:lang w:val="de-DE"/>
        </w:rPr>
      </w:pPr>
      <w:r w:rsidRPr="001116DF">
        <w:rPr>
          <w:rFonts w:asciiTheme="majorHAnsi" w:eastAsia="Calibri" w:hAnsiTheme="majorHAnsi" w:cstheme="majorHAnsi"/>
          <w:sz w:val="28"/>
          <w:szCs w:val="28"/>
          <w:lang w:val="de-DE"/>
        </w:rPr>
        <w:t xml:space="preserve">- </w:t>
      </w:r>
      <w:r w:rsidR="001704A0" w:rsidRPr="001116DF">
        <w:rPr>
          <w:rFonts w:asciiTheme="majorHAnsi" w:eastAsia="Calibri" w:hAnsiTheme="majorHAnsi" w:cstheme="majorHAnsi"/>
          <w:sz w:val="28"/>
          <w:szCs w:val="28"/>
          <w:lang w:val="de-DE"/>
        </w:rPr>
        <w:t>Tăng cường giám sát dịch bệnh và kiểm soát hoạt động chăn nuôi, giết mổ, tiêu thụ để bảo đảm an toàn dịch bệnh và thực phẩm. Đồng thời cần chú trọng ứng dụng khoa học công nghệ trong chăn nuôi, phát triển mô hình chăn nuôi an toàn sinh học, mở rộng liên kết sản xuất theo chuỗi giá trị, đẩy mạnh tái đàn có kiểm soát, bảo đảm nguồn cung ổn định và hướng tới phát triển nông nghiệp bền vững, nâng cao giá trị gia tăng.</w:t>
      </w:r>
    </w:p>
    <w:p w14:paraId="28BA408B" w14:textId="77777777" w:rsidR="000A6C17" w:rsidRPr="001116DF" w:rsidRDefault="00264570" w:rsidP="002634BE">
      <w:pPr>
        <w:widowControl w:val="0"/>
        <w:pBdr>
          <w:bottom w:val="none" w:sz="0" w:space="15" w:color="000000"/>
        </w:pBdr>
        <w:shd w:val="clear" w:color="auto" w:fill="FFFFFF"/>
        <w:spacing w:before="120"/>
        <w:ind w:firstLine="720"/>
        <w:jc w:val="both"/>
        <w:rPr>
          <w:rFonts w:asciiTheme="majorHAnsi" w:hAnsiTheme="majorHAnsi" w:cstheme="majorHAnsi"/>
          <w:bCs/>
          <w:sz w:val="28"/>
          <w:szCs w:val="28"/>
        </w:rPr>
      </w:pPr>
      <w:r w:rsidRPr="001116DF">
        <w:rPr>
          <w:rFonts w:asciiTheme="majorHAnsi" w:hAnsiTheme="majorHAnsi" w:cstheme="majorHAnsi"/>
          <w:bCs/>
          <w:sz w:val="28"/>
          <w:szCs w:val="28"/>
        </w:rPr>
        <w:t xml:space="preserve">- </w:t>
      </w:r>
      <w:r w:rsidR="003949D9" w:rsidRPr="001116DF">
        <w:rPr>
          <w:rFonts w:asciiTheme="majorHAnsi" w:hAnsiTheme="majorHAnsi" w:cstheme="majorHAnsi"/>
          <w:bCs/>
          <w:sz w:val="28"/>
          <w:szCs w:val="28"/>
        </w:rPr>
        <w:t>Tập trung phát triển các ngành, sản phẩm công nghiệp có lợi thế cạnh tranh, có thị trường tiêu thụ sản phẩm; đẩy mạnh phát triển công nghiệp hỗ trợ nguyên liệu phục vụ sản phẩm thức ăn chăn nuôi, cơ khí, điện tử... Thường xuyên rà soát kịp thời tháo gỡ các khó khăn, vướng mắc, đẩy mạnh hoạt động sản xuất, kinh doanh. Cần có giải pháp hỗ trợ hiệu quả các doanh nghiệp thiếu vốn, giá nguyên liệu đầu vào tăng cao, khó khăn trong tiêu thụ sản phẩm và một số ngành, lĩnh vực bị tác động bất lợi do nhu cầu của thị trường suy giảm như: da giày, dệt may, sản xuất và chế biến gỗ...</w:t>
      </w:r>
    </w:p>
    <w:p w14:paraId="3BC443C2" w14:textId="77777777" w:rsidR="000A6C17" w:rsidRPr="001116DF" w:rsidRDefault="00260D6A" w:rsidP="002634BE">
      <w:pPr>
        <w:widowControl w:val="0"/>
        <w:pBdr>
          <w:bottom w:val="none" w:sz="0" w:space="15" w:color="000000"/>
        </w:pBdr>
        <w:shd w:val="clear" w:color="auto" w:fill="FFFFFF"/>
        <w:spacing w:before="120"/>
        <w:ind w:firstLine="720"/>
        <w:jc w:val="both"/>
        <w:rPr>
          <w:rFonts w:asciiTheme="majorHAnsi" w:hAnsiTheme="majorHAnsi" w:cstheme="majorHAnsi"/>
          <w:spacing w:val="3"/>
          <w:sz w:val="28"/>
          <w:szCs w:val="28"/>
          <w:shd w:val="clear" w:color="auto" w:fill="FFFFFF"/>
        </w:rPr>
      </w:pPr>
      <w:r w:rsidRPr="001116DF">
        <w:rPr>
          <w:rFonts w:asciiTheme="majorHAnsi" w:hAnsiTheme="majorHAnsi" w:cstheme="majorHAnsi"/>
          <w:spacing w:val="3"/>
          <w:sz w:val="28"/>
          <w:szCs w:val="28"/>
          <w:shd w:val="clear" w:color="auto" w:fill="FFFFFF"/>
        </w:rPr>
        <w:t>- Sớm hoàn thành công tác qui hoạch tình Đồng Tháp Giai đoạn 2021 - 2030 tầm nhìn đến năm 2050; triển khai thực hiện để phát huy hiệu quả, tạo động ực phát triển kinh tế của tỉnh.</w:t>
      </w:r>
    </w:p>
    <w:p w14:paraId="4A67AC61" w14:textId="196FD62F" w:rsidR="000A6C17" w:rsidRPr="001116DF" w:rsidRDefault="00264570"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nl-NL"/>
        </w:rPr>
      </w:pPr>
      <w:r w:rsidRPr="001116DF">
        <w:rPr>
          <w:rFonts w:asciiTheme="majorHAnsi" w:hAnsiTheme="majorHAnsi" w:cstheme="majorHAnsi"/>
          <w:sz w:val="28"/>
          <w:szCs w:val="28"/>
        </w:rPr>
        <w:t xml:space="preserve">- </w:t>
      </w:r>
      <w:r w:rsidR="00E02A53" w:rsidRPr="001116DF">
        <w:rPr>
          <w:rFonts w:asciiTheme="majorHAnsi" w:hAnsiTheme="majorHAnsi" w:cstheme="majorHAnsi"/>
          <w:sz w:val="28"/>
          <w:szCs w:val="28"/>
          <w:lang w:val="vi-VN"/>
        </w:rPr>
        <w:t>Đẩy nhanh tiến độ thi công các công trình trên địa bàn</w:t>
      </w:r>
      <w:r w:rsidR="00E02A53" w:rsidRPr="001116DF">
        <w:rPr>
          <w:rFonts w:asciiTheme="majorHAnsi" w:hAnsiTheme="majorHAnsi" w:cstheme="majorHAnsi"/>
          <w:sz w:val="28"/>
          <w:szCs w:val="28"/>
        </w:rPr>
        <w:t xml:space="preserve"> tỉnh</w:t>
      </w:r>
      <w:r w:rsidR="00E02A53" w:rsidRPr="001116DF">
        <w:rPr>
          <w:rFonts w:asciiTheme="majorHAnsi" w:hAnsiTheme="majorHAnsi" w:cstheme="majorHAnsi"/>
          <w:sz w:val="28"/>
          <w:szCs w:val="28"/>
          <w:lang w:val="vi-VN"/>
        </w:rPr>
        <w:t xml:space="preserve">; kiểm tra, </w:t>
      </w:r>
      <w:r w:rsidR="00E02A53" w:rsidRPr="001116DF">
        <w:rPr>
          <w:rFonts w:asciiTheme="majorHAnsi" w:hAnsiTheme="majorHAnsi" w:cstheme="majorHAnsi"/>
          <w:sz w:val="28"/>
          <w:szCs w:val="28"/>
          <w:lang w:val="vi-VN"/>
        </w:rPr>
        <w:lastRenderedPageBreak/>
        <w:t>giám sát trong quá trình thực hiện, nhằm đảm bảo tiến độ và hiệu quả</w:t>
      </w:r>
      <w:r w:rsidR="00E02A53" w:rsidRPr="001116DF">
        <w:rPr>
          <w:rFonts w:asciiTheme="majorHAnsi" w:hAnsiTheme="majorHAnsi" w:cstheme="majorHAnsi"/>
          <w:sz w:val="28"/>
          <w:szCs w:val="28"/>
        </w:rPr>
        <w:t xml:space="preserve"> </w:t>
      </w:r>
      <w:r w:rsidR="00E02A53" w:rsidRPr="001116DF">
        <w:rPr>
          <w:rFonts w:asciiTheme="majorHAnsi" w:hAnsiTheme="majorHAnsi" w:cstheme="majorHAnsi"/>
          <w:sz w:val="28"/>
          <w:szCs w:val="28"/>
          <w:lang w:val="vi-VN"/>
        </w:rPr>
        <w:t xml:space="preserve">theo kế hoạch đề ra. </w:t>
      </w:r>
      <w:r w:rsidR="00E02A53" w:rsidRPr="001116DF">
        <w:rPr>
          <w:rFonts w:asciiTheme="majorHAnsi" w:hAnsiTheme="majorHAnsi" w:cstheme="majorHAnsi"/>
          <w:sz w:val="28"/>
          <w:szCs w:val="28"/>
          <w:lang w:val="nl-NL"/>
        </w:rPr>
        <w:t xml:space="preserve">Đẩy nhanh tiến độ giải ngân kịp thời vốn đầu tư công, kịp thời quyết toán các công trình hoàn thành đảm bảo đúng theo quy định. </w:t>
      </w:r>
      <w:r w:rsidR="00E02A53" w:rsidRPr="001116DF">
        <w:rPr>
          <w:rFonts w:asciiTheme="majorHAnsi" w:hAnsiTheme="majorHAnsi" w:cstheme="majorHAnsi"/>
          <w:sz w:val="28"/>
          <w:szCs w:val="28"/>
          <w:lang w:val="es-NI"/>
        </w:rPr>
        <w:t>T</w:t>
      </w:r>
      <w:r w:rsidR="00E02A53" w:rsidRPr="001116DF">
        <w:rPr>
          <w:rFonts w:asciiTheme="majorHAnsi" w:hAnsiTheme="majorHAnsi" w:cstheme="majorHAnsi"/>
          <w:sz w:val="28"/>
          <w:szCs w:val="28"/>
          <w:lang w:val="vi-VN"/>
        </w:rPr>
        <w:t>iếp tục phối hợp nhà đầu tư xử lý những khó khăn, vướng mắc</w:t>
      </w:r>
      <w:r w:rsidR="00E02A53" w:rsidRPr="001116DF">
        <w:rPr>
          <w:rFonts w:asciiTheme="majorHAnsi" w:hAnsiTheme="majorHAnsi" w:cstheme="majorHAnsi"/>
          <w:sz w:val="28"/>
          <w:szCs w:val="28"/>
          <w:lang w:val="es-NI"/>
        </w:rPr>
        <w:t>,</w:t>
      </w:r>
      <w:r w:rsidR="00E02A53" w:rsidRPr="001116DF">
        <w:rPr>
          <w:rFonts w:asciiTheme="majorHAnsi" w:hAnsiTheme="majorHAnsi" w:cstheme="majorHAnsi"/>
          <w:sz w:val="28"/>
          <w:szCs w:val="28"/>
          <w:lang w:val="vi-VN"/>
        </w:rPr>
        <w:t xml:space="preserve"> </w:t>
      </w:r>
      <w:r w:rsidR="00E02A53" w:rsidRPr="001116DF">
        <w:rPr>
          <w:rFonts w:asciiTheme="majorHAnsi" w:hAnsiTheme="majorHAnsi" w:cstheme="majorHAnsi"/>
          <w:sz w:val="28"/>
          <w:szCs w:val="28"/>
          <w:lang w:val="es-NI"/>
        </w:rPr>
        <w:t>đ</w:t>
      </w:r>
      <w:r w:rsidR="00E02A53" w:rsidRPr="001116DF">
        <w:rPr>
          <w:rFonts w:asciiTheme="majorHAnsi" w:hAnsiTheme="majorHAnsi" w:cstheme="majorHAnsi"/>
          <w:sz w:val="28"/>
          <w:szCs w:val="28"/>
          <w:lang w:val="nl-NL"/>
        </w:rPr>
        <w:t>ẩy mạnh các giải pháp bồi thường, hỗ trợ, tái định cư, hoàn thành công tác bồi thường, hỗ trợ, tái định cư.</w:t>
      </w:r>
    </w:p>
    <w:p w14:paraId="6C44D9CA" w14:textId="77777777" w:rsidR="000A6C17" w:rsidRPr="001116DF" w:rsidRDefault="008510FA" w:rsidP="002634BE">
      <w:pPr>
        <w:widowControl w:val="0"/>
        <w:pBdr>
          <w:bottom w:val="none" w:sz="0" w:space="15" w:color="000000"/>
        </w:pBdr>
        <w:shd w:val="clear" w:color="auto" w:fill="FFFFFF"/>
        <w:spacing w:before="120"/>
        <w:ind w:firstLine="720"/>
        <w:jc w:val="both"/>
        <w:rPr>
          <w:rFonts w:asciiTheme="majorHAnsi" w:eastAsia="Calibri" w:hAnsiTheme="majorHAnsi" w:cstheme="majorHAnsi"/>
          <w:sz w:val="28"/>
          <w:szCs w:val="28"/>
          <w:lang w:val="de-DE"/>
        </w:rPr>
      </w:pPr>
      <w:r w:rsidRPr="001116DF">
        <w:rPr>
          <w:rFonts w:asciiTheme="majorHAnsi" w:eastAsia="Calibri" w:hAnsiTheme="majorHAnsi" w:cstheme="majorHAnsi"/>
          <w:sz w:val="28"/>
          <w:szCs w:val="28"/>
          <w:lang w:val="de-DE"/>
        </w:rPr>
        <w:t>- Đổi mới nội dung, phương thức xúc tiến, quảng bá du lịch; có các giải pháp đột phá, liên tục làm mới sản phẩm, tập trung nghiên cứu kỹ thị trường, đặc biệt là những thị trường mới, có nhiều tiềm năng để đáp ứng tốt nhất nhu cầu của khách du lịch, không ngừng đổi mới, nâng cao chất lượng sản phẩm.</w:t>
      </w:r>
    </w:p>
    <w:p w14:paraId="794EB3BD"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sz w:val="28"/>
          <w:szCs w:val="28"/>
          <w:lang w:val="es-NI"/>
        </w:rPr>
      </w:pPr>
      <w:r w:rsidRPr="001116DF">
        <w:rPr>
          <w:rFonts w:asciiTheme="majorHAnsi" w:hAnsiTheme="majorHAnsi" w:cstheme="majorHAnsi"/>
          <w:sz w:val="28"/>
          <w:szCs w:val="28"/>
        </w:rPr>
        <w:t>-</w:t>
      </w:r>
      <w:r w:rsidRPr="001116DF">
        <w:rPr>
          <w:rFonts w:asciiTheme="majorHAnsi" w:hAnsiTheme="majorHAnsi" w:cstheme="majorHAnsi"/>
          <w:sz w:val="28"/>
          <w:szCs w:val="28"/>
          <w:lang w:val="nl-NL"/>
        </w:rPr>
        <w:t xml:space="preserve"> </w:t>
      </w:r>
      <w:r w:rsidRPr="001116DF">
        <w:rPr>
          <w:rFonts w:asciiTheme="majorHAnsi" w:hAnsiTheme="majorHAnsi" w:cstheme="majorHAnsi"/>
          <w:sz w:val="28"/>
          <w:szCs w:val="28"/>
          <w:lang w:val="es-NI"/>
        </w:rPr>
        <w:t xml:space="preserve">Triển khai thực hiện </w:t>
      </w:r>
      <w:r w:rsidRPr="001116DF">
        <w:rPr>
          <w:rFonts w:asciiTheme="majorHAnsi" w:hAnsiTheme="majorHAnsi" w:cstheme="majorHAnsi"/>
          <w:sz w:val="28"/>
          <w:szCs w:val="28"/>
          <w:lang w:val="nl-NL"/>
        </w:rPr>
        <w:t xml:space="preserve">đồng bộ, chủ động, linh hoạt chính sách về lãi suất, gói hỗ trợ lãi suất cho vay, nhằm hỗ trợ doanh nghiệp sản xuất, kinh doanh; </w:t>
      </w:r>
      <w:r w:rsidRPr="001116DF">
        <w:rPr>
          <w:rFonts w:asciiTheme="majorHAnsi" w:hAnsiTheme="majorHAnsi" w:cstheme="majorHAnsi"/>
          <w:sz w:val="28"/>
          <w:szCs w:val="28"/>
          <w:lang w:val="es-NI"/>
        </w:rPr>
        <w:t>tập trung vốn vào các lĩnh vực sản xuất, lĩnh vực ưu tiên; tiếp tục triển khai chính sách tín dụng phục vụ phát triển nông nghiệp, nông thôn. Tăng cường công tác kết nối ngân hàng - doanh nghiệp, tạo điều kiện thuận lợi trong vay vốn tín dụng ngân hàng cho doanh nghiệp và người dân.</w:t>
      </w:r>
    </w:p>
    <w:p w14:paraId="6C13060A" w14:textId="77777777" w:rsidR="000A6C17" w:rsidRPr="001116DF" w:rsidRDefault="003949D9" w:rsidP="002634BE">
      <w:pPr>
        <w:widowControl w:val="0"/>
        <w:pBdr>
          <w:bottom w:val="none" w:sz="0" w:space="15" w:color="000000"/>
        </w:pBdr>
        <w:shd w:val="clear" w:color="auto" w:fill="FFFFFF"/>
        <w:spacing w:before="120"/>
        <w:ind w:firstLine="720"/>
        <w:jc w:val="both"/>
        <w:rPr>
          <w:rFonts w:asciiTheme="majorHAnsi" w:hAnsiTheme="majorHAnsi" w:cstheme="majorHAnsi"/>
          <w:bCs/>
          <w:sz w:val="28"/>
          <w:szCs w:val="28"/>
          <w:lang w:val="it-IT"/>
        </w:rPr>
      </w:pPr>
      <w:r w:rsidRPr="001116DF">
        <w:rPr>
          <w:rFonts w:asciiTheme="majorHAnsi" w:hAnsiTheme="majorHAnsi" w:cstheme="majorHAnsi"/>
          <w:bCs/>
          <w:sz w:val="28"/>
          <w:szCs w:val="28"/>
          <w:lang w:val="it-IT"/>
        </w:rPr>
        <w:t>- Các ngành chức năng đẩy mạnh xúc tiến thương mại, mở rộng thị trường xuất khẩu. Tiếp tục phát triển xuất khẩu các mặt hàng có lợi thế; chuyển dần sang xuất khẩu sản phẩm chế biến sâu, phát triển xuất khẩu sản phẩm có chất lượng cao, có sức cạnh tranh và có thương hiệu mạnh.</w:t>
      </w:r>
    </w:p>
    <w:p w14:paraId="781C3BA1" w14:textId="77777777" w:rsidR="000A6C17" w:rsidRPr="001116DF" w:rsidRDefault="003949D9" w:rsidP="002634BE">
      <w:pPr>
        <w:widowControl w:val="0"/>
        <w:pBdr>
          <w:bottom w:val="none" w:sz="0" w:space="15" w:color="000000"/>
        </w:pBdr>
        <w:shd w:val="clear" w:color="auto" w:fill="FFFFFF"/>
        <w:spacing w:before="120"/>
        <w:ind w:firstLine="720"/>
        <w:jc w:val="both"/>
        <w:rPr>
          <w:rFonts w:ascii="Times New Roman" w:hAnsi="Times New Roman"/>
          <w:bCs/>
          <w:sz w:val="28"/>
          <w:szCs w:val="28"/>
          <w:lang w:val="it-IT"/>
        </w:rPr>
      </w:pPr>
      <w:r w:rsidRPr="001116DF">
        <w:rPr>
          <w:rFonts w:asciiTheme="majorHAnsi" w:hAnsiTheme="majorHAnsi" w:cstheme="majorHAnsi"/>
          <w:bCs/>
          <w:sz w:val="28"/>
          <w:szCs w:val="28"/>
          <w:lang w:val="it-IT"/>
        </w:rPr>
        <w:t>- Đẩy mạnh công tác thông tin tuyên truyền để nhân dân hiểu rõ về tình hình và chính sách của Đảng, Nhà nước; từ đó tạo sự đồng thuận, chung sức chung lòng thực hiện các mục tiêu kế hoạc</w:t>
      </w:r>
      <w:r w:rsidRPr="001116DF">
        <w:rPr>
          <w:rFonts w:ascii="Times New Roman" w:hAnsi="Times New Roman"/>
          <w:bCs/>
          <w:sz w:val="28"/>
          <w:szCs w:val="28"/>
          <w:lang w:val="it-IT"/>
        </w:rPr>
        <w:t>h đã đề ra.</w:t>
      </w:r>
    </w:p>
    <w:p w14:paraId="6EB1D4C2" w14:textId="3FF70B07" w:rsidR="00953BB4" w:rsidRPr="001116DF" w:rsidRDefault="003949D9" w:rsidP="002634BE">
      <w:pPr>
        <w:widowControl w:val="0"/>
        <w:pBdr>
          <w:bottom w:val="none" w:sz="0" w:space="15" w:color="000000"/>
        </w:pBdr>
        <w:shd w:val="clear" w:color="auto" w:fill="FFFFFF"/>
        <w:spacing w:before="120"/>
        <w:ind w:firstLine="720"/>
        <w:jc w:val="both"/>
        <w:rPr>
          <w:rFonts w:ascii="Times New Roman" w:hAnsi="Times New Roman"/>
          <w:sz w:val="28"/>
          <w:szCs w:val="28"/>
        </w:rPr>
      </w:pPr>
      <w:r w:rsidRPr="001116DF">
        <w:rPr>
          <w:rFonts w:ascii="Times New Roman" w:hAnsi="Times New Roman"/>
          <w:bCs/>
          <w:spacing w:val="-4"/>
          <w:sz w:val="28"/>
          <w:szCs w:val="28"/>
          <w:lang w:val="it-IT"/>
        </w:rPr>
        <w:t>- Tăng cường công tác an ninh trật tự, an toàn xã hội, an ninh quốc phòng</w:t>
      </w:r>
      <w:r w:rsidR="00B1098B" w:rsidRPr="001116DF">
        <w:rPr>
          <w:rFonts w:ascii="Times New Roman" w:hAnsi="Times New Roman"/>
          <w:bCs/>
          <w:spacing w:val="-4"/>
          <w:sz w:val="28"/>
          <w:szCs w:val="28"/>
          <w:lang w:val="it-IT"/>
        </w:rPr>
        <w:t>.</w:t>
      </w:r>
      <w:r w:rsidR="00AA28E5" w:rsidRPr="001116DF">
        <w:rPr>
          <w:rFonts w:ascii="Times New Roman" w:hAnsi="Times New Roman"/>
          <w:sz w:val="28"/>
          <w:szCs w:val="28"/>
        </w:rPr>
        <w:t xml:space="preserve"> </w:t>
      </w:r>
    </w:p>
    <w:sectPr w:rsidR="00953BB4" w:rsidRPr="001116DF" w:rsidSect="00F83C43">
      <w:headerReference w:type="default" r:id="rId14"/>
      <w:footerReference w:type="even" r:id="rId15"/>
      <w:footerReference w:type="default" r:id="rId16"/>
      <w:type w:val="oddPage"/>
      <w:pgSz w:w="11907" w:h="16840" w:code="9"/>
      <w:pgMar w:top="1134" w:right="1134" w:bottom="1134" w:left="1701" w:header="561" w:footer="56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4FA6F" w14:textId="77777777" w:rsidR="00E657C1" w:rsidRDefault="00E657C1">
      <w:r>
        <w:separator/>
      </w:r>
    </w:p>
  </w:endnote>
  <w:endnote w:type="continuationSeparator" w:id="0">
    <w:p w14:paraId="385D497D" w14:textId="77777777" w:rsidR="00E657C1" w:rsidRDefault="00E65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67F32" w14:textId="77777777" w:rsidR="0028738E" w:rsidRDefault="0028738E" w:rsidP="003D60F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4D2A8498" w14:textId="77777777" w:rsidR="0028738E" w:rsidRDefault="002873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2CFAA" w14:textId="77777777" w:rsidR="0028738E" w:rsidRDefault="0028738E">
    <w:pPr>
      <w:pStyle w:val="Footer"/>
      <w:framePr w:wrap="around" w:vAnchor="text" w:hAnchor="margin" w:xAlign="inside" w:y="233"/>
      <w:ind w:right="360" w:firstLine="360"/>
      <w:rPr>
        <w:rStyle w:val="PageNumber"/>
      </w:rPr>
    </w:pPr>
  </w:p>
  <w:p w14:paraId="1C1584A7" w14:textId="77777777" w:rsidR="0028738E" w:rsidRPr="00D714C9" w:rsidRDefault="0028738E">
    <w:pPr>
      <w:pStyle w:val="Footer"/>
      <w:spacing w:before="180"/>
      <w:ind w:right="357" w:firstLine="357"/>
      <w:jc w:val="right"/>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E06E5" w14:textId="77777777" w:rsidR="00E657C1" w:rsidRDefault="00E657C1">
      <w:r>
        <w:separator/>
      </w:r>
    </w:p>
  </w:footnote>
  <w:footnote w:type="continuationSeparator" w:id="0">
    <w:p w14:paraId="5DF399E4" w14:textId="77777777" w:rsidR="00E657C1" w:rsidRDefault="00E657C1">
      <w:r>
        <w:continuationSeparator/>
      </w:r>
    </w:p>
  </w:footnote>
  <w:footnote w:id="1">
    <w:p w14:paraId="4F2E72F5" w14:textId="77777777" w:rsidR="0028738E" w:rsidRDefault="0028738E" w:rsidP="00BE4DA3">
      <w:pPr>
        <w:pStyle w:val="FootnoteText"/>
        <w:ind w:firstLine="720"/>
        <w:jc w:val="both"/>
      </w:pPr>
      <w:r>
        <w:rPr>
          <w:rStyle w:val="FootnoteReference"/>
        </w:rPr>
        <w:footnoteRef/>
      </w:r>
      <w:r>
        <w:t xml:space="preserve"> Theo Công văn số 2717/CTK-TKQG ngày 01/12/2025 của Cục Thống kê về việc thông báo số liệu GRDP sơ bộ quý III, 9 tháng và ước tính quý IV, cả năm 2025.</w:t>
      </w:r>
    </w:p>
  </w:footnote>
  <w:footnote w:id="2">
    <w:p w14:paraId="30FFBC8A"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lang w:val="nl-NL"/>
        </w:rPr>
      </w:pPr>
      <w:r w:rsidRPr="00447E83">
        <w:rPr>
          <w:rStyle w:val="FootnoteReference"/>
          <w:sz w:val="20"/>
        </w:rPr>
        <w:footnoteRef/>
      </w:r>
      <w:r w:rsidRPr="00447E83">
        <w:rPr>
          <w:sz w:val="20"/>
        </w:rPr>
        <w:t xml:space="preserve">  </w:t>
      </w:r>
      <w:r w:rsidRPr="00447E83">
        <w:rPr>
          <w:rFonts w:asciiTheme="majorHAnsi" w:hAnsiTheme="majorHAnsi" w:cstheme="majorHAnsi"/>
          <w:sz w:val="20"/>
          <w:lang w:val="nl-NL"/>
        </w:rPr>
        <w:t>Một số nhóm hàng có chỉ số giá bình quân trong năm tăng so cùng kỳ:</w:t>
      </w:r>
    </w:p>
    <w:p w14:paraId="5DF0D83E" w14:textId="60F7E108"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lang w:val="nl-NL"/>
        </w:rPr>
        <w:t xml:space="preserve">- </w:t>
      </w:r>
      <w:r w:rsidRPr="00447E83">
        <w:rPr>
          <w:rFonts w:asciiTheme="majorHAnsi" w:hAnsiTheme="majorHAnsi" w:cstheme="majorHAnsi"/>
          <w:sz w:val="20"/>
          <w:lang w:val="vi"/>
        </w:rPr>
        <w:t xml:space="preserve">Chỉ số giá nhóm hàng ăn và dịch vụ ăn uống tăng </w:t>
      </w:r>
      <w:r w:rsidRPr="00447E83">
        <w:rPr>
          <w:rFonts w:asciiTheme="majorHAnsi" w:hAnsiTheme="majorHAnsi" w:cstheme="majorHAnsi"/>
          <w:sz w:val="20"/>
        </w:rPr>
        <w:t>1</w:t>
      </w:r>
      <w:r w:rsidRPr="00447E83">
        <w:rPr>
          <w:rFonts w:asciiTheme="majorHAnsi" w:hAnsiTheme="majorHAnsi" w:cstheme="majorHAnsi"/>
          <w:sz w:val="20"/>
          <w:lang w:val="vi"/>
        </w:rPr>
        <w:t>,</w:t>
      </w:r>
      <w:r w:rsidRPr="00447E83">
        <w:rPr>
          <w:rFonts w:asciiTheme="majorHAnsi" w:hAnsiTheme="majorHAnsi" w:cstheme="majorHAnsi"/>
          <w:sz w:val="20"/>
        </w:rPr>
        <w:t>8</w:t>
      </w:r>
      <w:r w:rsidR="00667081">
        <w:rPr>
          <w:rFonts w:asciiTheme="majorHAnsi" w:hAnsiTheme="majorHAnsi" w:cstheme="majorHAnsi"/>
          <w:sz w:val="20"/>
        </w:rPr>
        <w:t>4</w:t>
      </w:r>
      <w:r w:rsidRPr="00447E83">
        <w:rPr>
          <w:rFonts w:asciiTheme="majorHAnsi" w:hAnsiTheme="majorHAnsi" w:cstheme="majorHAnsi"/>
          <w:sz w:val="20"/>
          <w:lang w:val="vi"/>
        </w:rPr>
        <w:t xml:space="preserve">%, tác động làm CPI chung tăng </w:t>
      </w:r>
      <w:r w:rsidRPr="00447E83">
        <w:rPr>
          <w:rFonts w:asciiTheme="majorHAnsi" w:hAnsiTheme="majorHAnsi" w:cstheme="majorHAnsi"/>
          <w:sz w:val="20"/>
        </w:rPr>
        <w:t>0</w:t>
      </w:r>
      <w:r w:rsidRPr="00447E83">
        <w:rPr>
          <w:rFonts w:asciiTheme="majorHAnsi" w:hAnsiTheme="majorHAnsi" w:cstheme="majorHAnsi"/>
          <w:sz w:val="20"/>
          <w:lang w:val="vi"/>
        </w:rPr>
        <w:t>,</w:t>
      </w:r>
      <w:r w:rsidRPr="00447E83">
        <w:rPr>
          <w:rFonts w:asciiTheme="majorHAnsi" w:hAnsiTheme="majorHAnsi" w:cstheme="majorHAnsi"/>
          <w:sz w:val="20"/>
        </w:rPr>
        <w:t>6</w:t>
      </w:r>
      <w:r w:rsidR="00667081">
        <w:rPr>
          <w:rFonts w:asciiTheme="majorHAnsi" w:hAnsiTheme="majorHAnsi" w:cstheme="majorHAnsi"/>
          <w:sz w:val="20"/>
        </w:rPr>
        <w:t>6</w:t>
      </w:r>
      <w:r w:rsidRPr="00447E83">
        <w:rPr>
          <w:rFonts w:asciiTheme="majorHAnsi" w:hAnsiTheme="majorHAnsi" w:cstheme="majorHAnsi"/>
          <w:sz w:val="20"/>
          <w:lang w:val="vi"/>
        </w:rPr>
        <w:t xml:space="preserve"> điểm phần trăm, trong đó nhóm thực phẩm tăng </w:t>
      </w:r>
      <w:r w:rsidRPr="00447E83">
        <w:rPr>
          <w:rFonts w:asciiTheme="majorHAnsi" w:hAnsiTheme="majorHAnsi" w:cstheme="majorHAnsi"/>
          <w:sz w:val="20"/>
        </w:rPr>
        <w:t>2</w:t>
      </w:r>
      <w:r w:rsidRPr="00447E83">
        <w:rPr>
          <w:rFonts w:asciiTheme="majorHAnsi" w:hAnsiTheme="majorHAnsi" w:cstheme="majorHAnsi"/>
          <w:sz w:val="20"/>
          <w:lang w:val="vi"/>
        </w:rPr>
        <w:t>,</w:t>
      </w:r>
      <w:r w:rsidRPr="00447E83">
        <w:rPr>
          <w:rFonts w:asciiTheme="majorHAnsi" w:hAnsiTheme="majorHAnsi" w:cstheme="majorHAnsi"/>
          <w:sz w:val="20"/>
        </w:rPr>
        <w:t>5</w:t>
      </w:r>
      <w:r w:rsidR="00667081">
        <w:rPr>
          <w:rFonts w:asciiTheme="majorHAnsi" w:hAnsiTheme="majorHAnsi" w:cstheme="majorHAnsi"/>
          <w:sz w:val="20"/>
        </w:rPr>
        <w:t>5</w:t>
      </w:r>
      <w:r w:rsidRPr="00447E83">
        <w:rPr>
          <w:rFonts w:asciiTheme="majorHAnsi" w:hAnsiTheme="majorHAnsi" w:cstheme="majorHAnsi"/>
          <w:sz w:val="20"/>
          <w:lang w:val="vi"/>
        </w:rPr>
        <w:t>%, tác động làm CPI chung tăng</w:t>
      </w:r>
      <w:r w:rsidR="00667081">
        <w:rPr>
          <w:rFonts w:asciiTheme="majorHAnsi" w:hAnsiTheme="majorHAnsi" w:cstheme="majorHAnsi"/>
          <w:sz w:val="20"/>
        </w:rPr>
        <w:t xml:space="preserve"> </w:t>
      </w:r>
      <w:r w:rsidRPr="00447E83">
        <w:rPr>
          <w:rFonts w:asciiTheme="majorHAnsi" w:hAnsiTheme="majorHAnsi" w:cstheme="majorHAnsi"/>
          <w:sz w:val="20"/>
          <w:lang w:val="vi"/>
        </w:rPr>
        <w:t>0,</w:t>
      </w:r>
      <w:r w:rsidR="00667081">
        <w:rPr>
          <w:rFonts w:asciiTheme="majorHAnsi" w:hAnsiTheme="majorHAnsi" w:cstheme="majorHAnsi"/>
          <w:sz w:val="20"/>
        </w:rPr>
        <w:t>3</w:t>
      </w:r>
      <w:r w:rsidRPr="00447E83">
        <w:rPr>
          <w:rFonts w:asciiTheme="majorHAnsi" w:hAnsiTheme="majorHAnsi" w:cstheme="majorHAnsi"/>
          <w:sz w:val="20"/>
        </w:rPr>
        <w:t>5</w:t>
      </w:r>
      <w:r w:rsidRPr="00447E83">
        <w:rPr>
          <w:rFonts w:asciiTheme="majorHAnsi" w:hAnsiTheme="majorHAnsi" w:cstheme="majorHAnsi"/>
          <w:sz w:val="20"/>
          <w:lang w:val="vi"/>
        </w:rPr>
        <w:t xml:space="preserve"> điểm phần trăm, chủ yếu do giá thịt lợn tăng 9,</w:t>
      </w:r>
      <w:r w:rsidRPr="00447E83">
        <w:rPr>
          <w:rFonts w:asciiTheme="majorHAnsi" w:hAnsiTheme="majorHAnsi" w:cstheme="majorHAnsi"/>
          <w:sz w:val="20"/>
        </w:rPr>
        <w:t>3</w:t>
      </w:r>
      <w:r w:rsidR="00667081">
        <w:rPr>
          <w:rFonts w:asciiTheme="majorHAnsi" w:hAnsiTheme="majorHAnsi" w:cstheme="majorHAnsi"/>
          <w:sz w:val="20"/>
        </w:rPr>
        <w:t>7</w:t>
      </w:r>
      <w:r w:rsidRPr="00447E83">
        <w:rPr>
          <w:rFonts w:asciiTheme="majorHAnsi" w:hAnsiTheme="majorHAnsi" w:cstheme="majorHAnsi"/>
          <w:sz w:val="20"/>
          <w:lang w:val="vi"/>
        </w:rPr>
        <w:t xml:space="preserve">%; mỡ ăn tăng </w:t>
      </w:r>
      <w:r w:rsidRPr="00447E83">
        <w:rPr>
          <w:rFonts w:asciiTheme="majorHAnsi" w:hAnsiTheme="majorHAnsi" w:cstheme="majorHAnsi"/>
          <w:sz w:val="20"/>
        </w:rPr>
        <w:t>20</w:t>
      </w:r>
      <w:r w:rsidRPr="00447E83">
        <w:rPr>
          <w:rFonts w:asciiTheme="majorHAnsi" w:hAnsiTheme="majorHAnsi" w:cstheme="majorHAnsi"/>
          <w:sz w:val="20"/>
          <w:lang w:val="vi"/>
        </w:rPr>
        <w:t>,</w:t>
      </w:r>
      <w:r w:rsidR="00667081">
        <w:rPr>
          <w:rFonts w:asciiTheme="majorHAnsi" w:hAnsiTheme="majorHAnsi" w:cstheme="majorHAnsi"/>
          <w:sz w:val="20"/>
        </w:rPr>
        <w:t>36</w:t>
      </w:r>
      <w:r w:rsidRPr="00447E83">
        <w:rPr>
          <w:rFonts w:asciiTheme="majorHAnsi" w:hAnsiTheme="majorHAnsi" w:cstheme="majorHAnsi"/>
          <w:sz w:val="20"/>
          <w:lang w:val="vi"/>
        </w:rPr>
        <w:t xml:space="preserve">%; nhóm ăn uống ngoài gia đình tăng </w:t>
      </w:r>
      <w:r w:rsidRPr="00447E83">
        <w:rPr>
          <w:rFonts w:asciiTheme="majorHAnsi" w:hAnsiTheme="majorHAnsi" w:cstheme="majorHAnsi"/>
          <w:sz w:val="20"/>
        </w:rPr>
        <w:t>2</w:t>
      </w:r>
      <w:r w:rsidRPr="00447E83">
        <w:rPr>
          <w:rFonts w:asciiTheme="majorHAnsi" w:hAnsiTheme="majorHAnsi" w:cstheme="majorHAnsi"/>
          <w:sz w:val="20"/>
          <w:lang w:val="vi"/>
        </w:rPr>
        <w:t>,7</w:t>
      </w:r>
      <w:r w:rsidRPr="00447E83">
        <w:rPr>
          <w:rFonts w:asciiTheme="majorHAnsi" w:hAnsiTheme="majorHAnsi" w:cstheme="majorHAnsi"/>
          <w:sz w:val="20"/>
        </w:rPr>
        <w:t>6</w:t>
      </w:r>
      <w:r w:rsidRPr="00447E83">
        <w:rPr>
          <w:rFonts w:asciiTheme="majorHAnsi" w:hAnsiTheme="majorHAnsi" w:cstheme="majorHAnsi"/>
          <w:sz w:val="20"/>
          <w:lang w:val="vi"/>
        </w:rPr>
        <w:t xml:space="preserve">%, </w:t>
      </w:r>
      <w:r w:rsidRPr="00447E83">
        <w:rPr>
          <w:rFonts w:asciiTheme="majorHAnsi" w:hAnsiTheme="majorHAnsi" w:cstheme="majorHAnsi"/>
          <w:sz w:val="20"/>
        </w:rPr>
        <w:t xml:space="preserve">riêng </w:t>
      </w:r>
      <w:r w:rsidRPr="00447E83">
        <w:rPr>
          <w:rFonts w:asciiTheme="majorHAnsi" w:hAnsiTheme="majorHAnsi" w:cstheme="majorHAnsi"/>
          <w:sz w:val="20"/>
          <w:lang w:val="vi"/>
        </w:rPr>
        <w:t xml:space="preserve">nhóm lương thực </w:t>
      </w:r>
      <w:r w:rsidRPr="00447E83">
        <w:rPr>
          <w:rFonts w:asciiTheme="majorHAnsi" w:hAnsiTheme="majorHAnsi" w:cstheme="majorHAnsi"/>
          <w:sz w:val="20"/>
        </w:rPr>
        <w:t>giảm</w:t>
      </w:r>
      <w:r w:rsidRPr="00447E83">
        <w:rPr>
          <w:rFonts w:asciiTheme="majorHAnsi" w:hAnsiTheme="majorHAnsi" w:cstheme="majorHAnsi"/>
          <w:sz w:val="20"/>
          <w:lang w:val="vi"/>
        </w:rPr>
        <w:t xml:space="preserve"> </w:t>
      </w:r>
      <w:r w:rsidRPr="00447E83">
        <w:rPr>
          <w:rFonts w:asciiTheme="majorHAnsi" w:hAnsiTheme="majorHAnsi" w:cstheme="majorHAnsi"/>
          <w:sz w:val="20"/>
        </w:rPr>
        <w:t>2</w:t>
      </w:r>
      <w:r w:rsidRPr="00447E83">
        <w:rPr>
          <w:rFonts w:asciiTheme="majorHAnsi" w:hAnsiTheme="majorHAnsi" w:cstheme="majorHAnsi"/>
          <w:sz w:val="20"/>
          <w:lang w:val="vi"/>
        </w:rPr>
        <w:t>,</w:t>
      </w:r>
      <w:r w:rsidR="00667081">
        <w:rPr>
          <w:rFonts w:asciiTheme="majorHAnsi" w:hAnsiTheme="majorHAnsi" w:cstheme="majorHAnsi"/>
          <w:sz w:val="20"/>
        </w:rPr>
        <w:t>76</w:t>
      </w:r>
      <w:r w:rsidRPr="00447E83">
        <w:rPr>
          <w:rFonts w:asciiTheme="majorHAnsi" w:hAnsiTheme="majorHAnsi" w:cstheme="majorHAnsi"/>
          <w:sz w:val="20"/>
          <w:lang w:val="vi"/>
        </w:rPr>
        <w:t>%.</w:t>
      </w:r>
    </w:p>
    <w:p w14:paraId="7BA4A1C1"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giá nhóm nhà ở, điện nước, chất đốt và vật liệu xây dựng tăng </w:t>
      </w:r>
      <w:r w:rsidRPr="00447E83">
        <w:rPr>
          <w:rFonts w:asciiTheme="majorHAnsi" w:hAnsiTheme="majorHAnsi" w:cstheme="majorHAnsi"/>
          <w:sz w:val="20"/>
        </w:rPr>
        <w:t>3</w:t>
      </w:r>
      <w:r w:rsidRPr="00447E83">
        <w:rPr>
          <w:rFonts w:asciiTheme="majorHAnsi" w:hAnsiTheme="majorHAnsi" w:cstheme="majorHAnsi"/>
          <w:sz w:val="20"/>
          <w:lang w:val="vi"/>
        </w:rPr>
        <w:t>,</w:t>
      </w:r>
      <w:r w:rsidRPr="00447E83">
        <w:rPr>
          <w:rFonts w:asciiTheme="majorHAnsi" w:hAnsiTheme="majorHAnsi" w:cstheme="majorHAnsi"/>
          <w:sz w:val="20"/>
        </w:rPr>
        <w:t>99</w:t>
      </w:r>
      <w:r w:rsidRPr="00447E83">
        <w:rPr>
          <w:rFonts w:asciiTheme="majorHAnsi" w:hAnsiTheme="majorHAnsi" w:cstheme="majorHAnsi"/>
          <w:sz w:val="20"/>
          <w:lang w:val="vi"/>
        </w:rPr>
        <w:t xml:space="preserve">%, làm CPI chung tăng </w:t>
      </w:r>
      <w:r w:rsidRPr="00447E83">
        <w:rPr>
          <w:rFonts w:asciiTheme="majorHAnsi" w:hAnsiTheme="majorHAnsi" w:cstheme="majorHAnsi"/>
          <w:sz w:val="20"/>
        </w:rPr>
        <w:t>0</w:t>
      </w:r>
      <w:r w:rsidRPr="00447E83">
        <w:rPr>
          <w:rFonts w:asciiTheme="majorHAnsi" w:hAnsiTheme="majorHAnsi" w:cstheme="majorHAnsi"/>
          <w:sz w:val="20"/>
          <w:lang w:val="vi"/>
        </w:rPr>
        <w:t>,</w:t>
      </w:r>
      <w:r w:rsidRPr="00447E83">
        <w:rPr>
          <w:rFonts w:asciiTheme="majorHAnsi" w:hAnsiTheme="majorHAnsi" w:cstheme="majorHAnsi"/>
          <w:sz w:val="20"/>
        </w:rPr>
        <w:t>73</w:t>
      </w:r>
      <w:r w:rsidRPr="00447E83">
        <w:rPr>
          <w:rFonts w:asciiTheme="majorHAnsi" w:hAnsiTheme="majorHAnsi" w:cstheme="majorHAnsi"/>
          <w:sz w:val="20"/>
          <w:lang w:val="vi"/>
        </w:rPr>
        <w:t xml:space="preserve"> điểm phần trăm do giá nhà ở thuê và giá vật liệu bảo dưỡng nhà ở tăng. Bên cạnh đó, chỉ số giá nhóm điện sinh hoạt tăng 7,</w:t>
      </w:r>
      <w:r w:rsidRPr="00447E83">
        <w:rPr>
          <w:rFonts w:asciiTheme="majorHAnsi" w:hAnsiTheme="majorHAnsi" w:cstheme="majorHAnsi"/>
          <w:sz w:val="20"/>
        </w:rPr>
        <w:t>03</w:t>
      </w:r>
      <w:r w:rsidRPr="00447E83">
        <w:rPr>
          <w:rFonts w:asciiTheme="majorHAnsi" w:hAnsiTheme="majorHAnsi" w:cstheme="majorHAnsi"/>
          <w:sz w:val="20"/>
          <w:lang w:val="vi"/>
        </w:rPr>
        <w:t>% do nhu cầu sử dụng điện tăng</w:t>
      </w:r>
      <w:r w:rsidRPr="00447E83">
        <w:rPr>
          <w:rFonts w:asciiTheme="majorHAnsi" w:hAnsiTheme="majorHAnsi" w:cstheme="majorHAnsi"/>
          <w:sz w:val="20"/>
        </w:rPr>
        <w:t xml:space="preserve">, </w:t>
      </w:r>
      <w:r w:rsidRPr="00447E83">
        <w:rPr>
          <w:rFonts w:asciiTheme="majorHAnsi" w:hAnsiTheme="majorHAnsi" w:cstheme="majorHAnsi"/>
          <w:sz w:val="20"/>
          <w:lang w:val="vi"/>
        </w:rPr>
        <w:t>cùng với EVN điều chỉnh mức giá bán lẻ điện bình quân vào ngày 11/10/2024 và ngày 10/5/2025.</w:t>
      </w:r>
    </w:p>
    <w:p w14:paraId="75DE6425"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Chỉ số giá nhóm thuốc và dịch vụ y tế tăng 1</w:t>
      </w:r>
      <w:r w:rsidRPr="00447E83">
        <w:rPr>
          <w:rFonts w:asciiTheme="majorHAnsi" w:hAnsiTheme="majorHAnsi" w:cstheme="majorHAnsi"/>
          <w:sz w:val="20"/>
        </w:rPr>
        <w:t>1</w:t>
      </w:r>
      <w:r w:rsidRPr="00447E83">
        <w:rPr>
          <w:rFonts w:asciiTheme="majorHAnsi" w:hAnsiTheme="majorHAnsi" w:cstheme="majorHAnsi"/>
          <w:sz w:val="20"/>
          <w:lang w:val="vi"/>
        </w:rPr>
        <w:t>,</w:t>
      </w:r>
      <w:r w:rsidRPr="00447E83">
        <w:rPr>
          <w:rFonts w:asciiTheme="majorHAnsi" w:hAnsiTheme="majorHAnsi" w:cstheme="majorHAnsi"/>
          <w:sz w:val="20"/>
        </w:rPr>
        <w:t>92</w:t>
      </w:r>
      <w:r w:rsidRPr="00447E83">
        <w:rPr>
          <w:rFonts w:asciiTheme="majorHAnsi" w:hAnsiTheme="majorHAnsi" w:cstheme="majorHAnsi"/>
          <w:sz w:val="20"/>
          <w:lang w:val="vi"/>
        </w:rPr>
        <w:t>%, làm CPI chung tăng 0,7</w:t>
      </w:r>
      <w:r w:rsidRPr="00447E83">
        <w:rPr>
          <w:rFonts w:asciiTheme="majorHAnsi" w:hAnsiTheme="majorHAnsi" w:cstheme="majorHAnsi"/>
          <w:sz w:val="20"/>
        </w:rPr>
        <w:t>0</w:t>
      </w:r>
      <w:r w:rsidRPr="00447E83">
        <w:rPr>
          <w:rFonts w:asciiTheme="majorHAnsi" w:hAnsiTheme="majorHAnsi" w:cstheme="majorHAnsi"/>
          <w:sz w:val="20"/>
          <w:lang w:val="vi"/>
        </w:rPr>
        <w:t xml:space="preserve"> điểm phần trăm do giá dịch vụ y tế được điều chỉnh theo Thông tư số 21/2024/TT-BYT ngày 17/10/2024 của Bộ Y tế.</w:t>
      </w:r>
    </w:p>
    <w:p w14:paraId="6FB4C32B"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giá nhóm giáo dục tăng </w:t>
      </w:r>
      <w:r w:rsidRPr="00447E83">
        <w:rPr>
          <w:rFonts w:asciiTheme="majorHAnsi" w:hAnsiTheme="majorHAnsi" w:cstheme="majorHAnsi"/>
          <w:sz w:val="20"/>
        </w:rPr>
        <w:t>2</w:t>
      </w:r>
      <w:r w:rsidRPr="00447E83">
        <w:rPr>
          <w:rFonts w:asciiTheme="majorHAnsi" w:hAnsiTheme="majorHAnsi" w:cstheme="majorHAnsi"/>
          <w:sz w:val="20"/>
          <w:lang w:val="vi"/>
        </w:rPr>
        <w:t>,</w:t>
      </w:r>
      <w:r w:rsidRPr="00447E83">
        <w:rPr>
          <w:rFonts w:asciiTheme="majorHAnsi" w:hAnsiTheme="majorHAnsi" w:cstheme="majorHAnsi"/>
          <w:sz w:val="20"/>
        </w:rPr>
        <w:t>10</w:t>
      </w:r>
      <w:r w:rsidRPr="00447E83">
        <w:rPr>
          <w:rFonts w:asciiTheme="majorHAnsi" w:hAnsiTheme="majorHAnsi" w:cstheme="majorHAnsi"/>
          <w:sz w:val="20"/>
          <w:lang w:val="vi"/>
        </w:rPr>
        <w:t>%, làm CPI chung tăng 0,</w:t>
      </w:r>
      <w:r w:rsidRPr="00447E83">
        <w:rPr>
          <w:rFonts w:asciiTheme="majorHAnsi" w:hAnsiTheme="majorHAnsi" w:cstheme="majorHAnsi"/>
          <w:sz w:val="20"/>
        </w:rPr>
        <w:t>09</w:t>
      </w:r>
      <w:r w:rsidRPr="00447E83">
        <w:rPr>
          <w:rFonts w:asciiTheme="majorHAnsi" w:hAnsiTheme="majorHAnsi" w:cstheme="majorHAnsi"/>
          <w:sz w:val="20"/>
          <w:lang w:val="vi"/>
        </w:rPr>
        <w:t xml:space="preserve"> điểm phần trăm do một số trường đại học, trung học dân lập, mầm non tư thục điều chỉnh học phí.</w:t>
      </w:r>
    </w:p>
    <w:p w14:paraId="04B03FD6"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Chỉ số giá nhóm thiết bị và đồ dùng gia đình tăng 1,</w:t>
      </w:r>
      <w:r w:rsidRPr="00447E83">
        <w:rPr>
          <w:rFonts w:asciiTheme="majorHAnsi" w:hAnsiTheme="majorHAnsi" w:cstheme="majorHAnsi"/>
          <w:sz w:val="20"/>
        </w:rPr>
        <w:t>40</w:t>
      </w:r>
      <w:r w:rsidRPr="00447E83">
        <w:rPr>
          <w:rFonts w:asciiTheme="majorHAnsi" w:hAnsiTheme="majorHAnsi" w:cstheme="majorHAnsi"/>
          <w:sz w:val="20"/>
          <w:lang w:val="vi"/>
        </w:rPr>
        <w:t>%, tác động làm CPI chung tăng 0,</w:t>
      </w:r>
      <w:r w:rsidRPr="00447E83">
        <w:rPr>
          <w:rFonts w:asciiTheme="majorHAnsi" w:hAnsiTheme="majorHAnsi" w:cstheme="majorHAnsi"/>
          <w:sz w:val="20"/>
        </w:rPr>
        <w:t>09</w:t>
      </w:r>
      <w:r w:rsidRPr="00447E83">
        <w:rPr>
          <w:rFonts w:asciiTheme="majorHAnsi" w:hAnsiTheme="majorHAnsi" w:cstheme="majorHAnsi"/>
          <w:sz w:val="20"/>
          <w:lang w:val="vi"/>
        </w:rPr>
        <w:t xml:space="preserve"> điểm phần trăm.</w:t>
      </w:r>
    </w:p>
    <w:p w14:paraId="788DA7EA"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giá hàng hóa và dịch vụ khác tăng </w:t>
      </w:r>
      <w:r w:rsidRPr="00447E83">
        <w:rPr>
          <w:rFonts w:asciiTheme="majorHAnsi" w:hAnsiTheme="majorHAnsi" w:cstheme="majorHAnsi"/>
          <w:sz w:val="20"/>
        </w:rPr>
        <w:t>6</w:t>
      </w:r>
      <w:r w:rsidRPr="00447E83">
        <w:rPr>
          <w:rFonts w:asciiTheme="majorHAnsi" w:hAnsiTheme="majorHAnsi" w:cstheme="majorHAnsi"/>
          <w:sz w:val="20"/>
          <w:lang w:val="vi"/>
        </w:rPr>
        <w:t>,</w:t>
      </w:r>
      <w:r w:rsidRPr="00447E83">
        <w:rPr>
          <w:rFonts w:asciiTheme="majorHAnsi" w:hAnsiTheme="majorHAnsi" w:cstheme="majorHAnsi"/>
          <w:sz w:val="20"/>
        </w:rPr>
        <w:t>04</w:t>
      </w:r>
      <w:r w:rsidRPr="00447E83">
        <w:rPr>
          <w:rFonts w:asciiTheme="majorHAnsi" w:hAnsiTheme="majorHAnsi" w:cstheme="majorHAnsi"/>
          <w:sz w:val="20"/>
          <w:lang w:val="vi"/>
        </w:rPr>
        <w:t>%, làm CPI chung tăng 0,</w:t>
      </w:r>
      <w:r w:rsidRPr="00447E83">
        <w:rPr>
          <w:rFonts w:asciiTheme="majorHAnsi" w:hAnsiTheme="majorHAnsi" w:cstheme="majorHAnsi"/>
          <w:sz w:val="20"/>
        </w:rPr>
        <w:t>29</w:t>
      </w:r>
      <w:r w:rsidRPr="00447E83">
        <w:rPr>
          <w:rFonts w:asciiTheme="majorHAnsi" w:hAnsiTheme="majorHAnsi" w:cstheme="majorHAnsi"/>
          <w:sz w:val="20"/>
          <w:lang w:val="vi"/>
        </w:rPr>
        <w:t xml:space="preserve"> điểm phần trăm chủ yếu do giá lệ phí công chứng, bảo hiểm và dịch vụ khác tăng 1</w:t>
      </w:r>
      <w:r w:rsidRPr="00447E83">
        <w:rPr>
          <w:rFonts w:asciiTheme="majorHAnsi" w:hAnsiTheme="majorHAnsi" w:cstheme="majorHAnsi"/>
          <w:sz w:val="20"/>
        </w:rPr>
        <w:t>1</w:t>
      </w:r>
      <w:r w:rsidRPr="00447E83">
        <w:rPr>
          <w:rFonts w:asciiTheme="majorHAnsi" w:hAnsiTheme="majorHAnsi" w:cstheme="majorHAnsi"/>
          <w:sz w:val="20"/>
          <w:lang w:val="vi"/>
        </w:rPr>
        <w:t>,</w:t>
      </w:r>
      <w:r w:rsidRPr="00447E83">
        <w:rPr>
          <w:rFonts w:asciiTheme="majorHAnsi" w:hAnsiTheme="majorHAnsi" w:cstheme="majorHAnsi"/>
          <w:sz w:val="20"/>
        </w:rPr>
        <w:t>80</w:t>
      </w:r>
      <w:r w:rsidRPr="00447E83">
        <w:rPr>
          <w:rFonts w:asciiTheme="majorHAnsi" w:hAnsiTheme="majorHAnsi" w:cstheme="majorHAnsi"/>
          <w:sz w:val="20"/>
          <w:lang w:val="vi"/>
        </w:rPr>
        <w:t xml:space="preserve">%; đồ dùng cá nhân tăng </w:t>
      </w:r>
      <w:r w:rsidRPr="00447E83">
        <w:rPr>
          <w:rFonts w:asciiTheme="majorHAnsi" w:hAnsiTheme="majorHAnsi" w:cstheme="majorHAnsi"/>
          <w:sz w:val="20"/>
        </w:rPr>
        <w:t>6</w:t>
      </w:r>
      <w:r w:rsidRPr="00447E83">
        <w:rPr>
          <w:rFonts w:asciiTheme="majorHAnsi" w:hAnsiTheme="majorHAnsi" w:cstheme="majorHAnsi"/>
          <w:sz w:val="20"/>
          <w:lang w:val="vi"/>
        </w:rPr>
        <w:t>,</w:t>
      </w:r>
      <w:r w:rsidRPr="00447E83">
        <w:rPr>
          <w:rFonts w:asciiTheme="majorHAnsi" w:hAnsiTheme="majorHAnsi" w:cstheme="majorHAnsi"/>
          <w:sz w:val="20"/>
        </w:rPr>
        <w:t>10</w:t>
      </w:r>
      <w:r w:rsidRPr="00447E83">
        <w:rPr>
          <w:rFonts w:asciiTheme="majorHAnsi" w:hAnsiTheme="majorHAnsi" w:cstheme="majorHAnsi"/>
          <w:sz w:val="20"/>
          <w:lang w:val="vi"/>
        </w:rPr>
        <w:t>%;</w:t>
      </w:r>
      <w:r w:rsidRPr="00447E83">
        <w:rPr>
          <w:rFonts w:asciiTheme="majorHAnsi" w:hAnsiTheme="majorHAnsi" w:cstheme="majorHAnsi"/>
          <w:sz w:val="20"/>
        </w:rPr>
        <w:t>…</w:t>
      </w:r>
    </w:p>
    <w:p w14:paraId="6D6FBE88" w14:textId="77777777"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lang w:val="nl-NL"/>
        </w:rPr>
      </w:pPr>
      <w:r w:rsidRPr="00447E83">
        <w:rPr>
          <w:rFonts w:asciiTheme="majorHAnsi" w:hAnsiTheme="majorHAnsi" w:cstheme="majorHAnsi"/>
          <w:sz w:val="20"/>
          <w:lang w:val="nl-NL"/>
        </w:rPr>
        <w:t>Một số mặt hàng có chỉ số giá bình quân giảm trong năm so cùng kỳ:</w:t>
      </w:r>
    </w:p>
    <w:p w14:paraId="13E3BC13" w14:textId="2B096958" w:rsidR="0028738E" w:rsidRPr="00447E83" w:rsidRDefault="0028738E" w:rsidP="008114AB">
      <w:pPr>
        <w:widowControl w:val="0"/>
        <w:pBdr>
          <w:bottom w:val="none" w:sz="0" w:space="15" w:color="000000"/>
        </w:pBdr>
        <w:shd w:val="clear" w:color="auto" w:fill="FFFFFF"/>
        <w:spacing w:before="60"/>
        <w:ind w:firstLine="720"/>
        <w:jc w:val="both"/>
        <w:rPr>
          <w:rFonts w:asciiTheme="majorHAnsi" w:hAnsiTheme="majorHAnsi" w:cstheme="majorHAnsi"/>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nhóm giao thông giảm </w:t>
      </w:r>
      <w:r w:rsidRPr="00447E83">
        <w:rPr>
          <w:rFonts w:asciiTheme="majorHAnsi" w:hAnsiTheme="majorHAnsi" w:cstheme="majorHAnsi"/>
          <w:sz w:val="20"/>
        </w:rPr>
        <w:t>2</w:t>
      </w:r>
      <w:r w:rsidRPr="00447E83">
        <w:rPr>
          <w:rFonts w:asciiTheme="majorHAnsi" w:hAnsiTheme="majorHAnsi" w:cstheme="majorHAnsi"/>
          <w:sz w:val="20"/>
          <w:lang w:val="vi"/>
        </w:rPr>
        <w:t>,</w:t>
      </w:r>
      <w:r w:rsidR="003A63EF">
        <w:rPr>
          <w:rFonts w:asciiTheme="majorHAnsi" w:hAnsiTheme="majorHAnsi" w:cstheme="majorHAnsi"/>
          <w:sz w:val="20"/>
        </w:rPr>
        <w:t>89</w:t>
      </w:r>
      <w:r w:rsidRPr="00447E83">
        <w:rPr>
          <w:rFonts w:asciiTheme="majorHAnsi" w:hAnsiTheme="majorHAnsi" w:cstheme="majorHAnsi"/>
          <w:sz w:val="20"/>
          <w:lang w:val="vi"/>
        </w:rPr>
        <w:t>%, tác động làm CPI chung giảm 0,</w:t>
      </w:r>
      <w:r w:rsidRPr="00447E83">
        <w:rPr>
          <w:rFonts w:asciiTheme="majorHAnsi" w:hAnsiTheme="majorHAnsi" w:cstheme="majorHAnsi"/>
          <w:sz w:val="20"/>
        </w:rPr>
        <w:t xml:space="preserve">28 </w:t>
      </w:r>
      <w:r w:rsidRPr="00447E83">
        <w:rPr>
          <w:rFonts w:asciiTheme="majorHAnsi" w:hAnsiTheme="majorHAnsi" w:cstheme="majorHAnsi"/>
          <w:sz w:val="20"/>
          <w:lang w:val="vi"/>
        </w:rPr>
        <w:t xml:space="preserve">điểm phần trăm, trong đó giá xăng dầu giảm </w:t>
      </w:r>
      <w:r w:rsidRPr="00447E83">
        <w:rPr>
          <w:rFonts w:asciiTheme="majorHAnsi" w:hAnsiTheme="majorHAnsi" w:cstheme="majorHAnsi"/>
          <w:sz w:val="20"/>
        </w:rPr>
        <w:t>7</w:t>
      </w:r>
      <w:r w:rsidRPr="00447E83">
        <w:rPr>
          <w:rFonts w:asciiTheme="majorHAnsi" w:hAnsiTheme="majorHAnsi" w:cstheme="majorHAnsi"/>
          <w:sz w:val="20"/>
          <w:lang w:val="vi"/>
        </w:rPr>
        <w:t>,</w:t>
      </w:r>
      <w:r w:rsidR="003A63EF">
        <w:rPr>
          <w:rFonts w:asciiTheme="majorHAnsi" w:hAnsiTheme="majorHAnsi" w:cstheme="majorHAnsi"/>
          <w:sz w:val="20"/>
        </w:rPr>
        <w:t>88</w:t>
      </w:r>
      <w:r w:rsidRPr="00447E83">
        <w:rPr>
          <w:rFonts w:asciiTheme="majorHAnsi" w:hAnsiTheme="majorHAnsi" w:cstheme="majorHAnsi"/>
          <w:sz w:val="20"/>
          <w:lang w:val="vi"/>
        </w:rPr>
        <w:t>%</w:t>
      </w:r>
      <w:r w:rsidRPr="00447E83">
        <w:rPr>
          <w:rFonts w:asciiTheme="majorHAnsi" w:hAnsiTheme="majorHAnsi" w:cstheme="majorHAnsi"/>
          <w:sz w:val="20"/>
        </w:rPr>
        <w:t xml:space="preserve"> do các đợt điều chỉnh xăng dầu trong nước theo giá dầu thế giới</w:t>
      </w:r>
      <w:r w:rsidRPr="00447E83">
        <w:rPr>
          <w:rFonts w:asciiTheme="majorHAnsi" w:hAnsiTheme="majorHAnsi" w:cstheme="majorHAnsi"/>
          <w:sz w:val="20"/>
          <w:lang w:val="vi"/>
        </w:rPr>
        <w:t>.</w:t>
      </w:r>
    </w:p>
    <w:p w14:paraId="0089A810" w14:textId="22B2E2B8" w:rsidR="0028738E" w:rsidRPr="00225B89" w:rsidRDefault="0028738E" w:rsidP="008114AB">
      <w:pPr>
        <w:widowControl w:val="0"/>
        <w:pBdr>
          <w:bottom w:val="none" w:sz="0" w:space="15" w:color="000000"/>
        </w:pBdr>
        <w:shd w:val="clear" w:color="auto" w:fill="FFFFFF"/>
        <w:spacing w:before="60"/>
        <w:ind w:firstLine="720"/>
        <w:jc w:val="both"/>
        <w:rPr>
          <w:sz w:val="20"/>
        </w:rPr>
      </w:pPr>
      <w:r w:rsidRPr="00447E83">
        <w:rPr>
          <w:rFonts w:asciiTheme="majorHAnsi" w:hAnsiTheme="majorHAnsi" w:cstheme="majorHAnsi"/>
          <w:sz w:val="20"/>
        </w:rPr>
        <w:t xml:space="preserve">- </w:t>
      </w:r>
      <w:r w:rsidRPr="00447E83">
        <w:rPr>
          <w:rFonts w:asciiTheme="majorHAnsi" w:hAnsiTheme="majorHAnsi" w:cstheme="majorHAnsi"/>
          <w:sz w:val="20"/>
          <w:lang w:val="vi"/>
        </w:rPr>
        <w:t xml:space="preserve">Chỉ số giá nhóm </w:t>
      </w:r>
      <w:r w:rsidRPr="00447E83">
        <w:rPr>
          <w:rFonts w:asciiTheme="majorHAnsi" w:hAnsiTheme="majorHAnsi" w:cstheme="majorHAnsi"/>
          <w:sz w:val="20"/>
        </w:rPr>
        <w:t>thông tin và truyền</w:t>
      </w:r>
      <w:r w:rsidRPr="00447E83">
        <w:rPr>
          <w:rFonts w:asciiTheme="majorHAnsi" w:hAnsiTheme="majorHAnsi" w:cstheme="majorHAnsi"/>
          <w:sz w:val="20"/>
          <w:lang w:val="vi"/>
        </w:rPr>
        <w:t xml:space="preserve"> thông giảm 0,</w:t>
      </w:r>
      <w:r w:rsidRPr="00447E83">
        <w:rPr>
          <w:rFonts w:asciiTheme="majorHAnsi" w:hAnsiTheme="majorHAnsi" w:cstheme="majorHAnsi"/>
          <w:sz w:val="20"/>
        </w:rPr>
        <w:t>05</w:t>
      </w:r>
      <w:r w:rsidRPr="00447E83">
        <w:rPr>
          <w:rFonts w:asciiTheme="majorHAnsi" w:hAnsiTheme="majorHAnsi" w:cstheme="majorHAnsi"/>
          <w:sz w:val="20"/>
          <w:lang w:val="vi"/>
        </w:rPr>
        <w:t>%</w:t>
      </w:r>
      <w:r w:rsidRPr="00447E83">
        <w:rPr>
          <w:rFonts w:asciiTheme="majorHAnsi" w:hAnsiTheme="majorHAnsi" w:cstheme="majorHAnsi"/>
          <w:sz w:val="20"/>
        </w:rPr>
        <w:t xml:space="preserve"> do các doanh nghiệp thực hiện chương trình khuyến mãi kích cầu và bỏ mẫu một số loại điện thoại đời cũ</w:t>
      </w:r>
      <w:r w:rsidRPr="00447E83">
        <w:rPr>
          <w:rFonts w:ascii="Times New Roman" w:hAnsi="Times New Roman"/>
          <w:bCs/>
          <w:color w:val="000000"/>
          <w:sz w:val="20"/>
        </w:rPr>
        <w:t>.</w:t>
      </w:r>
    </w:p>
  </w:footnote>
  <w:footnote w:id="3">
    <w:p w14:paraId="28AEAF5B" w14:textId="47F92E63" w:rsidR="00A82FA9" w:rsidRPr="00FC3D48" w:rsidRDefault="00A82FA9" w:rsidP="00A82FA9">
      <w:pPr>
        <w:widowControl w:val="0"/>
        <w:pBdr>
          <w:bottom w:val="none" w:sz="0" w:space="17" w:color="000000"/>
        </w:pBdr>
        <w:spacing w:before="60"/>
        <w:ind w:firstLine="720"/>
        <w:jc w:val="both"/>
        <w:rPr>
          <w:rFonts w:asciiTheme="majorHAnsi" w:hAnsiTheme="majorHAnsi" w:cstheme="majorHAnsi"/>
          <w:sz w:val="20"/>
          <w:lang w:val="es-ES"/>
        </w:rPr>
      </w:pPr>
      <w:r w:rsidRPr="00225B89">
        <w:rPr>
          <w:rStyle w:val="FootnoteReference"/>
          <w:sz w:val="20"/>
        </w:rPr>
        <w:footnoteRef/>
      </w:r>
      <w:r w:rsidRPr="00225B89">
        <w:rPr>
          <w:sz w:val="20"/>
        </w:rPr>
        <w:t xml:space="preserve"> </w:t>
      </w:r>
      <w:r w:rsidRPr="00FC3D48">
        <w:rPr>
          <w:rFonts w:asciiTheme="majorHAnsi" w:hAnsiTheme="majorHAnsi" w:cstheme="majorHAnsi"/>
          <w:sz w:val="20"/>
          <w:lang w:val="es-ES"/>
        </w:rPr>
        <w:t>KCN Sa Đéc, KCN Sông Hậu, KCN Trần Quốc Toản, KCN Tân Hương, KCN Long Giang, KCN Mỹ Tho với tổng diện tích 1.068 ha. Có 04 KCN đang lập thủ tục đầu tư gồm: KCN Dịch vụ dầu khí Soài Rạp, KCN Bình Đông, KCN Tân Phước 1, KCN Tân Phước 2. Các KCN đang lập quy hoạch – xây dựng gồm: KCN Hòa Tân, KCN Cao Lãnh II, KCN Cao Lãnh III, KCN - Đô thị - Dịch vụ Cao Lãnh, các KCN Sông Hậu 2, 3, các KCN Tân Phước 3, 4, 5</w:t>
      </w:r>
      <w:r w:rsidR="00FC3D48">
        <w:rPr>
          <w:rFonts w:asciiTheme="majorHAnsi" w:hAnsiTheme="majorHAnsi" w:cstheme="majorHAnsi"/>
          <w:sz w:val="20"/>
          <w:lang w:val="es-ES"/>
        </w:rPr>
        <w:t>.</w:t>
      </w:r>
    </w:p>
    <w:p w14:paraId="508A0029" w14:textId="77777777" w:rsidR="00A82FA9" w:rsidRPr="00FC3D48" w:rsidRDefault="00A82FA9" w:rsidP="00A82FA9">
      <w:pPr>
        <w:widowControl w:val="0"/>
        <w:pBdr>
          <w:bottom w:val="none" w:sz="0" w:space="17" w:color="000000"/>
        </w:pBdr>
        <w:spacing w:before="60"/>
        <w:ind w:firstLine="720"/>
        <w:jc w:val="both"/>
        <w:rPr>
          <w:rFonts w:asciiTheme="majorHAnsi" w:hAnsiTheme="majorHAnsi" w:cstheme="majorHAnsi"/>
          <w:sz w:val="20"/>
          <w:lang w:val="es-ES"/>
        </w:rPr>
      </w:pPr>
    </w:p>
  </w:footnote>
  <w:footnote w:id="4">
    <w:p w14:paraId="7FDE4532" w14:textId="77777777" w:rsidR="0028738E" w:rsidRPr="00F06E19" w:rsidRDefault="0028738E" w:rsidP="00BA2E3E">
      <w:pPr>
        <w:pStyle w:val="FootnoteText"/>
        <w:ind w:firstLine="720"/>
        <w:jc w:val="both"/>
        <w:rPr>
          <w:lang w:val="de-DE"/>
        </w:rPr>
      </w:pPr>
      <w:r>
        <w:rPr>
          <w:rStyle w:val="FootnoteReference"/>
        </w:rPr>
        <w:footnoteRef/>
      </w:r>
      <w:r w:rsidRPr="00F06E19">
        <w:rPr>
          <w:lang w:val="de-DE"/>
        </w:rPr>
        <w:t xml:space="preserve"> Giày, dép không thấm n</w:t>
      </w:r>
      <w:r w:rsidRPr="00F06E19">
        <w:rPr>
          <w:rFonts w:hint="cs"/>
          <w:lang w:val="de-DE"/>
        </w:rPr>
        <w:t>ư</w:t>
      </w:r>
      <w:r w:rsidRPr="00F06E19">
        <w:rPr>
          <w:lang w:val="de-DE"/>
        </w:rPr>
        <w:t xml:space="preserve">ớc có </w:t>
      </w:r>
      <w:r w:rsidRPr="00F06E19">
        <w:rPr>
          <w:rFonts w:hint="cs"/>
          <w:lang w:val="de-DE"/>
        </w:rPr>
        <w:t>đ</w:t>
      </w:r>
      <w:r w:rsidRPr="00F06E19">
        <w:rPr>
          <w:lang w:val="de-DE"/>
        </w:rPr>
        <w:t xml:space="preserve">ế ngoài và mũ bằng cao su hay plastic giảm 8,1%; Giày, dép có </w:t>
      </w:r>
      <w:r w:rsidRPr="00F06E19">
        <w:rPr>
          <w:rFonts w:hint="cs"/>
          <w:lang w:val="de-DE"/>
        </w:rPr>
        <w:t>đ</w:t>
      </w:r>
      <w:r w:rsidRPr="00F06E19">
        <w:rPr>
          <w:lang w:val="de-DE"/>
        </w:rPr>
        <w:t>ế ngoài và mũ bằng cao su hoặc plastic trừ giày dép không thấm n</w:t>
      </w:r>
      <w:r w:rsidRPr="00F06E19">
        <w:rPr>
          <w:rFonts w:hint="cs"/>
          <w:lang w:val="de-DE"/>
        </w:rPr>
        <w:t>ư</w:t>
      </w:r>
      <w:r w:rsidRPr="00F06E19">
        <w:rPr>
          <w:lang w:val="de-DE"/>
        </w:rPr>
        <w:t xml:space="preserve">ớc giảm 13,0%; Giày, dép thể thao có </w:t>
      </w:r>
      <w:r w:rsidRPr="00F06E19">
        <w:rPr>
          <w:rFonts w:hint="cs"/>
          <w:lang w:val="de-DE"/>
        </w:rPr>
        <w:t>đ</w:t>
      </w:r>
      <w:r w:rsidRPr="00F06E19">
        <w:rPr>
          <w:lang w:val="de-DE"/>
        </w:rPr>
        <w:t xml:space="preserve">ế ngoài và mũ giày bằng cao su và plastic giảm 4,1%; Giày, dép thể thao có mũ bằng da và có </w:t>
      </w:r>
      <w:r w:rsidRPr="00F06E19">
        <w:rPr>
          <w:rFonts w:hint="cs"/>
          <w:lang w:val="de-DE"/>
        </w:rPr>
        <w:t>đ</w:t>
      </w:r>
      <w:r w:rsidRPr="00F06E19">
        <w:rPr>
          <w:lang w:val="de-DE"/>
        </w:rPr>
        <w:t>ế ngoài giảm 11,9%; Các bộ phận của giày, dép bằng da giảm 18,2%.</w:t>
      </w:r>
    </w:p>
  </w:footnote>
  <w:footnote w:id="5">
    <w:p w14:paraId="6F59407B" w14:textId="633983B6" w:rsidR="0028738E" w:rsidRDefault="0028738E" w:rsidP="00655FB6">
      <w:pPr>
        <w:pStyle w:val="FootnoteText"/>
        <w:ind w:firstLine="567"/>
        <w:jc w:val="both"/>
      </w:pPr>
      <w:r>
        <w:rPr>
          <w:rStyle w:val="FootnoteReference"/>
        </w:rPr>
        <w:footnoteRef/>
      </w:r>
      <w:r>
        <w:t xml:space="preserve"> Theo công văn số 1965/CTK-DSLĐ ngày 19 tháng 9 năm 2025 của Cục Thống kê về việc thông báo dân số trung bình chính thức năm 2024, sơ bộ năm 2025 và hướng dẫn phân bổ dân số cấp xã.</w:t>
      </w:r>
    </w:p>
  </w:footnote>
  <w:footnote w:id="6">
    <w:p w14:paraId="1EB9C7F3" w14:textId="6DE3D364" w:rsidR="0028738E" w:rsidRDefault="0028738E" w:rsidP="00EB195F">
      <w:pPr>
        <w:pStyle w:val="FootnoteText"/>
        <w:spacing w:before="120"/>
        <w:ind w:firstLine="562"/>
        <w:jc w:val="both"/>
      </w:pPr>
      <w:r>
        <w:rPr>
          <w:rStyle w:val="FootnoteReference"/>
        </w:rPr>
        <w:footnoteRef/>
      </w:r>
      <w:r>
        <w:t xml:space="preserve"> T</w:t>
      </w:r>
      <w:r w:rsidRPr="00655FB6">
        <w:t>ập trung nhiều tại các công ty như: Công ty TNHH Giày Apache Việt Nam, Công ty TNHH Freview Industrial (Việt Nam), Công ty TNHH Hansae TG, Công ty TNHH sản phẩm thể thao giải trí Goleader Việt Nam, Công ty TNHH Sản phẩm thể thao giải trí Bestway Việt Nam, Công ty TNHH công nghiệp Đồng Iinhong Việt Nam, Công ty TNHH Topknit, Công ty TNHH Xuất nhập khẩu Cỏ May, Công ty Cổ phần Thực phẩm QVD Đồng Tháp, Công ty TNHH Liên Doanh Nghị Phong…</w:t>
      </w:r>
    </w:p>
  </w:footnote>
  <w:footnote w:id="7">
    <w:p w14:paraId="2D49F1FE" w14:textId="6DFFB172" w:rsidR="0028738E" w:rsidRDefault="0028738E" w:rsidP="00EB195F">
      <w:pPr>
        <w:pStyle w:val="FootnoteText"/>
        <w:spacing w:before="120"/>
        <w:ind w:firstLine="562"/>
        <w:jc w:val="both"/>
      </w:pPr>
      <w:r>
        <w:rPr>
          <w:rStyle w:val="FootnoteReference"/>
        </w:rPr>
        <w:footnoteRef/>
      </w:r>
      <w:r>
        <w:t xml:space="preserve"> </w:t>
      </w:r>
      <w:r w:rsidRPr="00EB195F">
        <w:t>Ngày 30/6/2025, Chính phủ đã ban hành Nghị định 176/2025/NĐ-CP quy định chi tiết và hướng dẫn thi hành Luật Bảo hiểm xã hội về trợ cấp hưu trí xã hội, có hiệu lực từ 01/7/2025.</w:t>
      </w:r>
    </w:p>
  </w:footnote>
  <w:footnote w:id="8">
    <w:p w14:paraId="3667E6B8" w14:textId="2AFAC43A" w:rsidR="0028738E" w:rsidRDefault="0028738E" w:rsidP="00EB195F">
      <w:pPr>
        <w:pStyle w:val="FootnoteText"/>
        <w:spacing w:before="120"/>
        <w:ind w:firstLine="562"/>
        <w:jc w:val="both"/>
      </w:pPr>
      <w:r>
        <w:rPr>
          <w:rStyle w:val="FootnoteReference"/>
        </w:rPr>
        <w:footnoteRef/>
      </w:r>
      <w:r>
        <w:t xml:space="preserve"> </w:t>
      </w:r>
      <w:r w:rsidRPr="00EB195F">
        <w:t>Ngày 29/8/2025, Chính phủ ban hành Nghị quyết 263/NQ-CP năm 2025 về việc tặng quà nhân dân nhân dịp kỷ niệm 80 năm Cách mạng tháng Tám và Quốc khánh 2/9.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4182E" w14:textId="77777777" w:rsidR="0028738E" w:rsidRDefault="0028738E">
    <w:pPr>
      <w:pStyle w:val="Header"/>
      <w:jc w:val="center"/>
    </w:pPr>
    <w:r>
      <w:fldChar w:fldCharType="begin"/>
    </w:r>
    <w:r>
      <w:instrText xml:space="preserve"> PAGE \* MERGEFORMAT </w:instrText>
    </w:r>
    <w:r>
      <w:fldChar w:fldCharType="separate"/>
    </w:r>
    <w:r w:rsidR="00D10CC5">
      <w:rPr>
        <w:noProof/>
      </w:rPr>
      <w:t>11</w:t>
    </w:r>
    <w:r>
      <w:rPr>
        <w:noProof/>
      </w:rPr>
      <w:fldChar w:fldCharType="end"/>
    </w:r>
  </w:p>
  <w:p w14:paraId="58C08276" w14:textId="77777777" w:rsidR="0028738E" w:rsidRDefault="0028738E">
    <w:pPr>
      <w:pStyle w:val="Header"/>
      <w:spacing w:line="20" w:lineRule="exact"/>
      <w:rPr>
        <w:sz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56985B8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EA263F6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A9DAA7E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99C4D58"/>
    <w:multiLevelType w:val="hybridMultilevel"/>
    <w:tmpl w:val="D4D8D8A8"/>
    <w:lvl w:ilvl="0" w:tplc="38A441E2">
      <w:start w:val="1"/>
      <w:numFmt w:val="lowerRoman"/>
      <w:lvlText w:val="(%1)"/>
      <w:lvlJc w:val="right"/>
      <w:pPr>
        <w:ind w:left="360" w:hanging="360"/>
      </w:pPr>
      <w:rPr>
        <w:rFonts w:hint="default"/>
        <w:i/>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09D148F5"/>
    <w:multiLevelType w:val="hybridMultilevel"/>
    <w:tmpl w:val="91B8A3EC"/>
    <w:lvl w:ilvl="0" w:tplc="3E2A553C">
      <w:numFmt w:val="bullet"/>
      <w:lvlText w:val="-"/>
      <w:lvlJc w:val="left"/>
      <w:pPr>
        <w:ind w:left="2160" w:hanging="360"/>
      </w:pPr>
      <w:rPr>
        <w:rFonts w:ascii="Times New Roman" w:eastAsia="Calibri" w:hAnsi="Times New Roman" w:cs="Times New Roman" w:hint="default"/>
        <w:b/>
        <w: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A031143"/>
    <w:multiLevelType w:val="hybridMultilevel"/>
    <w:tmpl w:val="E59292BA"/>
    <w:lvl w:ilvl="0" w:tplc="54D4A8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863373"/>
    <w:multiLevelType w:val="hybridMultilevel"/>
    <w:tmpl w:val="54C0BD4A"/>
    <w:lvl w:ilvl="0" w:tplc="472CD72A">
      <w:start w:val="1"/>
      <w:numFmt w:val="decimal"/>
      <w:lvlText w:val="%1."/>
      <w:lvlJc w:val="left"/>
      <w:pPr>
        <w:ind w:left="963" w:hanging="360"/>
      </w:pPr>
      <w:rPr>
        <w:rFonts w:hint="default"/>
        <w:b/>
        <w:color w:val="auto"/>
      </w:rPr>
    </w:lvl>
    <w:lvl w:ilvl="1" w:tplc="04090019" w:tentative="1">
      <w:start w:val="1"/>
      <w:numFmt w:val="lowerLetter"/>
      <w:lvlText w:val="%2."/>
      <w:lvlJc w:val="left"/>
      <w:pPr>
        <w:ind w:left="1683" w:hanging="360"/>
      </w:pPr>
    </w:lvl>
    <w:lvl w:ilvl="2" w:tplc="0409001B">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7">
    <w:nsid w:val="25F141B3"/>
    <w:multiLevelType w:val="hybridMultilevel"/>
    <w:tmpl w:val="41CA3C40"/>
    <w:lvl w:ilvl="0" w:tplc="5A9A62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61509"/>
    <w:multiLevelType w:val="hybridMultilevel"/>
    <w:tmpl w:val="506A5A02"/>
    <w:lvl w:ilvl="0" w:tplc="DE1A3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78077C"/>
    <w:multiLevelType w:val="hybridMultilevel"/>
    <w:tmpl w:val="F0AA34CA"/>
    <w:lvl w:ilvl="0" w:tplc="ACF4B3CA">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0">
    <w:nsid w:val="413E256C"/>
    <w:multiLevelType w:val="hybridMultilevel"/>
    <w:tmpl w:val="D5F0D082"/>
    <w:lvl w:ilvl="0" w:tplc="A972F2A0">
      <w:start w:val="1"/>
      <w:numFmt w:val="bullet"/>
      <w:lvlText w:val=""/>
      <w:lvlJc w:val="left"/>
      <w:pPr>
        <w:ind w:left="1260" w:hanging="360"/>
      </w:pPr>
      <w:rPr>
        <w:rFonts w:ascii="Wingdings 2" w:hAnsi="Wingdings 2"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2C25BAC"/>
    <w:multiLevelType w:val="hybridMultilevel"/>
    <w:tmpl w:val="2AEAE092"/>
    <w:lvl w:ilvl="0" w:tplc="BF84CD82">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7333CCE"/>
    <w:multiLevelType w:val="hybridMultilevel"/>
    <w:tmpl w:val="6A304E7E"/>
    <w:lvl w:ilvl="0" w:tplc="DE1A3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997B79"/>
    <w:multiLevelType w:val="hybridMultilevel"/>
    <w:tmpl w:val="6BE0F17C"/>
    <w:lvl w:ilvl="0" w:tplc="B726BE8E">
      <w:numFmt w:val="bullet"/>
      <w:lvlText w:val="-"/>
      <w:lvlJc w:val="left"/>
      <w:pPr>
        <w:ind w:left="140"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D60C3BE6">
      <w:numFmt w:val="bullet"/>
      <w:lvlText w:val="•"/>
      <w:lvlJc w:val="left"/>
      <w:pPr>
        <w:ind w:left="1075" w:hanging="185"/>
      </w:pPr>
      <w:rPr>
        <w:rFonts w:hint="default"/>
        <w:lang w:val="vi" w:eastAsia="en-US" w:bidi="ar-SA"/>
      </w:rPr>
    </w:lvl>
    <w:lvl w:ilvl="2" w:tplc="446C78A8">
      <w:numFmt w:val="bullet"/>
      <w:lvlText w:val="•"/>
      <w:lvlJc w:val="left"/>
      <w:pPr>
        <w:ind w:left="2011" w:hanging="185"/>
      </w:pPr>
      <w:rPr>
        <w:rFonts w:hint="default"/>
        <w:lang w:val="vi" w:eastAsia="en-US" w:bidi="ar-SA"/>
      </w:rPr>
    </w:lvl>
    <w:lvl w:ilvl="3" w:tplc="405C6A9C">
      <w:numFmt w:val="bullet"/>
      <w:lvlText w:val="•"/>
      <w:lvlJc w:val="left"/>
      <w:pPr>
        <w:ind w:left="2947" w:hanging="185"/>
      </w:pPr>
      <w:rPr>
        <w:rFonts w:hint="default"/>
        <w:lang w:val="vi" w:eastAsia="en-US" w:bidi="ar-SA"/>
      </w:rPr>
    </w:lvl>
    <w:lvl w:ilvl="4" w:tplc="6D16660A">
      <w:numFmt w:val="bullet"/>
      <w:lvlText w:val="•"/>
      <w:lvlJc w:val="left"/>
      <w:pPr>
        <w:ind w:left="3882" w:hanging="185"/>
      </w:pPr>
      <w:rPr>
        <w:rFonts w:hint="default"/>
        <w:lang w:val="vi" w:eastAsia="en-US" w:bidi="ar-SA"/>
      </w:rPr>
    </w:lvl>
    <w:lvl w:ilvl="5" w:tplc="22824F0C">
      <w:numFmt w:val="bullet"/>
      <w:lvlText w:val="•"/>
      <w:lvlJc w:val="left"/>
      <w:pPr>
        <w:ind w:left="4818" w:hanging="185"/>
      </w:pPr>
      <w:rPr>
        <w:rFonts w:hint="default"/>
        <w:lang w:val="vi" w:eastAsia="en-US" w:bidi="ar-SA"/>
      </w:rPr>
    </w:lvl>
    <w:lvl w:ilvl="6" w:tplc="05445F54">
      <w:numFmt w:val="bullet"/>
      <w:lvlText w:val="•"/>
      <w:lvlJc w:val="left"/>
      <w:pPr>
        <w:ind w:left="5754" w:hanging="185"/>
      </w:pPr>
      <w:rPr>
        <w:rFonts w:hint="default"/>
        <w:lang w:val="vi" w:eastAsia="en-US" w:bidi="ar-SA"/>
      </w:rPr>
    </w:lvl>
    <w:lvl w:ilvl="7" w:tplc="70B8E6DC">
      <w:numFmt w:val="bullet"/>
      <w:lvlText w:val="•"/>
      <w:lvlJc w:val="left"/>
      <w:pPr>
        <w:ind w:left="6690" w:hanging="185"/>
      </w:pPr>
      <w:rPr>
        <w:rFonts w:hint="default"/>
        <w:lang w:val="vi" w:eastAsia="en-US" w:bidi="ar-SA"/>
      </w:rPr>
    </w:lvl>
    <w:lvl w:ilvl="8" w:tplc="3D844768">
      <w:numFmt w:val="bullet"/>
      <w:lvlText w:val="•"/>
      <w:lvlJc w:val="left"/>
      <w:pPr>
        <w:ind w:left="7625" w:hanging="185"/>
      </w:pPr>
      <w:rPr>
        <w:rFonts w:hint="default"/>
        <w:lang w:val="vi" w:eastAsia="en-US" w:bidi="ar-SA"/>
      </w:rPr>
    </w:lvl>
  </w:abstractNum>
  <w:abstractNum w:abstractNumId="14">
    <w:nsid w:val="518C4076"/>
    <w:multiLevelType w:val="hybridMultilevel"/>
    <w:tmpl w:val="3F6C650A"/>
    <w:lvl w:ilvl="0" w:tplc="A972F2A0">
      <w:start w:val="1"/>
      <w:numFmt w:val="bullet"/>
      <w:lvlText w:val=""/>
      <w:lvlJc w:val="left"/>
      <w:pPr>
        <w:ind w:left="2629" w:hanging="360"/>
      </w:pPr>
      <w:rPr>
        <w:rFonts w:ascii="Wingdings 2" w:hAnsi="Wingdings 2" w:hint="default"/>
      </w:rPr>
    </w:lvl>
    <w:lvl w:ilvl="1" w:tplc="04090003" w:tentative="1">
      <w:start w:val="1"/>
      <w:numFmt w:val="bullet"/>
      <w:lvlText w:val="o"/>
      <w:lvlJc w:val="left"/>
      <w:pPr>
        <w:ind w:left="3349" w:hanging="360"/>
      </w:pPr>
      <w:rPr>
        <w:rFonts w:ascii="Courier New" w:hAnsi="Courier New" w:cs="Courier New" w:hint="default"/>
      </w:rPr>
    </w:lvl>
    <w:lvl w:ilvl="2" w:tplc="04090005" w:tentative="1">
      <w:start w:val="1"/>
      <w:numFmt w:val="bullet"/>
      <w:lvlText w:val=""/>
      <w:lvlJc w:val="left"/>
      <w:pPr>
        <w:ind w:left="4069" w:hanging="360"/>
      </w:pPr>
      <w:rPr>
        <w:rFonts w:ascii="Wingdings" w:hAnsi="Wingdings" w:hint="default"/>
      </w:rPr>
    </w:lvl>
    <w:lvl w:ilvl="3" w:tplc="04090001" w:tentative="1">
      <w:start w:val="1"/>
      <w:numFmt w:val="bullet"/>
      <w:lvlText w:val=""/>
      <w:lvlJc w:val="left"/>
      <w:pPr>
        <w:ind w:left="4789" w:hanging="360"/>
      </w:pPr>
      <w:rPr>
        <w:rFonts w:ascii="Symbol" w:hAnsi="Symbol" w:hint="default"/>
      </w:rPr>
    </w:lvl>
    <w:lvl w:ilvl="4" w:tplc="04090003" w:tentative="1">
      <w:start w:val="1"/>
      <w:numFmt w:val="bullet"/>
      <w:lvlText w:val="o"/>
      <w:lvlJc w:val="left"/>
      <w:pPr>
        <w:ind w:left="5509" w:hanging="360"/>
      </w:pPr>
      <w:rPr>
        <w:rFonts w:ascii="Courier New" w:hAnsi="Courier New" w:cs="Courier New" w:hint="default"/>
      </w:rPr>
    </w:lvl>
    <w:lvl w:ilvl="5" w:tplc="04090005" w:tentative="1">
      <w:start w:val="1"/>
      <w:numFmt w:val="bullet"/>
      <w:lvlText w:val=""/>
      <w:lvlJc w:val="left"/>
      <w:pPr>
        <w:ind w:left="6229" w:hanging="360"/>
      </w:pPr>
      <w:rPr>
        <w:rFonts w:ascii="Wingdings" w:hAnsi="Wingdings" w:hint="default"/>
      </w:rPr>
    </w:lvl>
    <w:lvl w:ilvl="6" w:tplc="04090001" w:tentative="1">
      <w:start w:val="1"/>
      <w:numFmt w:val="bullet"/>
      <w:lvlText w:val=""/>
      <w:lvlJc w:val="left"/>
      <w:pPr>
        <w:ind w:left="6949" w:hanging="360"/>
      </w:pPr>
      <w:rPr>
        <w:rFonts w:ascii="Symbol" w:hAnsi="Symbol" w:hint="default"/>
      </w:rPr>
    </w:lvl>
    <w:lvl w:ilvl="7" w:tplc="04090003" w:tentative="1">
      <w:start w:val="1"/>
      <w:numFmt w:val="bullet"/>
      <w:lvlText w:val="o"/>
      <w:lvlJc w:val="left"/>
      <w:pPr>
        <w:ind w:left="7669" w:hanging="360"/>
      </w:pPr>
      <w:rPr>
        <w:rFonts w:ascii="Courier New" w:hAnsi="Courier New" w:cs="Courier New" w:hint="default"/>
      </w:rPr>
    </w:lvl>
    <w:lvl w:ilvl="8" w:tplc="04090005" w:tentative="1">
      <w:start w:val="1"/>
      <w:numFmt w:val="bullet"/>
      <w:lvlText w:val=""/>
      <w:lvlJc w:val="left"/>
      <w:pPr>
        <w:ind w:left="8389" w:hanging="360"/>
      </w:pPr>
      <w:rPr>
        <w:rFonts w:ascii="Wingdings" w:hAnsi="Wingdings" w:hint="default"/>
      </w:rPr>
    </w:lvl>
  </w:abstractNum>
  <w:abstractNum w:abstractNumId="15">
    <w:nsid w:val="51F90E4F"/>
    <w:multiLevelType w:val="hybridMultilevel"/>
    <w:tmpl w:val="5C0ED880"/>
    <w:lvl w:ilvl="0" w:tplc="3E2A553C">
      <w:numFmt w:val="bullet"/>
      <w:lvlText w:val="-"/>
      <w:lvlJc w:val="left"/>
      <w:pPr>
        <w:ind w:left="720" w:hanging="360"/>
      </w:pPr>
      <w:rPr>
        <w:rFonts w:ascii="Times New Roman" w:eastAsia="Calibri"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263B7A"/>
    <w:multiLevelType w:val="hybridMultilevel"/>
    <w:tmpl w:val="FE523A3C"/>
    <w:lvl w:ilvl="0" w:tplc="B6D6A454">
      <w:start w:val="1"/>
      <w:numFmt w:val="bullet"/>
      <w:suff w:val="space"/>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7C0985"/>
    <w:multiLevelType w:val="multilevel"/>
    <w:tmpl w:val="B9F8F2BC"/>
    <w:lvl w:ilvl="0">
      <w:start w:val="2"/>
      <w:numFmt w:val="decimal"/>
      <w:lvlText w:val="%1"/>
      <w:lvlJc w:val="left"/>
      <w:pPr>
        <w:ind w:left="600" w:hanging="600"/>
      </w:pPr>
      <w:rPr>
        <w:rFonts w:hint="default"/>
      </w:rPr>
    </w:lvl>
    <w:lvl w:ilvl="1">
      <w:start w:val="1"/>
      <w:numFmt w:val="decimal"/>
      <w:lvlText w:val="%1.%2"/>
      <w:lvlJc w:val="left"/>
      <w:pPr>
        <w:ind w:left="1320" w:hanging="600"/>
      </w:pPr>
      <w:rPr>
        <w:rFonts w:hint="default"/>
        <w:b/>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5BB91B29"/>
    <w:multiLevelType w:val="hybridMultilevel"/>
    <w:tmpl w:val="6A5E136C"/>
    <w:lvl w:ilvl="0" w:tplc="5A9A62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3F02E2"/>
    <w:multiLevelType w:val="hybridMultilevel"/>
    <w:tmpl w:val="78060564"/>
    <w:lvl w:ilvl="0" w:tplc="130061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2568D4"/>
    <w:multiLevelType w:val="singleLevel"/>
    <w:tmpl w:val="602568D4"/>
    <w:lvl w:ilvl="0">
      <w:start w:val="2"/>
      <w:numFmt w:val="decimal"/>
      <w:suff w:val="space"/>
      <w:lvlText w:val="%1."/>
      <w:lvlJc w:val="left"/>
    </w:lvl>
  </w:abstractNum>
  <w:abstractNum w:abstractNumId="21">
    <w:nsid w:val="666C0E97"/>
    <w:multiLevelType w:val="multilevel"/>
    <w:tmpl w:val="32A446DA"/>
    <w:lvl w:ilvl="0">
      <w:start w:val="3"/>
      <w:numFmt w:val="decimal"/>
      <w:lvlText w:val="%1."/>
      <w:lvlJc w:val="left"/>
      <w:pPr>
        <w:ind w:left="1440" w:hanging="360"/>
      </w:pPr>
      <w:rPr>
        <w:rFonts w:hint="default"/>
      </w:rPr>
    </w:lvl>
    <w:lvl w:ilvl="1">
      <w:start w:val="1"/>
      <w:numFmt w:val="decimal"/>
      <w:isLgl/>
      <w:lvlText w:val="%1.%2"/>
      <w:lvlJc w:val="left"/>
      <w:pPr>
        <w:ind w:left="1085" w:hanging="375"/>
      </w:pPr>
      <w:rPr>
        <w:rFonts w:hint="default"/>
        <w:b/>
      </w:rPr>
    </w:lvl>
    <w:lvl w:ilvl="2">
      <w:start w:val="1"/>
      <w:numFmt w:val="decimal"/>
      <w:isLgl/>
      <w:lvlText w:val="%1.%2.%3"/>
      <w:lvlJc w:val="left"/>
      <w:pPr>
        <w:ind w:left="2088" w:hanging="72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38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392" w:hanging="2160"/>
      </w:pPr>
      <w:rPr>
        <w:rFonts w:hint="default"/>
      </w:rPr>
    </w:lvl>
  </w:abstractNum>
  <w:abstractNum w:abstractNumId="22">
    <w:nsid w:val="67F2774F"/>
    <w:multiLevelType w:val="hybridMultilevel"/>
    <w:tmpl w:val="A8FC5F54"/>
    <w:lvl w:ilvl="0" w:tplc="1558596E">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8112188"/>
    <w:multiLevelType w:val="multilevel"/>
    <w:tmpl w:val="3542780E"/>
    <w:lvl w:ilvl="0">
      <w:start w:val="2"/>
      <w:numFmt w:val="decimal"/>
      <w:lvlText w:val="%1"/>
      <w:lvlJc w:val="left"/>
      <w:pPr>
        <w:ind w:left="375" w:hanging="375"/>
      </w:pPr>
      <w:rPr>
        <w:rFonts w:hint="default"/>
        <w:i w:val="0"/>
      </w:rPr>
    </w:lvl>
    <w:lvl w:ilvl="1">
      <w:start w:val="1"/>
      <w:numFmt w:val="decimal"/>
      <w:lvlText w:val="%1.%2"/>
      <w:lvlJc w:val="left"/>
      <w:pPr>
        <w:ind w:left="1599" w:hanging="375"/>
      </w:pPr>
      <w:rPr>
        <w:rFonts w:hint="default"/>
        <w:i w:val="0"/>
      </w:rPr>
    </w:lvl>
    <w:lvl w:ilvl="2">
      <w:start w:val="1"/>
      <w:numFmt w:val="decimal"/>
      <w:lvlText w:val="%1.%2.%3"/>
      <w:lvlJc w:val="left"/>
      <w:pPr>
        <w:ind w:left="3168" w:hanging="720"/>
      </w:pPr>
      <w:rPr>
        <w:rFonts w:hint="default"/>
        <w:i w:val="0"/>
      </w:rPr>
    </w:lvl>
    <w:lvl w:ilvl="3">
      <w:start w:val="1"/>
      <w:numFmt w:val="decimal"/>
      <w:lvlText w:val="%1.%2.%3.%4"/>
      <w:lvlJc w:val="left"/>
      <w:pPr>
        <w:ind w:left="4752" w:hanging="1080"/>
      </w:pPr>
      <w:rPr>
        <w:rFonts w:hint="default"/>
        <w:i w:val="0"/>
      </w:rPr>
    </w:lvl>
    <w:lvl w:ilvl="4">
      <w:start w:val="1"/>
      <w:numFmt w:val="decimal"/>
      <w:lvlText w:val="%1.%2.%3.%4.%5"/>
      <w:lvlJc w:val="left"/>
      <w:pPr>
        <w:ind w:left="5976" w:hanging="1080"/>
      </w:pPr>
      <w:rPr>
        <w:rFonts w:hint="default"/>
        <w:i w:val="0"/>
      </w:rPr>
    </w:lvl>
    <w:lvl w:ilvl="5">
      <w:start w:val="1"/>
      <w:numFmt w:val="decimal"/>
      <w:lvlText w:val="%1.%2.%3.%4.%5.%6"/>
      <w:lvlJc w:val="left"/>
      <w:pPr>
        <w:ind w:left="7560" w:hanging="1440"/>
      </w:pPr>
      <w:rPr>
        <w:rFonts w:hint="default"/>
        <w:i w:val="0"/>
      </w:rPr>
    </w:lvl>
    <w:lvl w:ilvl="6">
      <w:start w:val="1"/>
      <w:numFmt w:val="decimal"/>
      <w:lvlText w:val="%1.%2.%3.%4.%5.%6.%7"/>
      <w:lvlJc w:val="left"/>
      <w:pPr>
        <w:ind w:left="8784" w:hanging="1440"/>
      </w:pPr>
      <w:rPr>
        <w:rFonts w:hint="default"/>
        <w:i w:val="0"/>
      </w:rPr>
    </w:lvl>
    <w:lvl w:ilvl="7">
      <w:start w:val="1"/>
      <w:numFmt w:val="decimal"/>
      <w:lvlText w:val="%1.%2.%3.%4.%5.%6.%7.%8"/>
      <w:lvlJc w:val="left"/>
      <w:pPr>
        <w:ind w:left="10368" w:hanging="1800"/>
      </w:pPr>
      <w:rPr>
        <w:rFonts w:hint="default"/>
        <w:i w:val="0"/>
      </w:rPr>
    </w:lvl>
    <w:lvl w:ilvl="8">
      <w:start w:val="1"/>
      <w:numFmt w:val="decimal"/>
      <w:lvlText w:val="%1.%2.%3.%4.%5.%6.%7.%8.%9"/>
      <w:lvlJc w:val="left"/>
      <w:pPr>
        <w:ind w:left="11952" w:hanging="2160"/>
      </w:pPr>
      <w:rPr>
        <w:rFonts w:hint="default"/>
        <w:i w:val="0"/>
      </w:rPr>
    </w:lvl>
  </w:abstractNum>
  <w:abstractNum w:abstractNumId="24">
    <w:nsid w:val="6CE551A7"/>
    <w:multiLevelType w:val="hybridMultilevel"/>
    <w:tmpl w:val="48D6B38E"/>
    <w:lvl w:ilvl="0" w:tplc="130061B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9E460C5"/>
    <w:multiLevelType w:val="hybridMultilevel"/>
    <w:tmpl w:val="79F65E32"/>
    <w:lvl w:ilvl="0" w:tplc="9E4AFB30">
      <w:start w:val="1"/>
      <w:numFmt w:val="bullet"/>
      <w:lvlText w:val=""/>
      <w:lvlJc w:val="left"/>
      <w:pPr>
        <w:ind w:left="630" w:hanging="360"/>
      </w:pPr>
      <w:rPr>
        <w:rFonts w:ascii="Wingdings 2" w:hAnsi="Wingdings 2"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nsid w:val="7A3216A3"/>
    <w:multiLevelType w:val="hybridMultilevel"/>
    <w:tmpl w:val="B2E0B83A"/>
    <w:lvl w:ilvl="0" w:tplc="D2A0C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B634927"/>
    <w:multiLevelType w:val="hybridMultilevel"/>
    <w:tmpl w:val="7F6A944E"/>
    <w:lvl w:ilvl="0" w:tplc="725822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7"/>
  </w:num>
  <w:num w:numId="5">
    <w:abstractNumId w:val="3"/>
  </w:num>
  <w:num w:numId="6">
    <w:abstractNumId w:val="6"/>
  </w:num>
  <w:num w:numId="7">
    <w:abstractNumId w:val="19"/>
  </w:num>
  <w:num w:numId="8">
    <w:abstractNumId w:val="27"/>
  </w:num>
  <w:num w:numId="9">
    <w:abstractNumId w:val="10"/>
  </w:num>
  <w:num w:numId="10">
    <w:abstractNumId w:val="12"/>
  </w:num>
  <w:num w:numId="11">
    <w:abstractNumId w:val="9"/>
  </w:num>
  <w:num w:numId="12">
    <w:abstractNumId w:val="18"/>
  </w:num>
  <w:num w:numId="13">
    <w:abstractNumId w:val="25"/>
  </w:num>
  <w:num w:numId="14">
    <w:abstractNumId w:val="14"/>
  </w:num>
  <w:num w:numId="15">
    <w:abstractNumId w:val="24"/>
  </w:num>
  <w:num w:numId="16">
    <w:abstractNumId w:val="11"/>
  </w:num>
  <w:num w:numId="17">
    <w:abstractNumId w:val="8"/>
  </w:num>
  <w:num w:numId="18">
    <w:abstractNumId w:val="15"/>
  </w:num>
  <w:num w:numId="19">
    <w:abstractNumId w:val="22"/>
  </w:num>
  <w:num w:numId="20">
    <w:abstractNumId w:val="16"/>
  </w:num>
  <w:num w:numId="21">
    <w:abstractNumId w:val="4"/>
  </w:num>
  <w:num w:numId="22">
    <w:abstractNumId w:val="20"/>
  </w:num>
  <w:num w:numId="23">
    <w:abstractNumId w:val="17"/>
  </w:num>
  <w:num w:numId="24">
    <w:abstractNumId w:val="21"/>
  </w:num>
  <w:num w:numId="25">
    <w:abstractNumId w:val="23"/>
  </w:num>
  <w:num w:numId="26">
    <w:abstractNumId w:val="26"/>
  </w:num>
  <w:num w:numId="27">
    <w:abstractNumId w:val="13"/>
  </w:num>
  <w:num w:numId="2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activeWritingStyle w:appName="MSWord" w:lang="en-US" w:vendorID="64" w:dllVersion="6" w:nlCheck="1" w:checkStyle="1"/>
  <w:activeWritingStyle w:appName="MSWord" w:lang="en-GB" w:vendorID="64" w:dllVersion="6" w:nlCheck="1" w:checkStyle="1"/>
  <w:activeWritingStyle w:appName="MSWord" w:lang="es-NI"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US" w:vendorID="64" w:dllVersion="0" w:nlCheck="1" w:checkStyle="0"/>
  <w:activeWritingStyle w:appName="MSWord" w:lang="es-AR" w:vendorID="64" w:dllVersion="0" w:nlCheck="1" w:checkStyle="0"/>
  <w:activeWritingStyle w:appName="MSWord" w:lang="en-GB" w:vendorID="64" w:dllVersion="0" w:nlCheck="1" w:checkStyle="0"/>
  <w:activeWritingStyle w:appName="MSWord" w:lang="es-ES" w:vendorID="64" w:dllVersion="0" w:nlCheck="1" w:checkStyle="0"/>
  <w:activeWritingStyle w:appName="MSWord" w:lang="es-PE" w:vendorID="64" w:dllVersion="0" w:nlCheck="1" w:checkStyle="0"/>
  <w:activeWritingStyle w:appName="MSWord" w:lang="es-AR" w:vendorID="64" w:dllVersion="6" w:nlCheck="1" w:checkStyle="1"/>
  <w:activeWritingStyle w:appName="MSWord" w:lang="es-PE" w:vendorID="64" w:dllVersion="6" w:nlCheck="1" w:checkStyle="1"/>
  <w:activeWritingStyle w:appName="MSWord" w:lang="es-NI"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EC6"/>
    <w:rsid w:val="000005D1"/>
    <w:rsid w:val="00000628"/>
    <w:rsid w:val="00000AEA"/>
    <w:rsid w:val="00000E8E"/>
    <w:rsid w:val="00000EC9"/>
    <w:rsid w:val="00001129"/>
    <w:rsid w:val="000013A6"/>
    <w:rsid w:val="00001A5B"/>
    <w:rsid w:val="00001A75"/>
    <w:rsid w:val="00001AFB"/>
    <w:rsid w:val="0000235E"/>
    <w:rsid w:val="000023B5"/>
    <w:rsid w:val="00002479"/>
    <w:rsid w:val="00002D95"/>
    <w:rsid w:val="00003284"/>
    <w:rsid w:val="000032B6"/>
    <w:rsid w:val="000034BE"/>
    <w:rsid w:val="00003633"/>
    <w:rsid w:val="00003712"/>
    <w:rsid w:val="0000382E"/>
    <w:rsid w:val="00003A89"/>
    <w:rsid w:val="00003B60"/>
    <w:rsid w:val="00003F3C"/>
    <w:rsid w:val="00003F7B"/>
    <w:rsid w:val="000041A7"/>
    <w:rsid w:val="00004675"/>
    <w:rsid w:val="00004B54"/>
    <w:rsid w:val="00004EA1"/>
    <w:rsid w:val="00004F64"/>
    <w:rsid w:val="00004FB5"/>
    <w:rsid w:val="000050EE"/>
    <w:rsid w:val="000053E0"/>
    <w:rsid w:val="00005807"/>
    <w:rsid w:val="00005951"/>
    <w:rsid w:val="00005B27"/>
    <w:rsid w:val="00005BBF"/>
    <w:rsid w:val="00005CAD"/>
    <w:rsid w:val="00005FDD"/>
    <w:rsid w:val="000060FA"/>
    <w:rsid w:val="000062EB"/>
    <w:rsid w:val="0000636B"/>
    <w:rsid w:val="0000638B"/>
    <w:rsid w:val="00006B2A"/>
    <w:rsid w:val="00006C4F"/>
    <w:rsid w:val="00006E18"/>
    <w:rsid w:val="00006F90"/>
    <w:rsid w:val="000071DE"/>
    <w:rsid w:val="000071DF"/>
    <w:rsid w:val="000072F2"/>
    <w:rsid w:val="0000752F"/>
    <w:rsid w:val="00007789"/>
    <w:rsid w:val="00007A18"/>
    <w:rsid w:val="00007A90"/>
    <w:rsid w:val="000104F6"/>
    <w:rsid w:val="00010B4E"/>
    <w:rsid w:val="00010BD5"/>
    <w:rsid w:val="000112F1"/>
    <w:rsid w:val="00011449"/>
    <w:rsid w:val="0001148A"/>
    <w:rsid w:val="00011B21"/>
    <w:rsid w:val="00011F2F"/>
    <w:rsid w:val="00012340"/>
    <w:rsid w:val="000124E7"/>
    <w:rsid w:val="000126C3"/>
    <w:rsid w:val="000129AA"/>
    <w:rsid w:val="00012A73"/>
    <w:rsid w:val="00012B47"/>
    <w:rsid w:val="00012C6C"/>
    <w:rsid w:val="00012D8F"/>
    <w:rsid w:val="00012F0A"/>
    <w:rsid w:val="00012F4A"/>
    <w:rsid w:val="00012F98"/>
    <w:rsid w:val="0001374D"/>
    <w:rsid w:val="00013C46"/>
    <w:rsid w:val="0001427F"/>
    <w:rsid w:val="000144AB"/>
    <w:rsid w:val="000148E3"/>
    <w:rsid w:val="00014BD2"/>
    <w:rsid w:val="00014C2F"/>
    <w:rsid w:val="00014DA7"/>
    <w:rsid w:val="00014DBE"/>
    <w:rsid w:val="00014F8B"/>
    <w:rsid w:val="00014FB1"/>
    <w:rsid w:val="0001522E"/>
    <w:rsid w:val="00015535"/>
    <w:rsid w:val="0001561E"/>
    <w:rsid w:val="00015A16"/>
    <w:rsid w:val="00015AA5"/>
    <w:rsid w:val="00015AE0"/>
    <w:rsid w:val="00015E17"/>
    <w:rsid w:val="000160C2"/>
    <w:rsid w:val="000162D5"/>
    <w:rsid w:val="000164B7"/>
    <w:rsid w:val="000166EB"/>
    <w:rsid w:val="00016FCB"/>
    <w:rsid w:val="000171AC"/>
    <w:rsid w:val="00017369"/>
    <w:rsid w:val="00017B07"/>
    <w:rsid w:val="00017C21"/>
    <w:rsid w:val="00020283"/>
    <w:rsid w:val="0002057C"/>
    <w:rsid w:val="00020B61"/>
    <w:rsid w:val="00020C0A"/>
    <w:rsid w:val="00020FB7"/>
    <w:rsid w:val="0002111E"/>
    <w:rsid w:val="00021199"/>
    <w:rsid w:val="000214AE"/>
    <w:rsid w:val="00021A7C"/>
    <w:rsid w:val="00021A9D"/>
    <w:rsid w:val="00021E50"/>
    <w:rsid w:val="00021F28"/>
    <w:rsid w:val="000221CD"/>
    <w:rsid w:val="000223DA"/>
    <w:rsid w:val="00022751"/>
    <w:rsid w:val="000229E3"/>
    <w:rsid w:val="00022A1D"/>
    <w:rsid w:val="00022DDF"/>
    <w:rsid w:val="0002302E"/>
    <w:rsid w:val="0002303A"/>
    <w:rsid w:val="000235AA"/>
    <w:rsid w:val="000239A4"/>
    <w:rsid w:val="00023AFF"/>
    <w:rsid w:val="0002411B"/>
    <w:rsid w:val="000242C7"/>
    <w:rsid w:val="00025275"/>
    <w:rsid w:val="000255B1"/>
    <w:rsid w:val="000259CB"/>
    <w:rsid w:val="00025A11"/>
    <w:rsid w:val="00025E73"/>
    <w:rsid w:val="00025EB6"/>
    <w:rsid w:val="00025FD0"/>
    <w:rsid w:val="00026D9C"/>
    <w:rsid w:val="000270FE"/>
    <w:rsid w:val="00027A25"/>
    <w:rsid w:val="00027CC7"/>
    <w:rsid w:val="00027E6A"/>
    <w:rsid w:val="0003008C"/>
    <w:rsid w:val="0003019C"/>
    <w:rsid w:val="000302EB"/>
    <w:rsid w:val="000303D6"/>
    <w:rsid w:val="000305C9"/>
    <w:rsid w:val="00030619"/>
    <w:rsid w:val="00030737"/>
    <w:rsid w:val="00030873"/>
    <w:rsid w:val="000308FA"/>
    <w:rsid w:val="00030CB8"/>
    <w:rsid w:val="000312C2"/>
    <w:rsid w:val="0003146D"/>
    <w:rsid w:val="000314D0"/>
    <w:rsid w:val="000318DE"/>
    <w:rsid w:val="00031969"/>
    <w:rsid w:val="000319E7"/>
    <w:rsid w:val="00031C66"/>
    <w:rsid w:val="00031CE3"/>
    <w:rsid w:val="00031EE2"/>
    <w:rsid w:val="00031EF9"/>
    <w:rsid w:val="0003222E"/>
    <w:rsid w:val="0003231E"/>
    <w:rsid w:val="00032455"/>
    <w:rsid w:val="00032502"/>
    <w:rsid w:val="00032872"/>
    <w:rsid w:val="000328D6"/>
    <w:rsid w:val="00032BE7"/>
    <w:rsid w:val="00032E85"/>
    <w:rsid w:val="00032F63"/>
    <w:rsid w:val="0003301E"/>
    <w:rsid w:val="0003329A"/>
    <w:rsid w:val="00033336"/>
    <w:rsid w:val="00033381"/>
    <w:rsid w:val="000333EF"/>
    <w:rsid w:val="0003381F"/>
    <w:rsid w:val="00034A5A"/>
    <w:rsid w:val="00034B65"/>
    <w:rsid w:val="00034D6D"/>
    <w:rsid w:val="00034E22"/>
    <w:rsid w:val="00035D07"/>
    <w:rsid w:val="00035D59"/>
    <w:rsid w:val="00035F25"/>
    <w:rsid w:val="00035F59"/>
    <w:rsid w:val="00035F8B"/>
    <w:rsid w:val="000369E1"/>
    <w:rsid w:val="00036F8C"/>
    <w:rsid w:val="00037410"/>
    <w:rsid w:val="00037767"/>
    <w:rsid w:val="000379AA"/>
    <w:rsid w:val="00037BC8"/>
    <w:rsid w:val="00037DB7"/>
    <w:rsid w:val="00037E3E"/>
    <w:rsid w:val="00040064"/>
    <w:rsid w:val="00040320"/>
    <w:rsid w:val="00040605"/>
    <w:rsid w:val="000409B3"/>
    <w:rsid w:val="00040D94"/>
    <w:rsid w:val="00040F86"/>
    <w:rsid w:val="0004112C"/>
    <w:rsid w:val="0004137E"/>
    <w:rsid w:val="000415A1"/>
    <w:rsid w:val="00041783"/>
    <w:rsid w:val="00041DF8"/>
    <w:rsid w:val="00042153"/>
    <w:rsid w:val="0004242C"/>
    <w:rsid w:val="000427C4"/>
    <w:rsid w:val="000429EC"/>
    <w:rsid w:val="00042B33"/>
    <w:rsid w:val="00042D2E"/>
    <w:rsid w:val="00042E94"/>
    <w:rsid w:val="00042F7C"/>
    <w:rsid w:val="00042FED"/>
    <w:rsid w:val="0004315E"/>
    <w:rsid w:val="000431A8"/>
    <w:rsid w:val="000431EC"/>
    <w:rsid w:val="00043380"/>
    <w:rsid w:val="00043414"/>
    <w:rsid w:val="000434B6"/>
    <w:rsid w:val="00043531"/>
    <w:rsid w:val="000435D8"/>
    <w:rsid w:val="000437F6"/>
    <w:rsid w:val="00043AED"/>
    <w:rsid w:val="00043E0C"/>
    <w:rsid w:val="00043EDD"/>
    <w:rsid w:val="00044327"/>
    <w:rsid w:val="000443B0"/>
    <w:rsid w:val="00044797"/>
    <w:rsid w:val="00044B77"/>
    <w:rsid w:val="00044BF1"/>
    <w:rsid w:val="000455D0"/>
    <w:rsid w:val="00045612"/>
    <w:rsid w:val="00045862"/>
    <w:rsid w:val="000459A7"/>
    <w:rsid w:val="00045A1A"/>
    <w:rsid w:val="00045BC7"/>
    <w:rsid w:val="00045CBF"/>
    <w:rsid w:val="00045F8E"/>
    <w:rsid w:val="000461FD"/>
    <w:rsid w:val="00046400"/>
    <w:rsid w:val="00046412"/>
    <w:rsid w:val="0004664D"/>
    <w:rsid w:val="000468B2"/>
    <w:rsid w:val="00046955"/>
    <w:rsid w:val="00046A56"/>
    <w:rsid w:val="00046EE3"/>
    <w:rsid w:val="00047926"/>
    <w:rsid w:val="00047B39"/>
    <w:rsid w:val="00047C73"/>
    <w:rsid w:val="00047C78"/>
    <w:rsid w:val="00047E05"/>
    <w:rsid w:val="00047FE1"/>
    <w:rsid w:val="000501A7"/>
    <w:rsid w:val="0005039D"/>
    <w:rsid w:val="000503F5"/>
    <w:rsid w:val="00050445"/>
    <w:rsid w:val="000505F0"/>
    <w:rsid w:val="0005085F"/>
    <w:rsid w:val="00050A27"/>
    <w:rsid w:val="00050BFD"/>
    <w:rsid w:val="00050C1E"/>
    <w:rsid w:val="00050CCE"/>
    <w:rsid w:val="00050DEC"/>
    <w:rsid w:val="00050EBB"/>
    <w:rsid w:val="00050FD4"/>
    <w:rsid w:val="000516D8"/>
    <w:rsid w:val="00051A79"/>
    <w:rsid w:val="00051EC9"/>
    <w:rsid w:val="0005231A"/>
    <w:rsid w:val="000528C4"/>
    <w:rsid w:val="00052911"/>
    <w:rsid w:val="00052A87"/>
    <w:rsid w:val="00052AC9"/>
    <w:rsid w:val="0005310A"/>
    <w:rsid w:val="000537A6"/>
    <w:rsid w:val="0005392F"/>
    <w:rsid w:val="00053A15"/>
    <w:rsid w:val="00053CBA"/>
    <w:rsid w:val="00053FA1"/>
    <w:rsid w:val="0005405F"/>
    <w:rsid w:val="00054283"/>
    <w:rsid w:val="0005433D"/>
    <w:rsid w:val="000546ED"/>
    <w:rsid w:val="00054957"/>
    <w:rsid w:val="00054CAD"/>
    <w:rsid w:val="00054DF9"/>
    <w:rsid w:val="00054E39"/>
    <w:rsid w:val="00054F7A"/>
    <w:rsid w:val="00055219"/>
    <w:rsid w:val="000558CB"/>
    <w:rsid w:val="00055DF8"/>
    <w:rsid w:val="00055E4B"/>
    <w:rsid w:val="00055E63"/>
    <w:rsid w:val="00055EC1"/>
    <w:rsid w:val="000565B9"/>
    <w:rsid w:val="0005675F"/>
    <w:rsid w:val="000567AA"/>
    <w:rsid w:val="000567C9"/>
    <w:rsid w:val="00056BE6"/>
    <w:rsid w:val="00056CBD"/>
    <w:rsid w:val="000572AD"/>
    <w:rsid w:val="0005740D"/>
    <w:rsid w:val="00057495"/>
    <w:rsid w:val="000574A0"/>
    <w:rsid w:val="00057770"/>
    <w:rsid w:val="000578AF"/>
    <w:rsid w:val="000579C7"/>
    <w:rsid w:val="00057B99"/>
    <w:rsid w:val="00057E7E"/>
    <w:rsid w:val="00060732"/>
    <w:rsid w:val="000607BB"/>
    <w:rsid w:val="00060886"/>
    <w:rsid w:val="00060F98"/>
    <w:rsid w:val="0006118A"/>
    <w:rsid w:val="0006119D"/>
    <w:rsid w:val="0006127E"/>
    <w:rsid w:val="00061371"/>
    <w:rsid w:val="0006145D"/>
    <w:rsid w:val="000618E7"/>
    <w:rsid w:val="000618FB"/>
    <w:rsid w:val="00061928"/>
    <w:rsid w:val="00061A62"/>
    <w:rsid w:val="00061F30"/>
    <w:rsid w:val="00062210"/>
    <w:rsid w:val="000623AB"/>
    <w:rsid w:val="0006255D"/>
    <w:rsid w:val="000626DE"/>
    <w:rsid w:val="0006291C"/>
    <w:rsid w:val="00062DC8"/>
    <w:rsid w:val="00063033"/>
    <w:rsid w:val="000631A3"/>
    <w:rsid w:val="00063213"/>
    <w:rsid w:val="000632BB"/>
    <w:rsid w:val="00063743"/>
    <w:rsid w:val="00063963"/>
    <w:rsid w:val="00063B39"/>
    <w:rsid w:val="00063D4F"/>
    <w:rsid w:val="00063F29"/>
    <w:rsid w:val="00063FB1"/>
    <w:rsid w:val="00063FE9"/>
    <w:rsid w:val="000644FA"/>
    <w:rsid w:val="00064585"/>
    <w:rsid w:val="00065262"/>
    <w:rsid w:val="000652A5"/>
    <w:rsid w:val="000653A9"/>
    <w:rsid w:val="000654EA"/>
    <w:rsid w:val="000656CD"/>
    <w:rsid w:val="0006579A"/>
    <w:rsid w:val="0006596D"/>
    <w:rsid w:val="0006597B"/>
    <w:rsid w:val="00065AC1"/>
    <w:rsid w:val="00065DE0"/>
    <w:rsid w:val="000660EE"/>
    <w:rsid w:val="0006613C"/>
    <w:rsid w:val="0006661C"/>
    <w:rsid w:val="00066635"/>
    <w:rsid w:val="00066F28"/>
    <w:rsid w:val="00066F5F"/>
    <w:rsid w:val="00066F8A"/>
    <w:rsid w:val="000670E3"/>
    <w:rsid w:val="00067104"/>
    <w:rsid w:val="000673FF"/>
    <w:rsid w:val="000679CA"/>
    <w:rsid w:val="00067A13"/>
    <w:rsid w:val="0007044F"/>
    <w:rsid w:val="000704AB"/>
    <w:rsid w:val="000706E7"/>
    <w:rsid w:val="00070701"/>
    <w:rsid w:val="00070964"/>
    <w:rsid w:val="000709CA"/>
    <w:rsid w:val="00070CBB"/>
    <w:rsid w:val="00070F41"/>
    <w:rsid w:val="00070FE7"/>
    <w:rsid w:val="00071123"/>
    <w:rsid w:val="0007112E"/>
    <w:rsid w:val="00071A39"/>
    <w:rsid w:val="00071A6A"/>
    <w:rsid w:val="00071AD5"/>
    <w:rsid w:val="0007202C"/>
    <w:rsid w:val="000720DC"/>
    <w:rsid w:val="00072346"/>
    <w:rsid w:val="0007238B"/>
    <w:rsid w:val="000725F2"/>
    <w:rsid w:val="000725F8"/>
    <w:rsid w:val="00072774"/>
    <w:rsid w:val="00072976"/>
    <w:rsid w:val="00072AD0"/>
    <w:rsid w:val="000731B7"/>
    <w:rsid w:val="0007365C"/>
    <w:rsid w:val="000736DB"/>
    <w:rsid w:val="0007392C"/>
    <w:rsid w:val="00073BE2"/>
    <w:rsid w:val="00073F9C"/>
    <w:rsid w:val="00074170"/>
    <w:rsid w:val="000742E9"/>
    <w:rsid w:val="0007452A"/>
    <w:rsid w:val="000746DC"/>
    <w:rsid w:val="0007499A"/>
    <w:rsid w:val="00074AB5"/>
    <w:rsid w:val="00074C93"/>
    <w:rsid w:val="00074D3F"/>
    <w:rsid w:val="00074DC7"/>
    <w:rsid w:val="00074DEB"/>
    <w:rsid w:val="00074FBF"/>
    <w:rsid w:val="00074FC8"/>
    <w:rsid w:val="000753CC"/>
    <w:rsid w:val="0007579F"/>
    <w:rsid w:val="0007582A"/>
    <w:rsid w:val="00075D46"/>
    <w:rsid w:val="000762F8"/>
    <w:rsid w:val="00076316"/>
    <w:rsid w:val="00076516"/>
    <w:rsid w:val="00076561"/>
    <w:rsid w:val="000767A9"/>
    <w:rsid w:val="00076E9F"/>
    <w:rsid w:val="00076F20"/>
    <w:rsid w:val="00077150"/>
    <w:rsid w:val="000778A3"/>
    <w:rsid w:val="000778EC"/>
    <w:rsid w:val="00077A9B"/>
    <w:rsid w:val="00077CE5"/>
    <w:rsid w:val="00077ED2"/>
    <w:rsid w:val="00077FB5"/>
    <w:rsid w:val="000800D3"/>
    <w:rsid w:val="0008010F"/>
    <w:rsid w:val="00080314"/>
    <w:rsid w:val="00080374"/>
    <w:rsid w:val="00080390"/>
    <w:rsid w:val="000804C4"/>
    <w:rsid w:val="00080513"/>
    <w:rsid w:val="00080646"/>
    <w:rsid w:val="00080A62"/>
    <w:rsid w:val="00080B42"/>
    <w:rsid w:val="00080C6B"/>
    <w:rsid w:val="00080D5A"/>
    <w:rsid w:val="00080FDD"/>
    <w:rsid w:val="00081327"/>
    <w:rsid w:val="0008155F"/>
    <w:rsid w:val="000819C5"/>
    <w:rsid w:val="00081D18"/>
    <w:rsid w:val="00081D21"/>
    <w:rsid w:val="00081E64"/>
    <w:rsid w:val="00082407"/>
    <w:rsid w:val="000824A1"/>
    <w:rsid w:val="00082662"/>
    <w:rsid w:val="00082CA0"/>
    <w:rsid w:val="00082E7A"/>
    <w:rsid w:val="00082E84"/>
    <w:rsid w:val="0008305E"/>
    <w:rsid w:val="000831D6"/>
    <w:rsid w:val="000832BC"/>
    <w:rsid w:val="000833F3"/>
    <w:rsid w:val="00083522"/>
    <w:rsid w:val="00083993"/>
    <w:rsid w:val="00083F1F"/>
    <w:rsid w:val="00084016"/>
    <w:rsid w:val="0008448B"/>
    <w:rsid w:val="000846C3"/>
    <w:rsid w:val="00084CD2"/>
    <w:rsid w:val="00084E1A"/>
    <w:rsid w:val="00085006"/>
    <w:rsid w:val="00085373"/>
    <w:rsid w:val="000858CB"/>
    <w:rsid w:val="00085AFE"/>
    <w:rsid w:val="00085B22"/>
    <w:rsid w:val="00086080"/>
    <w:rsid w:val="000861BF"/>
    <w:rsid w:val="0008634C"/>
    <w:rsid w:val="00086427"/>
    <w:rsid w:val="000866C7"/>
    <w:rsid w:val="00086B37"/>
    <w:rsid w:val="00086BD9"/>
    <w:rsid w:val="0008716C"/>
    <w:rsid w:val="000872C6"/>
    <w:rsid w:val="00087CE9"/>
    <w:rsid w:val="00087E43"/>
    <w:rsid w:val="00087EF6"/>
    <w:rsid w:val="000900CD"/>
    <w:rsid w:val="0009015B"/>
    <w:rsid w:val="000904FE"/>
    <w:rsid w:val="00090678"/>
    <w:rsid w:val="000909EC"/>
    <w:rsid w:val="00090A62"/>
    <w:rsid w:val="00090CE1"/>
    <w:rsid w:val="00090E1A"/>
    <w:rsid w:val="000911B0"/>
    <w:rsid w:val="000912FA"/>
    <w:rsid w:val="0009155A"/>
    <w:rsid w:val="000915C5"/>
    <w:rsid w:val="0009164D"/>
    <w:rsid w:val="00091891"/>
    <w:rsid w:val="000918EF"/>
    <w:rsid w:val="0009193D"/>
    <w:rsid w:val="00091AE6"/>
    <w:rsid w:val="000920B7"/>
    <w:rsid w:val="000923F5"/>
    <w:rsid w:val="000926F1"/>
    <w:rsid w:val="0009288C"/>
    <w:rsid w:val="00092BE0"/>
    <w:rsid w:val="00092BF7"/>
    <w:rsid w:val="00093037"/>
    <w:rsid w:val="00093569"/>
    <w:rsid w:val="00093596"/>
    <w:rsid w:val="00093700"/>
    <w:rsid w:val="000937DA"/>
    <w:rsid w:val="000938CD"/>
    <w:rsid w:val="000939A3"/>
    <w:rsid w:val="00093A4E"/>
    <w:rsid w:val="00093CDA"/>
    <w:rsid w:val="00093E45"/>
    <w:rsid w:val="0009417E"/>
    <w:rsid w:val="00094185"/>
    <w:rsid w:val="000941FB"/>
    <w:rsid w:val="0009422A"/>
    <w:rsid w:val="000946E5"/>
    <w:rsid w:val="00094778"/>
    <w:rsid w:val="00094C7A"/>
    <w:rsid w:val="000950D2"/>
    <w:rsid w:val="00095111"/>
    <w:rsid w:val="0009518E"/>
    <w:rsid w:val="000954EE"/>
    <w:rsid w:val="0009557E"/>
    <w:rsid w:val="0009569B"/>
    <w:rsid w:val="0009581A"/>
    <w:rsid w:val="000959A3"/>
    <w:rsid w:val="00095A81"/>
    <w:rsid w:val="00095B8A"/>
    <w:rsid w:val="00095CA5"/>
    <w:rsid w:val="00095CAA"/>
    <w:rsid w:val="00095FF6"/>
    <w:rsid w:val="0009606F"/>
    <w:rsid w:val="000963EF"/>
    <w:rsid w:val="00096480"/>
    <w:rsid w:val="000964FF"/>
    <w:rsid w:val="0009664E"/>
    <w:rsid w:val="00096D17"/>
    <w:rsid w:val="000970BE"/>
    <w:rsid w:val="0009757C"/>
    <w:rsid w:val="00097736"/>
    <w:rsid w:val="000977E5"/>
    <w:rsid w:val="00097E3F"/>
    <w:rsid w:val="000A0116"/>
    <w:rsid w:val="000A0511"/>
    <w:rsid w:val="000A064B"/>
    <w:rsid w:val="000A096F"/>
    <w:rsid w:val="000A0F14"/>
    <w:rsid w:val="000A0FF7"/>
    <w:rsid w:val="000A1084"/>
    <w:rsid w:val="000A157D"/>
    <w:rsid w:val="000A202D"/>
    <w:rsid w:val="000A20C3"/>
    <w:rsid w:val="000A261B"/>
    <w:rsid w:val="000A26E5"/>
    <w:rsid w:val="000A2803"/>
    <w:rsid w:val="000A2815"/>
    <w:rsid w:val="000A297B"/>
    <w:rsid w:val="000A29B1"/>
    <w:rsid w:val="000A2F20"/>
    <w:rsid w:val="000A31D8"/>
    <w:rsid w:val="000A32C9"/>
    <w:rsid w:val="000A33C6"/>
    <w:rsid w:val="000A33E7"/>
    <w:rsid w:val="000A36B1"/>
    <w:rsid w:val="000A3783"/>
    <w:rsid w:val="000A392F"/>
    <w:rsid w:val="000A3956"/>
    <w:rsid w:val="000A3C19"/>
    <w:rsid w:val="000A3F6E"/>
    <w:rsid w:val="000A4028"/>
    <w:rsid w:val="000A4428"/>
    <w:rsid w:val="000A4A95"/>
    <w:rsid w:val="000A4E84"/>
    <w:rsid w:val="000A510B"/>
    <w:rsid w:val="000A53AC"/>
    <w:rsid w:val="000A55F0"/>
    <w:rsid w:val="000A56F7"/>
    <w:rsid w:val="000A5C4F"/>
    <w:rsid w:val="000A5E19"/>
    <w:rsid w:val="000A666A"/>
    <w:rsid w:val="000A66E1"/>
    <w:rsid w:val="000A69CE"/>
    <w:rsid w:val="000A6C17"/>
    <w:rsid w:val="000A7037"/>
    <w:rsid w:val="000A75CC"/>
    <w:rsid w:val="000A7B36"/>
    <w:rsid w:val="000A7BDA"/>
    <w:rsid w:val="000A7E10"/>
    <w:rsid w:val="000A7F4B"/>
    <w:rsid w:val="000B0001"/>
    <w:rsid w:val="000B0A39"/>
    <w:rsid w:val="000B0B64"/>
    <w:rsid w:val="000B0CBC"/>
    <w:rsid w:val="000B0E93"/>
    <w:rsid w:val="000B0ED1"/>
    <w:rsid w:val="000B1133"/>
    <w:rsid w:val="000B1732"/>
    <w:rsid w:val="000B17EC"/>
    <w:rsid w:val="000B182A"/>
    <w:rsid w:val="000B1A65"/>
    <w:rsid w:val="000B2153"/>
    <w:rsid w:val="000B223D"/>
    <w:rsid w:val="000B23F9"/>
    <w:rsid w:val="000B2652"/>
    <w:rsid w:val="000B2832"/>
    <w:rsid w:val="000B2964"/>
    <w:rsid w:val="000B2A19"/>
    <w:rsid w:val="000B2A7D"/>
    <w:rsid w:val="000B2BF6"/>
    <w:rsid w:val="000B2D40"/>
    <w:rsid w:val="000B2E9A"/>
    <w:rsid w:val="000B2F7C"/>
    <w:rsid w:val="000B3692"/>
    <w:rsid w:val="000B3884"/>
    <w:rsid w:val="000B38CA"/>
    <w:rsid w:val="000B38FB"/>
    <w:rsid w:val="000B3A89"/>
    <w:rsid w:val="000B3BCB"/>
    <w:rsid w:val="000B3ED6"/>
    <w:rsid w:val="000B4003"/>
    <w:rsid w:val="000B4402"/>
    <w:rsid w:val="000B4430"/>
    <w:rsid w:val="000B4621"/>
    <w:rsid w:val="000B4E09"/>
    <w:rsid w:val="000B4F04"/>
    <w:rsid w:val="000B4FC1"/>
    <w:rsid w:val="000B4FEA"/>
    <w:rsid w:val="000B5278"/>
    <w:rsid w:val="000B52CD"/>
    <w:rsid w:val="000B54B4"/>
    <w:rsid w:val="000B5536"/>
    <w:rsid w:val="000B55D7"/>
    <w:rsid w:val="000B572B"/>
    <w:rsid w:val="000B57DF"/>
    <w:rsid w:val="000B5DF5"/>
    <w:rsid w:val="000B5E6C"/>
    <w:rsid w:val="000B62AC"/>
    <w:rsid w:val="000B6364"/>
    <w:rsid w:val="000B63EE"/>
    <w:rsid w:val="000B66C1"/>
    <w:rsid w:val="000B6D97"/>
    <w:rsid w:val="000B6DD4"/>
    <w:rsid w:val="000B7071"/>
    <w:rsid w:val="000B70C4"/>
    <w:rsid w:val="000B7217"/>
    <w:rsid w:val="000B72F6"/>
    <w:rsid w:val="000B736D"/>
    <w:rsid w:val="000B73A2"/>
    <w:rsid w:val="000B73A5"/>
    <w:rsid w:val="000B76A4"/>
    <w:rsid w:val="000B7BB2"/>
    <w:rsid w:val="000B7DE6"/>
    <w:rsid w:val="000B7FA6"/>
    <w:rsid w:val="000C000C"/>
    <w:rsid w:val="000C0D56"/>
    <w:rsid w:val="000C128E"/>
    <w:rsid w:val="000C13C3"/>
    <w:rsid w:val="000C13DB"/>
    <w:rsid w:val="000C15D2"/>
    <w:rsid w:val="000C16E8"/>
    <w:rsid w:val="000C1EC5"/>
    <w:rsid w:val="000C1F9F"/>
    <w:rsid w:val="000C20EB"/>
    <w:rsid w:val="000C2734"/>
    <w:rsid w:val="000C2A01"/>
    <w:rsid w:val="000C2A12"/>
    <w:rsid w:val="000C2FD0"/>
    <w:rsid w:val="000C3105"/>
    <w:rsid w:val="000C320C"/>
    <w:rsid w:val="000C3466"/>
    <w:rsid w:val="000C361C"/>
    <w:rsid w:val="000C39C5"/>
    <w:rsid w:val="000C3A7E"/>
    <w:rsid w:val="000C3BE4"/>
    <w:rsid w:val="000C3E06"/>
    <w:rsid w:val="000C40B2"/>
    <w:rsid w:val="000C4222"/>
    <w:rsid w:val="000C4296"/>
    <w:rsid w:val="000C4575"/>
    <w:rsid w:val="000C469A"/>
    <w:rsid w:val="000C4D4F"/>
    <w:rsid w:val="000C501E"/>
    <w:rsid w:val="000C50EA"/>
    <w:rsid w:val="000C555C"/>
    <w:rsid w:val="000C57D1"/>
    <w:rsid w:val="000C5A09"/>
    <w:rsid w:val="000C5B51"/>
    <w:rsid w:val="000C5C95"/>
    <w:rsid w:val="000C5E2B"/>
    <w:rsid w:val="000C5E99"/>
    <w:rsid w:val="000C6054"/>
    <w:rsid w:val="000C60C9"/>
    <w:rsid w:val="000C6237"/>
    <w:rsid w:val="000C66E8"/>
    <w:rsid w:val="000C69FC"/>
    <w:rsid w:val="000C6AA7"/>
    <w:rsid w:val="000C6ABD"/>
    <w:rsid w:val="000C6C5B"/>
    <w:rsid w:val="000C6CEA"/>
    <w:rsid w:val="000C7123"/>
    <w:rsid w:val="000C71B3"/>
    <w:rsid w:val="000C76DE"/>
    <w:rsid w:val="000C77D0"/>
    <w:rsid w:val="000D0491"/>
    <w:rsid w:val="000D04D6"/>
    <w:rsid w:val="000D05FF"/>
    <w:rsid w:val="000D0C2C"/>
    <w:rsid w:val="000D0C9C"/>
    <w:rsid w:val="000D1340"/>
    <w:rsid w:val="000D138F"/>
    <w:rsid w:val="000D1528"/>
    <w:rsid w:val="000D16C7"/>
    <w:rsid w:val="000D195C"/>
    <w:rsid w:val="000D1D7E"/>
    <w:rsid w:val="000D1E8C"/>
    <w:rsid w:val="000D2546"/>
    <w:rsid w:val="000D26FB"/>
    <w:rsid w:val="000D28E0"/>
    <w:rsid w:val="000D2CA7"/>
    <w:rsid w:val="000D2F5E"/>
    <w:rsid w:val="000D3053"/>
    <w:rsid w:val="000D32C8"/>
    <w:rsid w:val="000D3386"/>
    <w:rsid w:val="000D37AE"/>
    <w:rsid w:val="000D3817"/>
    <w:rsid w:val="000D3850"/>
    <w:rsid w:val="000D3A01"/>
    <w:rsid w:val="000D3C89"/>
    <w:rsid w:val="000D3CCF"/>
    <w:rsid w:val="000D410A"/>
    <w:rsid w:val="000D411D"/>
    <w:rsid w:val="000D425F"/>
    <w:rsid w:val="000D4BF1"/>
    <w:rsid w:val="000D4C34"/>
    <w:rsid w:val="000D50B5"/>
    <w:rsid w:val="000D50D4"/>
    <w:rsid w:val="000D5190"/>
    <w:rsid w:val="000D587F"/>
    <w:rsid w:val="000D5A2D"/>
    <w:rsid w:val="000D61E7"/>
    <w:rsid w:val="000D665E"/>
    <w:rsid w:val="000D6BA2"/>
    <w:rsid w:val="000D6D7C"/>
    <w:rsid w:val="000D6EBB"/>
    <w:rsid w:val="000D6F4F"/>
    <w:rsid w:val="000D70B1"/>
    <w:rsid w:val="000D71A1"/>
    <w:rsid w:val="000D72B1"/>
    <w:rsid w:val="000D74A9"/>
    <w:rsid w:val="000D7892"/>
    <w:rsid w:val="000E0274"/>
    <w:rsid w:val="000E02EF"/>
    <w:rsid w:val="000E030C"/>
    <w:rsid w:val="000E0333"/>
    <w:rsid w:val="000E07C5"/>
    <w:rsid w:val="000E084D"/>
    <w:rsid w:val="000E0E0A"/>
    <w:rsid w:val="000E119A"/>
    <w:rsid w:val="000E12CD"/>
    <w:rsid w:val="000E14CE"/>
    <w:rsid w:val="000E158C"/>
    <w:rsid w:val="000E15B5"/>
    <w:rsid w:val="000E16CA"/>
    <w:rsid w:val="000E1A66"/>
    <w:rsid w:val="000E20AC"/>
    <w:rsid w:val="000E2466"/>
    <w:rsid w:val="000E25E4"/>
    <w:rsid w:val="000E27F9"/>
    <w:rsid w:val="000E2888"/>
    <w:rsid w:val="000E2B6C"/>
    <w:rsid w:val="000E2B77"/>
    <w:rsid w:val="000E2E3D"/>
    <w:rsid w:val="000E2EC8"/>
    <w:rsid w:val="000E32BD"/>
    <w:rsid w:val="000E340D"/>
    <w:rsid w:val="000E3517"/>
    <w:rsid w:val="000E3881"/>
    <w:rsid w:val="000E3D7D"/>
    <w:rsid w:val="000E3D80"/>
    <w:rsid w:val="000E3E45"/>
    <w:rsid w:val="000E402A"/>
    <w:rsid w:val="000E4070"/>
    <w:rsid w:val="000E41B7"/>
    <w:rsid w:val="000E4993"/>
    <w:rsid w:val="000E533D"/>
    <w:rsid w:val="000E581F"/>
    <w:rsid w:val="000E5C15"/>
    <w:rsid w:val="000E5DC6"/>
    <w:rsid w:val="000E5F46"/>
    <w:rsid w:val="000E5F97"/>
    <w:rsid w:val="000E694E"/>
    <w:rsid w:val="000E6A1B"/>
    <w:rsid w:val="000E6A7C"/>
    <w:rsid w:val="000E6B6C"/>
    <w:rsid w:val="000E6DC0"/>
    <w:rsid w:val="000E6F41"/>
    <w:rsid w:val="000E718D"/>
    <w:rsid w:val="000E74D1"/>
    <w:rsid w:val="000E74F3"/>
    <w:rsid w:val="000E78FB"/>
    <w:rsid w:val="000E7936"/>
    <w:rsid w:val="000E7ACA"/>
    <w:rsid w:val="000E7AEF"/>
    <w:rsid w:val="000E7F55"/>
    <w:rsid w:val="000F0193"/>
    <w:rsid w:val="000F0818"/>
    <w:rsid w:val="000F08D6"/>
    <w:rsid w:val="000F09A9"/>
    <w:rsid w:val="000F0C4B"/>
    <w:rsid w:val="000F0E4D"/>
    <w:rsid w:val="000F0ED1"/>
    <w:rsid w:val="000F0F51"/>
    <w:rsid w:val="000F10EC"/>
    <w:rsid w:val="000F1927"/>
    <w:rsid w:val="000F1B45"/>
    <w:rsid w:val="000F1D89"/>
    <w:rsid w:val="000F1DA8"/>
    <w:rsid w:val="000F20A7"/>
    <w:rsid w:val="000F223F"/>
    <w:rsid w:val="000F24AA"/>
    <w:rsid w:val="000F2515"/>
    <w:rsid w:val="000F26F6"/>
    <w:rsid w:val="000F27B3"/>
    <w:rsid w:val="000F2FF8"/>
    <w:rsid w:val="000F31EF"/>
    <w:rsid w:val="000F3246"/>
    <w:rsid w:val="000F340B"/>
    <w:rsid w:val="000F3657"/>
    <w:rsid w:val="000F36AB"/>
    <w:rsid w:val="000F3958"/>
    <w:rsid w:val="000F3A26"/>
    <w:rsid w:val="000F3CA5"/>
    <w:rsid w:val="000F3EAC"/>
    <w:rsid w:val="000F450E"/>
    <w:rsid w:val="000F4513"/>
    <w:rsid w:val="000F476E"/>
    <w:rsid w:val="000F47D4"/>
    <w:rsid w:val="000F4903"/>
    <w:rsid w:val="000F4BE2"/>
    <w:rsid w:val="000F4DFC"/>
    <w:rsid w:val="000F4F91"/>
    <w:rsid w:val="000F51AF"/>
    <w:rsid w:val="000F53E4"/>
    <w:rsid w:val="000F53F9"/>
    <w:rsid w:val="000F55F1"/>
    <w:rsid w:val="000F561C"/>
    <w:rsid w:val="000F5D1E"/>
    <w:rsid w:val="000F5D28"/>
    <w:rsid w:val="000F60B5"/>
    <w:rsid w:val="000F633C"/>
    <w:rsid w:val="000F64C5"/>
    <w:rsid w:val="000F64EE"/>
    <w:rsid w:val="000F6516"/>
    <w:rsid w:val="000F651A"/>
    <w:rsid w:val="000F6687"/>
    <w:rsid w:val="000F66B6"/>
    <w:rsid w:val="000F68F5"/>
    <w:rsid w:val="000F6AB8"/>
    <w:rsid w:val="000F6BCD"/>
    <w:rsid w:val="000F6E95"/>
    <w:rsid w:val="000F724A"/>
    <w:rsid w:val="000F72B8"/>
    <w:rsid w:val="000F73A1"/>
    <w:rsid w:val="000F7655"/>
    <w:rsid w:val="000F785F"/>
    <w:rsid w:val="000F78EB"/>
    <w:rsid w:val="000F7B68"/>
    <w:rsid w:val="000F7CC6"/>
    <w:rsid w:val="000F7E9F"/>
    <w:rsid w:val="00100061"/>
    <w:rsid w:val="0010016C"/>
    <w:rsid w:val="001001DE"/>
    <w:rsid w:val="0010054F"/>
    <w:rsid w:val="00100802"/>
    <w:rsid w:val="00100833"/>
    <w:rsid w:val="0010083C"/>
    <w:rsid w:val="00100846"/>
    <w:rsid w:val="001010D2"/>
    <w:rsid w:val="001011DF"/>
    <w:rsid w:val="001013C5"/>
    <w:rsid w:val="001015EF"/>
    <w:rsid w:val="0010172F"/>
    <w:rsid w:val="00101874"/>
    <w:rsid w:val="001019AD"/>
    <w:rsid w:val="001019E8"/>
    <w:rsid w:val="00101AA4"/>
    <w:rsid w:val="00101EB5"/>
    <w:rsid w:val="00101FA0"/>
    <w:rsid w:val="00102063"/>
    <w:rsid w:val="00102119"/>
    <w:rsid w:val="0010276C"/>
    <w:rsid w:val="001027E7"/>
    <w:rsid w:val="00102BF8"/>
    <w:rsid w:val="00102D0D"/>
    <w:rsid w:val="00102DD9"/>
    <w:rsid w:val="00102EEE"/>
    <w:rsid w:val="00103331"/>
    <w:rsid w:val="00103640"/>
    <w:rsid w:val="001038EE"/>
    <w:rsid w:val="00103B47"/>
    <w:rsid w:val="00103E2E"/>
    <w:rsid w:val="00103F5B"/>
    <w:rsid w:val="00103FC5"/>
    <w:rsid w:val="0010421F"/>
    <w:rsid w:val="001044FD"/>
    <w:rsid w:val="0010496D"/>
    <w:rsid w:val="00104A84"/>
    <w:rsid w:val="00104D53"/>
    <w:rsid w:val="00104F53"/>
    <w:rsid w:val="001052B0"/>
    <w:rsid w:val="001055F3"/>
    <w:rsid w:val="00105C66"/>
    <w:rsid w:val="00105FDF"/>
    <w:rsid w:val="0010646E"/>
    <w:rsid w:val="001067E4"/>
    <w:rsid w:val="00106A04"/>
    <w:rsid w:val="00106A15"/>
    <w:rsid w:val="00106C00"/>
    <w:rsid w:val="00106D38"/>
    <w:rsid w:val="00107588"/>
    <w:rsid w:val="00107A0A"/>
    <w:rsid w:val="00107A1B"/>
    <w:rsid w:val="00110038"/>
    <w:rsid w:val="00110246"/>
    <w:rsid w:val="001102D4"/>
    <w:rsid w:val="001105FA"/>
    <w:rsid w:val="001106BF"/>
    <w:rsid w:val="00110731"/>
    <w:rsid w:val="001109B1"/>
    <w:rsid w:val="00110A41"/>
    <w:rsid w:val="00110B03"/>
    <w:rsid w:val="00110DFC"/>
    <w:rsid w:val="00110E64"/>
    <w:rsid w:val="00110F0A"/>
    <w:rsid w:val="0011113A"/>
    <w:rsid w:val="001116DF"/>
    <w:rsid w:val="001118D5"/>
    <w:rsid w:val="00111966"/>
    <w:rsid w:val="001119F9"/>
    <w:rsid w:val="00111A6F"/>
    <w:rsid w:val="00111BBD"/>
    <w:rsid w:val="00112510"/>
    <w:rsid w:val="0011256E"/>
    <w:rsid w:val="00112840"/>
    <w:rsid w:val="00112D8C"/>
    <w:rsid w:val="00112EC4"/>
    <w:rsid w:val="00113058"/>
    <w:rsid w:val="001132C7"/>
    <w:rsid w:val="0011376A"/>
    <w:rsid w:val="00113A26"/>
    <w:rsid w:val="00113AE6"/>
    <w:rsid w:val="00113C2F"/>
    <w:rsid w:val="00113E29"/>
    <w:rsid w:val="00113F2C"/>
    <w:rsid w:val="001143EE"/>
    <w:rsid w:val="001147F0"/>
    <w:rsid w:val="001148B5"/>
    <w:rsid w:val="001149BE"/>
    <w:rsid w:val="00114DD9"/>
    <w:rsid w:val="001150F6"/>
    <w:rsid w:val="00115503"/>
    <w:rsid w:val="0011551E"/>
    <w:rsid w:val="00115670"/>
    <w:rsid w:val="001157D3"/>
    <w:rsid w:val="001158A1"/>
    <w:rsid w:val="00115A7C"/>
    <w:rsid w:val="00115E4C"/>
    <w:rsid w:val="00115FBA"/>
    <w:rsid w:val="001166D4"/>
    <w:rsid w:val="001167EA"/>
    <w:rsid w:val="00116D9E"/>
    <w:rsid w:val="00116E48"/>
    <w:rsid w:val="00117145"/>
    <w:rsid w:val="00117590"/>
    <w:rsid w:val="00117882"/>
    <w:rsid w:val="001178E2"/>
    <w:rsid w:val="00120016"/>
    <w:rsid w:val="001200B7"/>
    <w:rsid w:val="00120275"/>
    <w:rsid w:val="00120404"/>
    <w:rsid w:val="001204C1"/>
    <w:rsid w:val="00120507"/>
    <w:rsid w:val="0012064F"/>
    <w:rsid w:val="00120B0D"/>
    <w:rsid w:val="00120BC5"/>
    <w:rsid w:val="001213A6"/>
    <w:rsid w:val="001215AF"/>
    <w:rsid w:val="00121696"/>
    <w:rsid w:val="0012188F"/>
    <w:rsid w:val="00121DA8"/>
    <w:rsid w:val="00121FC3"/>
    <w:rsid w:val="00122001"/>
    <w:rsid w:val="0012205C"/>
    <w:rsid w:val="00122602"/>
    <w:rsid w:val="0012271F"/>
    <w:rsid w:val="00122937"/>
    <w:rsid w:val="00122FED"/>
    <w:rsid w:val="00123184"/>
    <w:rsid w:val="0012342D"/>
    <w:rsid w:val="001237B3"/>
    <w:rsid w:val="00123DD0"/>
    <w:rsid w:val="00123F7C"/>
    <w:rsid w:val="00124398"/>
    <w:rsid w:val="001243F6"/>
    <w:rsid w:val="0012456F"/>
    <w:rsid w:val="0012460C"/>
    <w:rsid w:val="00124850"/>
    <w:rsid w:val="00124902"/>
    <w:rsid w:val="00124D16"/>
    <w:rsid w:val="0012505A"/>
    <w:rsid w:val="00125076"/>
    <w:rsid w:val="001256BD"/>
    <w:rsid w:val="001258BC"/>
    <w:rsid w:val="00125C8C"/>
    <w:rsid w:val="00125C9F"/>
    <w:rsid w:val="0012617B"/>
    <w:rsid w:val="0012634A"/>
    <w:rsid w:val="00126995"/>
    <w:rsid w:val="00126A0A"/>
    <w:rsid w:val="00126B09"/>
    <w:rsid w:val="0012706D"/>
    <w:rsid w:val="001271D0"/>
    <w:rsid w:val="001273C4"/>
    <w:rsid w:val="00127AB9"/>
    <w:rsid w:val="00127B66"/>
    <w:rsid w:val="00127F08"/>
    <w:rsid w:val="00130669"/>
    <w:rsid w:val="001307C0"/>
    <w:rsid w:val="00130A85"/>
    <w:rsid w:val="001311A6"/>
    <w:rsid w:val="001312A7"/>
    <w:rsid w:val="001319EB"/>
    <w:rsid w:val="00131D8F"/>
    <w:rsid w:val="00131E8C"/>
    <w:rsid w:val="0013211D"/>
    <w:rsid w:val="00132434"/>
    <w:rsid w:val="00132594"/>
    <w:rsid w:val="00132678"/>
    <w:rsid w:val="00132B4C"/>
    <w:rsid w:val="00132C4E"/>
    <w:rsid w:val="00132D26"/>
    <w:rsid w:val="00133353"/>
    <w:rsid w:val="001336B1"/>
    <w:rsid w:val="0013385A"/>
    <w:rsid w:val="00133AA5"/>
    <w:rsid w:val="00133CC9"/>
    <w:rsid w:val="00133E88"/>
    <w:rsid w:val="00134183"/>
    <w:rsid w:val="0013451C"/>
    <w:rsid w:val="0013456A"/>
    <w:rsid w:val="00134621"/>
    <w:rsid w:val="0013467F"/>
    <w:rsid w:val="0013469A"/>
    <w:rsid w:val="0013475C"/>
    <w:rsid w:val="00134766"/>
    <w:rsid w:val="001347CC"/>
    <w:rsid w:val="00134CA7"/>
    <w:rsid w:val="00134FCA"/>
    <w:rsid w:val="00135172"/>
    <w:rsid w:val="001351D0"/>
    <w:rsid w:val="001352F9"/>
    <w:rsid w:val="0013550C"/>
    <w:rsid w:val="001356B0"/>
    <w:rsid w:val="001356F9"/>
    <w:rsid w:val="00135DD9"/>
    <w:rsid w:val="00135E9E"/>
    <w:rsid w:val="00135F7A"/>
    <w:rsid w:val="00136021"/>
    <w:rsid w:val="00136094"/>
    <w:rsid w:val="0013610C"/>
    <w:rsid w:val="001365AC"/>
    <w:rsid w:val="00136637"/>
    <w:rsid w:val="00136757"/>
    <w:rsid w:val="00136A4D"/>
    <w:rsid w:val="00136C62"/>
    <w:rsid w:val="00136D22"/>
    <w:rsid w:val="00136D96"/>
    <w:rsid w:val="00136FD9"/>
    <w:rsid w:val="00137269"/>
    <w:rsid w:val="001375C0"/>
    <w:rsid w:val="00137C9A"/>
    <w:rsid w:val="00140110"/>
    <w:rsid w:val="0014019D"/>
    <w:rsid w:val="00140270"/>
    <w:rsid w:val="00140347"/>
    <w:rsid w:val="00140432"/>
    <w:rsid w:val="0014053C"/>
    <w:rsid w:val="001406A3"/>
    <w:rsid w:val="00141038"/>
    <w:rsid w:val="001410FB"/>
    <w:rsid w:val="0014118C"/>
    <w:rsid w:val="0014130D"/>
    <w:rsid w:val="0014150A"/>
    <w:rsid w:val="00141528"/>
    <w:rsid w:val="0014184A"/>
    <w:rsid w:val="00141AF7"/>
    <w:rsid w:val="00141E4B"/>
    <w:rsid w:val="00142035"/>
    <w:rsid w:val="001420DD"/>
    <w:rsid w:val="00142121"/>
    <w:rsid w:val="00142172"/>
    <w:rsid w:val="001422DD"/>
    <w:rsid w:val="001423AC"/>
    <w:rsid w:val="00142668"/>
    <w:rsid w:val="00142777"/>
    <w:rsid w:val="00142943"/>
    <w:rsid w:val="00142CA7"/>
    <w:rsid w:val="00142E62"/>
    <w:rsid w:val="00142EDE"/>
    <w:rsid w:val="00142F2B"/>
    <w:rsid w:val="00143206"/>
    <w:rsid w:val="0014323F"/>
    <w:rsid w:val="00143373"/>
    <w:rsid w:val="0014391F"/>
    <w:rsid w:val="00144020"/>
    <w:rsid w:val="00144048"/>
    <w:rsid w:val="00144525"/>
    <w:rsid w:val="001446A4"/>
    <w:rsid w:val="001446B5"/>
    <w:rsid w:val="001447AA"/>
    <w:rsid w:val="00144CA4"/>
    <w:rsid w:val="00144F9B"/>
    <w:rsid w:val="001450BE"/>
    <w:rsid w:val="00145168"/>
    <w:rsid w:val="001454AE"/>
    <w:rsid w:val="001455EF"/>
    <w:rsid w:val="00145B50"/>
    <w:rsid w:val="00145DF8"/>
    <w:rsid w:val="001461CB"/>
    <w:rsid w:val="001462EC"/>
    <w:rsid w:val="001469F8"/>
    <w:rsid w:val="00146C48"/>
    <w:rsid w:val="00146D84"/>
    <w:rsid w:val="00147817"/>
    <w:rsid w:val="00147949"/>
    <w:rsid w:val="00147991"/>
    <w:rsid w:val="00147B93"/>
    <w:rsid w:val="00147C24"/>
    <w:rsid w:val="00147D47"/>
    <w:rsid w:val="00147EE7"/>
    <w:rsid w:val="001500A2"/>
    <w:rsid w:val="00150167"/>
    <w:rsid w:val="0015045D"/>
    <w:rsid w:val="0015054A"/>
    <w:rsid w:val="00150686"/>
    <w:rsid w:val="00150BAB"/>
    <w:rsid w:val="00151091"/>
    <w:rsid w:val="0015112C"/>
    <w:rsid w:val="00151150"/>
    <w:rsid w:val="00151224"/>
    <w:rsid w:val="001512A8"/>
    <w:rsid w:val="00151CDA"/>
    <w:rsid w:val="00151D89"/>
    <w:rsid w:val="00152113"/>
    <w:rsid w:val="00152134"/>
    <w:rsid w:val="00152136"/>
    <w:rsid w:val="001521CF"/>
    <w:rsid w:val="001521DC"/>
    <w:rsid w:val="001524E8"/>
    <w:rsid w:val="00152BF5"/>
    <w:rsid w:val="00152D21"/>
    <w:rsid w:val="00152E6A"/>
    <w:rsid w:val="0015355A"/>
    <w:rsid w:val="001537A5"/>
    <w:rsid w:val="001539E3"/>
    <w:rsid w:val="00153AAF"/>
    <w:rsid w:val="00153C9D"/>
    <w:rsid w:val="00153DB9"/>
    <w:rsid w:val="00153F31"/>
    <w:rsid w:val="00154481"/>
    <w:rsid w:val="001545A3"/>
    <w:rsid w:val="001545BD"/>
    <w:rsid w:val="00154912"/>
    <w:rsid w:val="00154E55"/>
    <w:rsid w:val="001551E5"/>
    <w:rsid w:val="0015538C"/>
    <w:rsid w:val="001553F4"/>
    <w:rsid w:val="00155D50"/>
    <w:rsid w:val="00155DB9"/>
    <w:rsid w:val="001560C3"/>
    <w:rsid w:val="00156483"/>
    <w:rsid w:val="00156A38"/>
    <w:rsid w:val="00156F03"/>
    <w:rsid w:val="00156F42"/>
    <w:rsid w:val="0015740B"/>
    <w:rsid w:val="0015768D"/>
    <w:rsid w:val="00157AA6"/>
    <w:rsid w:val="00157AC8"/>
    <w:rsid w:val="00157CDE"/>
    <w:rsid w:val="00157F16"/>
    <w:rsid w:val="001604A7"/>
    <w:rsid w:val="001605D5"/>
    <w:rsid w:val="001608BB"/>
    <w:rsid w:val="00160BC8"/>
    <w:rsid w:val="001610EE"/>
    <w:rsid w:val="0016132D"/>
    <w:rsid w:val="001615F3"/>
    <w:rsid w:val="001616B0"/>
    <w:rsid w:val="001617BD"/>
    <w:rsid w:val="00161A36"/>
    <w:rsid w:val="00161CFE"/>
    <w:rsid w:val="00162006"/>
    <w:rsid w:val="0016204E"/>
    <w:rsid w:val="00162D1F"/>
    <w:rsid w:val="00162EA3"/>
    <w:rsid w:val="00162EDE"/>
    <w:rsid w:val="00163282"/>
    <w:rsid w:val="00163317"/>
    <w:rsid w:val="001635CB"/>
    <w:rsid w:val="001636A2"/>
    <w:rsid w:val="0016370E"/>
    <w:rsid w:val="00163750"/>
    <w:rsid w:val="001639CD"/>
    <w:rsid w:val="001639DB"/>
    <w:rsid w:val="00163C65"/>
    <w:rsid w:val="00163F18"/>
    <w:rsid w:val="00164117"/>
    <w:rsid w:val="001641D9"/>
    <w:rsid w:val="00164299"/>
    <w:rsid w:val="0016439C"/>
    <w:rsid w:val="00164464"/>
    <w:rsid w:val="001645AF"/>
    <w:rsid w:val="00164775"/>
    <w:rsid w:val="00164EB6"/>
    <w:rsid w:val="00164EF8"/>
    <w:rsid w:val="00164FCA"/>
    <w:rsid w:val="0016503A"/>
    <w:rsid w:val="00165048"/>
    <w:rsid w:val="001650D7"/>
    <w:rsid w:val="0016543B"/>
    <w:rsid w:val="00165672"/>
    <w:rsid w:val="0016594A"/>
    <w:rsid w:val="0016598A"/>
    <w:rsid w:val="00165B3B"/>
    <w:rsid w:val="00165B89"/>
    <w:rsid w:val="00166086"/>
    <w:rsid w:val="001661FF"/>
    <w:rsid w:val="0016642B"/>
    <w:rsid w:val="001666EC"/>
    <w:rsid w:val="00166832"/>
    <w:rsid w:val="00166B04"/>
    <w:rsid w:val="00166BC0"/>
    <w:rsid w:val="00166CBE"/>
    <w:rsid w:val="00166ED2"/>
    <w:rsid w:val="00166FF8"/>
    <w:rsid w:val="00167212"/>
    <w:rsid w:val="00167324"/>
    <w:rsid w:val="0016744D"/>
    <w:rsid w:val="001674A7"/>
    <w:rsid w:val="0016757A"/>
    <w:rsid w:val="00167842"/>
    <w:rsid w:val="00167B60"/>
    <w:rsid w:val="00167B8C"/>
    <w:rsid w:val="00167BD6"/>
    <w:rsid w:val="00167CCE"/>
    <w:rsid w:val="00167D00"/>
    <w:rsid w:val="00167ECB"/>
    <w:rsid w:val="00170067"/>
    <w:rsid w:val="00170178"/>
    <w:rsid w:val="001704A0"/>
    <w:rsid w:val="0017050F"/>
    <w:rsid w:val="001705DF"/>
    <w:rsid w:val="00170C2B"/>
    <w:rsid w:val="00170D60"/>
    <w:rsid w:val="00170D6A"/>
    <w:rsid w:val="00170EDA"/>
    <w:rsid w:val="001713F3"/>
    <w:rsid w:val="00171567"/>
    <w:rsid w:val="001717B8"/>
    <w:rsid w:val="00171DE0"/>
    <w:rsid w:val="0017213C"/>
    <w:rsid w:val="0017229E"/>
    <w:rsid w:val="0017249C"/>
    <w:rsid w:val="00172633"/>
    <w:rsid w:val="00172A71"/>
    <w:rsid w:val="00172BD4"/>
    <w:rsid w:val="00172DC7"/>
    <w:rsid w:val="00172E81"/>
    <w:rsid w:val="00173179"/>
    <w:rsid w:val="00173A97"/>
    <w:rsid w:val="00173B5C"/>
    <w:rsid w:val="00173FFF"/>
    <w:rsid w:val="0017401B"/>
    <w:rsid w:val="0017426F"/>
    <w:rsid w:val="0017437E"/>
    <w:rsid w:val="001747D8"/>
    <w:rsid w:val="00174818"/>
    <w:rsid w:val="00174C4F"/>
    <w:rsid w:val="00174E71"/>
    <w:rsid w:val="001750A7"/>
    <w:rsid w:val="0017512E"/>
    <w:rsid w:val="001751EA"/>
    <w:rsid w:val="001752DB"/>
    <w:rsid w:val="00175494"/>
    <w:rsid w:val="001754D4"/>
    <w:rsid w:val="001755ED"/>
    <w:rsid w:val="00175AAC"/>
    <w:rsid w:val="00175AAF"/>
    <w:rsid w:val="00175BA6"/>
    <w:rsid w:val="00175D66"/>
    <w:rsid w:val="00175E70"/>
    <w:rsid w:val="0017603F"/>
    <w:rsid w:val="001760E8"/>
    <w:rsid w:val="00176149"/>
    <w:rsid w:val="00176429"/>
    <w:rsid w:val="00176464"/>
    <w:rsid w:val="001768D9"/>
    <w:rsid w:val="00176950"/>
    <w:rsid w:val="00176A12"/>
    <w:rsid w:val="00176AB3"/>
    <w:rsid w:val="00176C78"/>
    <w:rsid w:val="001773D2"/>
    <w:rsid w:val="00177A20"/>
    <w:rsid w:val="00177E1E"/>
    <w:rsid w:val="00180018"/>
    <w:rsid w:val="0018029A"/>
    <w:rsid w:val="001803DA"/>
    <w:rsid w:val="001805C7"/>
    <w:rsid w:val="001805FD"/>
    <w:rsid w:val="0018060C"/>
    <w:rsid w:val="00180694"/>
    <w:rsid w:val="001806F8"/>
    <w:rsid w:val="0018073D"/>
    <w:rsid w:val="001807BF"/>
    <w:rsid w:val="00180AFA"/>
    <w:rsid w:val="00180F62"/>
    <w:rsid w:val="001814E8"/>
    <w:rsid w:val="001815C7"/>
    <w:rsid w:val="001817DF"/>
    <w:rsid w:val="00181837"/>
    <w:rsid w:val="00181972"/>
    <w:rsid w:val="001819F1"/>
    <w:rsid w:val="00181EEB"/>
    <w:rsid w:val="00182019"/>
    <w:rsid w:val="00182050"/>
    <w:rsid w:val="001820D2"/>
    <w:rsid w:val="00182153"/>
    <w:rsid w:val="001821BD"/>
    <w:rsid w:val="001822ED"/>
    <w:rsid w:val="00182516"/>
    <w:rsid w:val="00182668"/>
    <w:rsid w:val="00182847"/>
    <w:rsid w:val="00182A1C"/>
    <w:rsid w:val="00182BC2"/>
    <w:rsid w:val="00182FE4"/>
    <w:rsid w:val="001833E6"/>
    <w:rsid w:val="00183638"/>
    <w:rsid w:val="001837A1"/>
    <w:rsid w:val="00184443"/>
    <w:rsid w:val="00184486"/>
    <w:rsid w:val="001844FD"/>
    <w:rsid w:val="00184570"/>
    <w:rsid w:val="0018460E"/>
    <w:rsid w:val="00184AF1"/>
    <w:rsid w:val="00184B69"/>
    <w:rsid w:val="00184C9E"/>
    <w:rsid w:val="00184DD4"/>
    <w:rsid w:val="00184FC4"/>
    <w:rsid w:val="00184FFC"/>
    <w:rsid w:val="0018510C"/>
    <w:rsid w:val="0018537F"/>
    <w:rsid w:val="00185469"/>
    <w:rsid w:val="00185AAE"/>
    <w:rsid w:val="00185DA7"/>
    <w:rsid w:val="00185FAF"/>
    <w:rsid w:val="001860F5"/>
    <w:rsid w:val="00186917"/>
    <w:rsid w:val="001872E1"/>
    <w:rsid w:val="00187363"/>
    <w:rsid w:val="00187385"/>
    <w:rsid w:val="0018795A"/>
    <w:rsid w:val="00187A4D"/>
    <w:rsid w:val="00187C1A"/>
    <w:rsid w:val="00187C6D"/>
    <w:rsid w:val="0019076D"/>
    <w:rsid w:val="00190AC5"/>
    <w:rsid w:val="00190C96"/>
    <w:rsid w:val="00190CFA"/>
    <w:rsid w:val="00190D0E"/>
    <w:rsid w:val="00190DCE"/>
    <w:rsid w:val="00190DF0"/>
    <w:rsid w:val="00190F80"/>
    <w:rsid w:val="0019111F"/>
    <w:rsid w:val="00191465"/>
    <w:rsid w:val="00191589"/>
    <w:rsid w:val="001915D1"/>
    <w:rsid w:val="001915F1"/>
    <w:rsid w:val="00191621"/>
    <w:rsid w:val="0019173F"/>
    <w:rsid w:val="0019192E"/>
    <w:rsid w:val="00191A52"/>
    <w:rsid w:val="00191DA0"/>
    <w:rsid w:val="00191ECD"/>
    <w:rsid w:val="00192018"/>
    <w:rsid w:val="001924F9"/>
    <w:rsid w:val="00192502"/>
    <w:rsid w:val="0019295E"/>
    <w:rsid w:val="00192A53"/>
    <w:rsid w:val="00192BD5"/>
    <w:rsid w:val="001930C6"/>
    <w:rsid w:val="0019313E"/>
    <w:rsid w:val="001933B6"/>
    <w:rsid w:val="0019349A"/>
    <w:rsid w:val="001937BE"/>
    <w:rsid w:val="00193A42"/>
    <w:rsid w:val="00193A7E"/>
    <w:rsid w:val="00193AF0"/>
    <w:rsid w:val="00193CD0"/>
    <w:rsid w:val="0019401D"/>
    <w:rsid w:val="001942AB"/>
    <w:rsid w:val="0019458D"/>
    <w:rsid w:val="0019468C"/>
    <w:rsid w:val="001948D3"/>
    <w:rsid w:val="0019495F"/>
    <w:rsid w:val="00194A16"/>
    <w:rsid w:val="00194A23"/>
    <w:rsid w:val="00194A76"/>
    <w:rsid w:val="00194C21"/>
    <w:rsid w:val="00194C31"/>
    <w:rsid w:val="00194E66"/>
    <w:rsid w:val="00194F1B"/>
    <w:rsid w:val="0019533E"/>
    <w:rsid w:val="001954ED"/>
    <w:rsid w:val="00195841"/>
    <w:rsid w:val="00195D90"/>
    <w:rsid w:val="00195EA7"/>
    <w:rsid w:val="0019615C"/>
    <w:rsid w:val="00196179"/>
    <w:rsid w:val="001961B0"/>
    <w:rsid w:val="00196303"/>
    <w:rsid w:val="00196615"/>
    <w:rsid w:val="00196816"/>
    <w:rsid w:val="001968EF"/>
    <w:rsid w:val="001969BF"/>
    <w:rsid w:val="00196C3C"/>
    <w:rsid w:val="001970F4"/>
    <w:rsid w:val="001971E3"/>
    <w:rsid w:val="00197277"/>
    <w:rsid w:val="00197364"/>
    <w:rsid w:val="001979C4"/>
    <w:rsid w:val="00197E8A"/>
    <w:rsid w:val="00197F13"/>
    <w:rsid w:val="00197F9B"/>
    <w:rsid w:val="001A00DF"/>
    <w:rsid w:val="001A015F"/>
    <w:rsid w:val="001A06E1"/>
    <w:rsid w:val="001A08D2"/>
    <w:rsid w:val="001A0935"/>
    <w:rsid w:val="001A096B"/>
    <w:rsid w:val="001A0C11"/>
    <w:rsid w:val="001A0D53"/>
    <w:rsid w:val="001A0E7F"/>
    <w:rsid w:val="001A0EFC"/>
    <w:rsid w:val="001A133B"/>
    <w:rsid w:val="001A13C6"/>
    <w:rsid w:val="001A14EE"/>
    <w:rsid w:val="001A15A2"/>
    <w:rsid w:val="001A15B7"/>
    <w:rsid w:val="001A18EE"/>
    <w:rsid w:val="001A1B18"/>
    <w:rsid w:val="001A1D47"/>
    <w:rsid w:val="001A1FFE"/>
    <w:rsid w:val="001A275B"/>
    <w:rsid w:val="001A2772"/>
    <w:rsid w:val="001A27A0"/>
    <w:rsid w:val="001A28CC"/>
    <w:rsid w:val="001A2986"/>
    <w:rsid w:val="001A2A65"/>
    <w:rsid w:val="001A2E41"/>
    <w:rsid w:val="001A2F49"/>
    <w:rsid w:val="001A33B0"/>
    <w:rsid w:val="001A36E2"/>
    <w:rsid w:val="001A39B9"/>
    <w:rsid w:val="001A3CE8"/>
    <w:rsid w:val="001A4045"/>
    <w:rsid w:val="001A41F6"/>
    <w:rsid w:val="001A4641"/>
    <w:rsid w:val="001A47EE"/>
    <w:rsid w:val="001A4A52"/>
    <w:rsid w:val="001A4C1D"/>
    <w:rsid w:val="001A4E4B"/>
    <w:rsid w:val="001A4F58"/>
    <w:rsid w:val="001A50BC"/>
    <w:rsid w:val="001A5493"/>
    <w:rsid w:val="001A57E6"/>
    <w:rsid w:val="001A59E9"/>
    <w:rsid w:val="001A5B2E"/>
    <w:rsid w:val="001A5BE4"/>
    <w:rsid w:val="001A5DCC"/>
    <w:rsid w:val="001A5EDE"/>
    <w:rsid w:val="001A6144"/>
    <w:rsid w:val="001A6172"/>
    <w:rsid w:val="001A6195"/>
    <w:rsid w:val="001A61E4"/>
    <w:rsid w:val="001A6798"/>
    <w:rsid w:val="001A67E0"/>
    <w:rsid w:val="001A6A52"/>
    <w:rsid w:val="001A7145"/>
    <w:rsid w:val="001A72FA"/>
    <w:rsid w:val="001A731C"/>
    <w:rsid w:val="001A79B2"/>
    <w:rsid w:val="001A7AA4"/>
    <w:rsid w:val="001A7BA0"/>
    <w:rsid w:val="001A7E02"/>
    <w:rsid w:val="001B022C"/>
    <w:rsid w:val="001B0253"/>
    <w:rsid w:val="001B05BF"/>
    <w:rsid w:val="001B09F5"/>
    <w:rsid w:val="001B0DE2"/>
    <w:rsid w:val="001B0FC5"/>
    <w:rsid w:val="001B1079"/>
    <w:rsid w:val="001B1406"/>
    <w:rsid w:val="001B16ED"/>
    <w:rsid w:val="001B1829"/>
    <w:rsid w:val="001B1E9E"/>
    <w:rsid w:val="001B213D"/>
    <w:rsid w:val="001B2C38"/>
    <w:rsid w:val="001B2CB4"/>
    <w:rsid w:val="001B2D37"/>
    <w:rsid w:val="001B30DC"/>
    <w:rsid w:val="001B339B"/>
    <w:rsid w:val="001B33EB"/>
    <w:rsid w:val="001B3470"/>
    <w:rsid w:val="001B3487"/>
    <w:rsid w:val="001B38BB"/>
    <w:rsid w:val="001B39B5"/>
    <w:rsid w:val="001B3CC5"/>
    <w:rsid w:val="001B49B8"/>
    <w:rsid w:val="001B4A78"/>
    <w:rsid w:val="001B4DEC"/>
    <w:rsid w:val="001B4E9E"/>
    <w:rsid w:val="001B5113"/>
    <w:rsid w:val="001B55E3"/>
    <w:rsid w:val="001B567B"/>
    <w:rsid w:val="001B56AD"/>
    <w:rsid w:val="001B5719"/>
    <w:rsid w:val="001B5AD1"/>
    <w:rsid w:val="001B5E9C"/>
    <w:rsid w:val="001B61AF"/>
    <w:rsid w:val="001B640F"/>
    <w:rsid w:val="001B65F3"/>
    <w:rsid w:val="001B660E"/>
    <w:rsid w:val="001B6DF3"/>
    <w:rsid w:val="001B7033"/>
    <w:rsid w:val="001B71C3"/>
    <w:rsid w:val="001B73E7"/>
    <w:rsid w:val="001B7707"/>
    <w:rsid w:val="001B7BA4"/>
    <w:rsid w:val="001B7C88"/>
    <w:rsid w:val="001B7F60"/>
    <w:rsid w:val="001C004C"/>
    <w:rsid w:val="001C02FA"/>
    <w:rsid w:val="001C0992"/>
    <w:rsid w:val="001C0C77"/>
    <w:rsid w:val="001C105F"/>
    <w:rsid w:val="001C1278"/>
    <w:rsid w:val="001C1C40"/>
    <w:rsid w:val="001C1E21"/>
    <w:rsid w:val="001C1F62"/>
    <w:rsid w:val="001C1FE8"/>
    <w:rsid w:val="001C1FF4"/>
    <w:rsid w:val="001C2006"/>
    <w:rsid w:val="001C216E"/>
    <w:rsid w:val="001C2391"/>
    <w:rsid w:val="001C24A9"/>
    <w:rsid w:val="001C2586"/>
    <w:rsid w:val="001C2746"/>
    <w:rsid w:val="001C278E"/>
    <w:rsid w:val="001C2943"/>
    <w:rsid w:val="001C2974"/>
    <w:rsid w:val="001C2BA2"/>
    <w:rsid w:val="001C2F7F"/>
    <w:rsid w:val="001C2FAB"/>
    <w:rsid w:val="001C3267"/>
    <w:rsid w:val="001C362D"/>
    <w:rsid w:val="001C3901"/>
    <w:rsid w:val="001C3BF5"/>
    <w:rsid w:val="001C3D45"/>
    <w:rsid w:val="001C40BF"/>
    <w:rsid w:val="001C470F"/>
    <w:rsid w:val="001C47B9"/>
    <w:rsid w:val="001C4845"/>
    <w:rsid w:val="001C4939"/>
    <w:rsid w:val="001C556B"/>
    <w:rsid w:val="001C5B44"/>
    <w:rsid w:val="001C621A"/>
    <w:rsid w:val="001C6421"/>
    <w:rsid w:val="001C6B50"/>
    <w:rsid w:val="001C7045"/>
    <w:rsid w:val="001C729B"/>
    <w:rsid w:val="001C73F9"/>
    <w:rsid w:val="001C7415"/>
    <w:rsid w:val="001C7F9A"/>
    <w:rsid w:val="001D000B"/>
    <w:rsid w:val="001D01F7"/>
    <w:rsid w:val="001D05B1"/>
    <w:rsid w:val="001D0784"/>
    <w:rsid w:val="001D1360"/>
    <w:rsid w:val="001D15B4"/>
    <w:rsid w:val="001D16B9"/>
    <w:rsid w:val="001D1754"/>
    <w:rsid w:val="001D17E9"/>
    <w:rsid w:val="001D1967"/>
    <w:rsid w:val="001D1A89"/>
    <w:rsid w:val="001D1B9C"/>
    <w:rsid w:val="001D1CDA"/>
    <w:rsid w:val="001D1E82"/>
    <w:rsid w:val="001D1F70"/>
    <w:rsid w:val="001D2240"/>
    <w:rsid w:val="001D28E0"/>
    <w:rsid w:val="001D2F6C"/>
    <w:rsid w:val="001D2FC7"/>
    <w:rsid w:val="001D3013"/>
    <w:rsid w:val="001D307F"/>
    <w:rsid w:val="001D33D9"/>
    <w:rsid w:val="001D3AC8"/>
    <w:rsid w:val="001D3C3C"/>
    <w:rsid w:val="001D3D84"/>
    <w:rsid w:val="001D3E0C"/>
    <w:rsid w:val="001D3E4A"/>
    <w:rsid w:val="001D3EF3"/>
    <w:rsid w:val="001D41D9"/>
    <w:rsid w:val="001D4541"/>
    <w:rsid w:val="001D4727"/>
    <w:rsid w:val="001D4BFB"/>
    <w:rsid w:val="001D4E3E"/>
    <w:rsid w:val="001D5179"/>
    <w:rsid w:val="001D51C5"/>
    <w:rsid w:val="001D5376"/>
    <w:rsid w:val="001D546B"/>
    <w:rsid w:val="001D5689"/>
    <w:rsid w:val="001D56FA"/>
    <w:rsid w:val="001D5928"/>
    <w:rsid w:val="001D5C03"/>
    <w:rsid w:val="001D5D08"/>
    <w:rsid w:val="001D5E6D"/>
    <w:rsid w:val="001D622A"/>
    <w:rsid w:val="001D6488"/>
    <w:rsid w:val="001D64F5"/>
    <w:rsid w:val="001D6946"/>
    <w:rsid w:val="001D6993"/>
    <w:rsid w:val="001D6A45"/>
    <w:rsid w:val="001D6CEF"/>
    <w:rsid w:val="001D6EF6"/>
    <w:rsid w:val="001D7622"/>
    <w:rsid w:val="001D7A33"/>
    <w:rsid w:val="001E059F"/>
    <w:rsid w:val="001E067F"/>
    <w:rsid w:val="001E0820"/>
    <w:rsid w:val="001E0873"/>
    <w:rsid w:val="001E0BCC"/>
    <w:rsid w:val="001E0C51"/>
    <w:rsid w:val="001E0D5E"/>
    <w:rsid w:val="001E0E70"/>
    <w:rsid w:val="001E0EA7"/>
    <w:rsid w:val="001E107D"/>
    <w:rsid w:val="001E10A4"/>
    <w:rsid w:val="001E110C"/>
    <w:rsid w:val="001E1268"/>
    <w:rsid w:val="001E1B49"/>
    <w:rsid w:val="001E2AF5"/>
    <w:rsid w:val="001E2B46"/>
    <w:rsid w:val="001E2E63"/>
    <w:rsid w:val="001E3081"/>
    <w:rsid w:val="001E35B5"/>
    <w:rsid w:val="001E3758"/>
    <w:rsid w:val="001E3CDF"/>
    <w:rsid w:val="001E3F18"/>
    <w:rsid w:val="001E4295"/>
    <w:rsid w:val="001E42CB"/>
    <w:rsid w:val="001E439D"/>
    <w:rsid w:val="001E44A9"/>
    <w:rsid w:val="001E457F"/>
    <w:rsid w:val="001E463E"/>
    <w:rsid w:val="001E474F"/>
    <w:rsid w:val="001E4CAB"/>
    <w:rsid w:val="001E5095"/>
    <w:rsid w:val="001E512D"/>
    <w:rsid w:val="001E5260"/>
    <w:rsid w:val="001E5328"/>
    <w:rsid w:val="001E54E1"/>
    <w:rsid w:val="001E56D8"/>
    <w:rsid w:val="001E573D"/>
    <w:rsid w:val="001E59A1"/>
    <w:rsid w:val="001E5FBC"/>
    <w:rsid w:val="001E6037"/>
    <w:rsid w:val="001E6219"/>
    <w:rsid w:val="001E6295"/>
    <w:rsid w:val="001E635B"/>
    <w:rsid w:val="001E63B7"/>
    <w:rsid w:val="001E651C"/>
    <w:rsid w:val="001E6681"/>
    <w:rsid w:val="001E67BB"/>
    <w:rsid w:val="001E6DDF"/>
    <w:rsid w:val="001E6EB8"/>
    <w:rsid w:val="001E6F76"/>
    <w:rsid w:val="001E722E"/>
    <w:rsid w:val="001E7272"/>
    <w:rsid w:val="001E727C"/>
    <w:rsid w:val="001E7646"/>
    <w:rsid w:val="001E76D6"/>
    <w:rsid w:val="001E78C6"/>
    <w:rsid w:val="001E79C6"/>
    <w:rsid w:val="001E7D0E"/>
    <w:rsid w:val="001E7F28"/>
    <w:rsid w:val="001F006F"/>
    <w:rsid w:val="001F0327"/>
    <w:rsid w:val="001F055C"/>
    <w:rsid w:val="001F06C0"/>
    <w:rsid w:val="001F0941"/>
    <w:rsid w:val="001F09D0"/>
    <w:rsid w:val="001F0C6F"/>
    <w:rsid w:val="001F0D4E"/>
    <w:rsid w:val="001F102D"/>
    <w:rsid w:val="001F2229"/>
    <w:rsid w:val="001F2349"/>
    <w:rsid w:val="001F2A3E"/>
    <w:rsid w:val="001F2A77"/>
    <w:rsid w:val="001F2ACF"/>
    <w:rsid w:val="001F2C8C"/>
    <w:rsid w:val="001F2D59"/>
    <w:rsid w:val="001F2DCE"/>
    <w:rsid w:val="001F2FBB"/>
    <w:rsid w:val="001F371C"/>
    <w:rsid w:val="001F3729"/>
    <w:rsid w:val="001F3A01"/>
    <w:rsid w:val="001F403A"/>
    <w:rsid w:val="001F4464"/>
    <w:rsid w:val="001F4579"/>
    <w:rsid w:val="001F4CDE"/>
    <w:rsid w:val="001F4D1E"/>
    <w:rsid w:val="001F4E2A"/>
    <w:rsid w:val="001F4E73"/>
    <w:rsid w:val="001F4F7D"/>
    <w:rsid w:val="001F52C5"/>
    <w:rsid w:val="001F59F1"/>
    <w:rsid w:val="001F5A34"/>
    <w:rsid w:val="001F5DC2"/>
    <w:rsid w:val="001F5F80"/>
    <w:rsid w:val="001F5FEA"/>
    <w:rsid w:val="001F60DB"/>
    <w:rsid w:val="001F638F"/>
    <w:rsid w:val="001F65FB"/>
    <w:rsid w:val="001F66FA"/>
    <w:rsid w:val="001F67A0"/>
    <w:rsid w:val="001F6D30"/>
    <w:rsid w:val="001F6EC2"/>
    <w:rsid w:val="001F6FA4"/>
    <w:rsid w:val="001F701D"/>
    <w:rsid w:val="001F712D"/>
    <w:rsid w:val="001F72AF"/>
    <w:rsid w:val="001F72BB"/>
    <w:rsid w:val="001F7387"/>
    <w:rsid w:val="001F76A6"/>
    <w:rsid w:val="001F79C6"/>
    <w:rsid w:val="001F7A76"/>
    <w:rsid w:val="001F7B42"/>
    <w:rsid w:val="001F7F7E"/>
    <w:rsid w:val="00200654"/>
    <w:rsid w:val="002008CD"/>
    <w:rsid w:val="00200972"/>
    <w:rsid w:val="00200BD7"/>
    <w:rsid w:val="00200BEA"/>
    <w:rsid w:val="0020119D"/>
    <w:rsid w:val="002016B8"/>
    <w:rsid w:val="002017E7"/>
    <w:rsid w:val="002018E2"/>
    <w:rsid w:val="002019A9"/>
    <w:rsid w:val="00201A64"/>
    <w:rsid w:val="00201C9A"/>
    <w:rsid w:val="00201F10"/>
    <w:rsid w:val="00202100"/>
    <w:rsid w:val="00202191"/>
    <w:rsid w:val="00202351"/>
    <w:rsid w:val="002024A9"/>
    <w:rsid w:val="0020268B"/>
    <w:rsid w:val="00202BD5"/>
    <w:rsid w:val="00202C79"/>
    <w:rsid w:val="00202F44"/>
    <w:rsid w:val="002031D6"/>
    <w:rsid w:val="0020346B"/>
    <w:rsid w:val="002035F0"/>
    <w:rsid w:val="0020384F"/>
    <w:rsid w:val="00203BF0"/>
    <w:rsid w:val="00203D11"/>
    <w:rsid w:val="002040BB"/>
    <w:rsid w:val="00204216"/>
    <w:rsid w:val="0020459A"/>
    <w:rsid w:val="00204718"/>
    <w:rsid w:val="00204BDE"/>
    <w:rsid w:val="00204C36"/>
    <w:rsid w:val="00204D32"/>
    <w:rsid w:val="00204D43"/>
    <w:rsid w:val="00205007"/>
    <w:rsid w:val="00205051"/>
    <w:rsid w:val="002052AC"/>
    <w:rsid w:val="002056FE"/>
    <w:rsid w:val="00205740"/>
    <w:rsid w:val="002057E8"/>
    <w:rsid w:val="00205A75"/>
    <w:rsid w:val="00205B59"/>
    <w:rsid w:val="00205E0E"/>
    <w:rsid w:val="00205F96"/>
    <w:rsid w:val="00206363"/>
    <w:rsid w:val="00206698"/>
    <w:rsid w:val="002067F3"/>
    <w:rsid w:val="002067FE"/>
    <w:rsid w:val="00206B7B"/>
    <w:rsid w:val="00206BE1"/>
    <w:rsid w:val="00207133"/>
    <w:rsid w:val="00207527"/>
    <w:rsid w:val="00207917"/>
    <w:rsid w:val="002079BC"/>
    <w:rsid w:val="00207EB5"/>
    <w:rsid w:val="00207F30"/>
    <w:rsid w:val="00207FB0"/>
    <w:rsid w:val="00210079"/>
    <w:rsid w:val="00210202"/>
    <w:rsid w:val="00210396"/>
    <w:rsid w:val="00210490"/>
    <w:rsid w:val="00210970"/>
    <w:rsid w:val="00210C82"/>
    <w:rsid w:val="00210E33"/>
    <w:rsid w:val="00211059"/>
    <w:rsid w:val="002110C6"/>
    <w:rsid w:val="0021134E"/>
    <w:rsid w:val="0021162A"/>
    <w:rsid w:val="0021188A"/>
    <w:rsid w:val="0021202F"/>
    <w:rsid w:val="0021231A"/>
    <w:rsid w:val="002129CE"/>
    <w:rsid w:val="00212B91"/>
    <w:rsid w:val="00212D17"/>
    <w:rsid w:val="00212D4D"/>
    <w:rsid w:val="00212D53"/>
    <w:rsid w:val="002132D9"/>
    <w:rsid w:val="0021346C"/>
    <w:rsid w:val="0021364A"/>
    <w:rsid w:val="0021381A"/>
    <w:rsid w:val="00213A9F"/>
    <w:rsid w:val="00213AA7"/>
    <w:rsid w:val="00213C26"/>
    <w:rsid w:val="00213C81"/>
    <w:rsid w:val="00213EA9"/>
    <w:rsid w:val="00213F4E"/>
    <w:rsid w:val="002140FD"/>
    <w:rsid w:val="002142CE"/>
    <w:rsid w:val="002143AD"/>
    <w:rsid w:val="00214573"/>
    <w:rsid w:val="0021472E"/>
    <w:rsid w:val="00214DD1"/>
    <w:rsid w:val="00214E6F"/>
    <w:rsid w:val="00214EB5"/>
    <w:rsid w:val="00214F01"/>
    <w:rsid w:val="00215178"/>
    <w:rsid w:val="00215664"/>
    <w:rsid w:val="00215AC6"/>
    <w:rsid w:val="00215CC6"/>
    <w:rsid w:val="00215E8D"/>
    <w:rsid w:val="00215F48"/>
    <w:rsid w:val="00216187"/>
    <w:rsid w:val="002161DE"/>
    <w:rsid w:val="0021639D"/>
    <w:rsid w:val="002163AA"/>
    <w:rsid w:val="00216780"/>
    <w:rsid w:val="002167C4"/>
    <w:rsid w:val="002168F9"/>
    <w:rsid w:val="00216DB3"/>
    <w:rsid w:val="00216DFB"/>
    <w:rsid w:val="00216F51"/>
    <w:rsid w:val="00217177"/>
    <w:rsid w:val="00217224"/>
    <w:rsid w:val="0021742F"/>
    <w:rsid w:val="00217978"/>
    <w:rsid w:val="00217989"/>
    <w:rsid w:val="002179A3"/>
    <w:rsid w:val="00217DB4"/>
    <w:rsid w:val="00217F7B"/>
    <w:rsid w:val="00217F92"/>
    <w:rsid w:val="0022025E"/>
    <w:rsid w:val="0022074D"/>
    <w:rsid w:val="0022087C"/>
    <w:rsid w:val="00220B04"/>
    <w:rsid w:val="00220C29"/>
    <w:rsid w:val="00220DEE"/>
    <w:rsid w:val="00220F17"/>
    <w:rsid w:val="00221325"/>
    <w:rsid w:val="00221504"/>
    <w:rsid w:val="0022193B"/>
    <w:rsid w:val="00221ACD"/>
    <w:rsid w:val="00221E8E"/>
    <w:rsid w:val="002220E1"/>
    <w:rsid w:val="0022230E"/>
    <w:rsid w:val="00222A69"/>
    <w:rsid w:val="00222C5F"/>
    <w:rsid w:val="00222D74"/>
    <w:rsid w:val="00222E8E"/>
    <w:rsid w:val="0022304A"/>
    <w:rsid w:val="002233D1"/>
    <w:rsid w:val="0022351C"/>
    <w:rsid w:val="002236D6"/>
    <w:rsid w:val="00223730"/>
    <w:rsid w:val="00223CD9"/>
    <w:rsid w:val="00223ED2"/>
    <w:rsid w:val="002240BA"/>
    <w:rsid w:val="00224232"/>
    <w:rsid w:val="00224CDF"/>
    <w:rsid w:val="00225034"/>
    <w:rsid w:val="002252D5"/>
    <w:rsid w:val="00225411"/>
    <w:rsid w:val="0022558E"/>
    <w:rsid w:val="00225785"/>
    <w:rsid w:val="00225A00"/>
    <w:rsid w:val="00225B89"/>
    <w:rsid w:val="00225D6B"/>
    <w:rsid w:val="00225DD7"/>
    <w:rsid w:val="00225EFA"/>
    <w:rsid w:val="00225F97"/>
    <w:rsid w:val="00226346"/>
    <w:rsid w:val="00226471"/>
    <w:rsid w:val="002266F5"/>
    <w:rsid w:val="00226AF6"/>
    <w:rsid w:val="00227248"/>
    <w:rsid w:val="002272EB"/>
    <w:rsid w:val="00227486"/>
    <w:rsid w:val="0022768F"/>
    <w:rsid w:val="00227787"/>
    <w:rsid w:val="0022789C"/>
    <w:rsid w:val="00227A94"/>
    <w:rsid w:val="00227DC4"/>
    <w:rsid w:val="00227E54"/>
    <w:rsid w:val="00227E91"/>
    <w:rsid w:val="002301B9"/>
    <w:rsid w:val="002304D7"/>
    <w:rsid w:val="0023076E"/>
    <w:rsid w:val="00230873"/>
    <w:rsid w:val="00230F70"/>
    <w:rsid w:val="00231443"/>
    <w:rsid w:val="002316EF"/>
    <w:rsid w:val="002318D6"/>
    <w:rsid w:val="00231C81"/>
    <w:rsid w:val="00231CEC"/>
    <w:rsid w:val="00231DFC"/>
    <w:rsid w:val="00231E05"/>
    <w:rsid w:val="00231E2B"/>
    <w:rsid w:val="00231EDE"/>
    <w:rsid w:val="00231FA3"/>
    <w:rsid w:val="00232D7C"/>
    <w:rsid w:val="00232E13"/>
    <w:rsid w:val="00232E16"/>
    <w:rsid w:val="00232E6D"/>
    <w:rsid w:val="00232ECD"/>
    <w:rsid w:val="00232FCB"/>
    <w:rsid w:val="00233145"/>
    <w:rsid w:val="00233289"/>
    <w:rsid w:val="00233340"/>
    <w:rsid w:val="00233486"/>
    <w:rsid w:val="00233490"/>
    <w:rsid w:val="00233736"/>
    <w:rsid w:val="00233BF4"/>
    <w:rsid w:val="00233C4F"/>
    <w:rsid w:val="00233CAB"/>
    <w:rsid w:val="00233E44"/>
    <w:rsid w:val="00233F34"/>
    <w:rsid w:val="0023451B"/>
    <w:rsid w:val="0023467C"/>
    <w:rsid w:val="00234715"/>
    <w:rsid w:val="002347EF"/>
    <w:rsid w:val="002348AC"/>
    <w:rsid w:val="00234CBB"/>
    <w:rsid w:val="00234E43"/>
    <w:rsid w:val="00234FEF"/>
    <w:rsid w:val="0023507C"/>
    <w:rsid w:val="002350C9"/>
    <w:rsid w:val="0023571B"/>
    <w:rsid w:val="0023575B"/>
    <w:rsid w:val="0023577E"/>
    <w:rsid w:val="0023585B"/>
    <w:rsid w:val="00235944"/>
    <w:rsid w:val="00235AA9"/>
    <w:rsid w:val="00235DA4"/>
    <w:rsid w:val="00236168"/>
    <w:rsid w:val="002363CA"/>
    <w:rsid w:val="0023648C"/>
    <w:rsid w:val="00236496"/>
    <w:rsid w:val="002366FA"/>
    <w:rsid w:val="002368C3"/>
    <w:rsid w:val="00236B1C"/>
    <w:rsid w:val="00236BFF"/>
    <w:rsid w:val="00237061"/>
    <w:rsid w:val="002370FA"/>
    <w:rsid w:val="00237381"/>
    <w:rsid w:val="00237535"/>
    <w:rsid w:val="002400D8"/>
    <w:rsid w:val="0024010E"/>
    <w:rsid w:val="002401C3"/>
    <w:rsid w:val="0024042B"/>
    <w:rsid w:val="00240592"/>
    <w:rsid w:val="002405BB"/>
    <w:rsid w:val="002409A4"/>
    <w:rsid w:val="00240ADE"/>
    <w:rsid w:val="00240EAD"/>
    <w:rsid w:val="0024191F"/>
    <w:rsid w:val="00241AD4"/>
    <w:rsid w:val="00241E3E"/>
    <w:rsid w:val="00241EA5"/>
    <w:rsid w:val="00241ECF"/>
    <w:rsid w:val="0024213B"/>
    <w:rsid w:val="00242214"/>
    <w:rsid w:val="00242915"/>
    <w:rsid w:val="00242FB7"/>
    <w:rsid w:val="00242FF2"/>
    <w:rsid w:val="002430A1"/>
    <w:rsid w:val="00243618"/>
    <w:rsid w:val="00243B8F"/>
    <w:rsid w:val="00243C32"/>
    <w:rsid w:val="00243D8F"/>
    <w:rsid w:val="0024436F"/>
    <w:rsid w:val="002444BB"/>
    <w:rsid w:val="00244A4E"/>
    <w:rsid w:val="00244F33"/>
    <w:rsid w:val="002454C5"/>
    <w:rsid w:val="002458EC"/>
    <w:rsid w:val="00245E44"/>
    <w:rsid w:val="002461A8"/>
    <w:rsid w:val="0024683B"/>
    <w:rsid w:val="002469CA"/>
    <w:rsid w:val="00246E2D"/>
    <w:rsid w:val="00246F18"/>
    <w:rsid w:val="00246F22"/>
    <w:rsid w:val="00247087"/>
    <w:rsid w:val="002475EB"/>
    <w:rsid w:val="002476C9"/>
    <w:rsid w:val="00247E34"/>
    <w:rsid w:val="0025010E"/>
    <w:rsid w:val="002503D1"/>
    <w:rsid w:val="0025049A"/>
    <w:rsid w:val="00250879"/>
    <w:rsid w:val="00250A87"/>
    <w:rsid w:val="00250ACE"/>
    <w:rsid w:val="00250AD3"/>
    <w:rsid w:val="00251308"/>
    <w:rsid w:val="0025139A"/>
    <w:rsid w:val="002513DB"/>
    <w:rsid w:val="002515A7"/>
    <w:rsid w:val="002515AA"/>
    <w:rsid w:val="002516DB"/>
    <w:rsid w:val="00251737"/>
    <w:rsid w:val="00251799"/>
    <w:rsid w:val="00251998"/>
    <w:rsid w:val="002526F6"/>
    <w:rsid w:val="00252998"/>
    <w:rsid w:val="00252B06"/>
    <w:rsid w:val="00252E75"/>
    <w:rsid w:val="00253063"/>
    <w:rsid w:val="002532FD"/>
    <w:rsid w:val="00253590"/>
    <w:rsid w:val="00253B70"/>
    <w:rsid w:val="00253B9B"/>
    <w:rsid w:val="00253CF5"/>
    <w:rsid w:val="00253E7B"/>
    <w:rsid w:val="00253EB2"/>
    <w:rsid w:val="00253F82"/>
    <w:rsid w:val="00253FFF"/>
    <w:rsid w:val="00254133"/>
    <w:rsid w:val="00254362"/>
    <w:rsid w:val="002545DB"/>
    <w:rsid w:val="00254602"/>
    <w:rsid w:val="00254727"/>
    <w:rsid w:val="00254E27"/>
    <w:rsid w:val="00254E9C"/>
    <w:rsid w:val="002550DE"/>
    <w:rsid w:val="002552E9"/>
    <w:rsid w:val="00255390"/>
    <w:rsid w:val="00255555"/>
    <w:rsid w:val="0025595F"/>
    <w:rsid w:val="00255D2A"/>
    <w:rsid w:val="0025652F"/>
    <w:rsid w:val="00256D7A"/>
    <w:rsid w:val="00257144"/>
    <w:rsid w:val="002573F0"/>
    <w:rsid w:val="00257595"/>
    <w:rsid w:val="00257703"/>
    <w:rsid w:val="00257AB1"/>
    <w:rsid w:val="00257AD3"/>
    <w:rsid w:val="00257D24"/>
    <w:rsid w:val="00257D59"/>
    <w:rsid w:val="002602A1"/>
    <w:rsid w:val="002602A5"/>
    <w:rsid w:val="002605D6"/>
    <w:rsid w:val="00260869"/>
    <w:rsid w:val="002609DC"/>
    <w:rsid w:val="00260A85"/>
    <w:rsid w:val="00260B0D"/>
    <w:rsid w:val="00260D6A"/>
    <w:rsid w:val="00260E78"/>
    <w:rsid w:val="00261037"/>
    <w:rsid w:val="002614FB"/>
    <w:rsid w:val="00261877"/>
    <w:rsid w:val="002618F7"/>
    <w:rsid w:val="00261A6B"/>
    <w:rsid w:val="002620CA"/>
    <w:rsid w:val="002621AF"/>
    <w:rsid w:val="002621B3"/>
    <w:rsid w:val="0026227D"/>
    <w:rsid w:val="002624FF"/>
    <w:rsid w:val="002625C4"/>
    <w:rsid w:val="00262664"/>
    <w:rsid w:val="00262693"/>
    <w:rsid w:val="0026287F"/>
    <w:rsid w:val="00262F67"/>
    <w:rsid w:val="00263205"/>
    <w:rsid w:val="002632A0"/>
    <w:rsid w:val="002634BE"/>
    <w:rsid w:val="00263726"/>
    <w:rsid w:val="00263BEF"/>
    <w:rsid w:val="00263C42"/>
    <w:rsid w:val="00263D04"/>
    <w:rsid w:val="00263EBD"/>
    <w:rsid w:val="00264073"/>
    <w:rsid w:val="00264570"/>
    <w:rsid w:val="002645E6"/>
    <w:rsid w:val="002649B2"/>
    <w:rsid w:val="00264C52"/>
    <w:rsid w:val="00264CA9"/>
    <w:rsid w:val="00264D81"/>
    <w:rsid w:val="00264DF2"/>
    <w:rsid w:val="0026502E"/>
    <w:rsid w:val="0026503D"/>
    <w:rsid w:val="00265078"/>
    <w:rsid w:val="0026535D"/>
    <w:rsid w:val="00265450"/>
    <w:rsid w:val="0026573B"/>
    <w:rsid w:val="00265807"/>
    <w:rsid w:val="002659A9"/>
    <w:rsid w:val="00265F75"/>
    <w:rsid w:val="0026634D"/>
    <w:rsid w:val="002664AD"/>
    <w:rsid w:val="002666CE"/>
    <w:rsid w:val="002666EC"/>
    <w:rsid w:val="002667C3"/>
    <w:rsid w:val="00266954"/>
    <w:rsid w:val="002669EE"/>
    <w:rsid w:val="00266BBF"/>
    <w:rsid w:val="00266C23"/>
    <w:rsid w:val="00266C39"/>
    <w:rsid w:val="00266DA1"/>
    <w:rsid w:val="00266F18"/>
    <w:rsid w:val="00266FC3"/>
    <w:rsid w:val="00267318"/>
    <w:rsid w:val="00267559"/>
    <w:rsid w:val="00267830"/>
    <w:rsid w:val="00267922"/>
    <w:rsid w:val="00267BD0"/>
    <w:rsid w:val="00267D64"/>
    <w:rsid w:val="00267D8F"/>
    <w:rsid w:val="00267E6F"/>
    <w:rsid w:val="00270338"/>
    <w:rsid w:val="00270590"/>
    <w:rsid w:val="00270C58"/>
    <w:rsid w:val="0027186C"/>
    <w:rsid w:val="00271AAB"/>
    <w:rsid w:val="00271B3B"/>
    <w:rsid w:val="00271B54"/>
    <w:rsid w:val="00271BB0"/>
    <w:rsid w:val="00271F52"/>
    <w:rsid w:val="00272625"/>
    <w:rsid w:val="002726D2"/>
    <w:rsid w:val="00272941"/>
    <w:rsid w:val="00272E7C"/>
    <w:rsid w:val="00272F88"/>
    <w:rsid w:val="00273635"/>
    <w:rsid w:val="00273A8B"/>
    <w:rsid w:val="00273B99"/>
    <w:rsid w:val="00273D3B"/>
    <w:rsid w:val="00273E24"/>
    <w:rsid w:val="00273FAD"/>
    <w:rsid w:val="00273FDC"/>
    <w:rsid w:val="00274608"/>
    <w:rsid w:val="00274824"/>
    <w:rsid w:val="002748F4"/>
    <w:rsid w:val="00274AB8"/>
    <w:rsid w:val="002751BA"/>
    <w:rsid w:val="002753A3"/>
    <w:rsid w:val="00275843"/>
    <w:rsid w:val="00275A1F"/>
    <w:rsid w:val="00275B5B"/>
    <w:rsid w:val="00275FAC"/>
    <w:rsid w:val="0027619D"/>
    <w:rsid w:val="002761DD"/>
    <w:rsid w:val="0027633F"/>
    <w:rsid w:val="00276470"/>
    <w:rsid w:val="002764F9"/>
    <w:rsid w:val="0027733D"/>
    <w:rsid w:val="002776AF"/>
    <w:rsid w:val="00277755"/>
    <w:rsid w:val="00277B21"/>
    <w:rsid w:val="00277C9A"/>
    <w:rsid w:val="00277D95"/>
    <w:rsid w:val="00277E08"/>
    <w:rsid w:val="00277E8A"/>
    <w:rsid w:val="00277F70"/>
    <w:rsid w:val="0028032A"/>
    <w:rsid w:val="00280435"/>
    <w:rsid w:val="00280623"/>
    <w:rsid w:val="00280829"/>
    <w:rsid w:val="00280909"/>
    <w:rsid w:val="0028095E"/>
    <w:rsid w:val="00280B50"/>
    <w:rsid w:val="00280CDD"/>
    <w:rsid w:val="00280CE6"/>
    <w:rsid w:val="00280D63"/>
    <w:rsid w:val="0028125B"/>
    <w:rsid w:val="002813E5"/>
    <w:rsid w:val="002815D5"/>
    <w:rsid w:val="00281BE4"/>
    <w:rsid w:val="00281F87"/>
    <w:rsid w:val="002823A6"/>
    <w:rsid w:val="00282720"/>
    <w:rsid w:val="0028286F"/>
    <w:rsid w:val="00282ADB"/>
    <w:rsid w:val="00282BB4"/>
    <w:rsid w:val="00282DB0"/>
    <w:rsid w:val="00282F08"/>
    <w:rsid w:val="002830D3"/>
    <w:rsid w:val="00283497"/>
    <w:rsid w:val="0028349A"/>
    <w:rsid w:val="00283C86"/>
    <w:rsid w:val="00284021"/>
    <w:rsid w:val="00284023"/>
    <w:rsid w:val="0028409E"/>
    <w:rsid w:val="0028420A"/>
    <w:rsid w:val="00284246"/>
    <w:rsid w:val="002844FA"/>
    <w:rsid w:val="0028468F"/>
    <w:rsid w:val="00284736"/>
    <w:rsid w:val="00284768"/>
    <w:rsid w:val="00284C23"/>
    <w:rsid w:val="00284D1A"/>
    <w:rsid w:val="00284D71"/>
    <w:rsid w:val="00284F7E"/>
    <w:rsid w:val="00285169"/>
    <w:rsid w:val="002852CB"/>
    <w:rsid w:val="002853CC"/>
    <w:rsid w:val="0028559F"/>
    <w:rsid w:val="0028586B"/>
    <w:rsid w:val="0028596C"/>
    <w:rsid w:val="00286470"/>
    <w:rsid w:val="00286472"/>
    <w:rsid w:val="00286B89"/>
    <w:rsid w:val="00286C37"/>
    <w:rsid w:val="00286E34"/>
    <w:rsid w:val="00286EE3"/>
    <w:rsid w:val="00286F84"/>
    <w:rsid w:val="002871E5"/>
    <w:rsid w:val="00287285"/>
    <w:rsid w:val="0028738E"/>
    <w:rsid w:val="00287503"/>
    <w:rsid w:val="00287569"/>
    <w:rsid w:val="0028780B"/>
    <w:rsid w:val="002878BE"/>
    <w:rsid w:val="00290077"/>
    <w:rsid w:val="00290A98"/>
    <w:rsid w:val="00290BC5"/>
    <w:rsid w:val="00290D15"/>
    <w:rsid w:val="00290E2D"/>
    <w:rsid w:val="00290FF1"/>
    <w:rsid w:val="00291159"/>
    <w:rsid w:val="00291681"/>
    <w:rsid w:val="002918D4"/>
    <w:rsid w:val="0029195E"/>
    <w:rsid w:val="002919D7"/>
    <w:rsid w:val="00291D3F"/>
    <w:rsid w:val="002926D7"/>
    <w:rsid w:val="00292719"/>
    <w:rsid w:val="00292F88"/>
    <w:rsid w:val="00292FD5"/>
    <w:rsid w:val="00293181"/>
    <w:rsid w:val="00293910"/>
    <w:rsid w:val="00293911"/>
    <w:rsid w:val="00293926"/>
    <w:rsid w:val="00293D59"/>
    <w:rsid w:val="00293E59"/>
    <w:rsid w:val="002941F8"/>
    <w:rsid w:val="002942BA"/>
    <w:rsid w:val="002942CE"/>
    <w:rsid w:val="002949D5"/>
    <w:rsid w:val="00294C27"/>
    <w:rsid w:val="00294E39"/>
    <w:rsid w:val="00294EB3"/>
    <w:rsid w:val="00294F07"/>
    <w:rsid w:val="00294F65"/>
    <w:rsid w:val="0029544A"/>
    <w:rsid w:val="002956A9"/>
    <w:rsid w:val="00295777"/>
    <w:rsid w:val="0029583D"/>
    <w:rsid w:val="002961F6"/>
    <w:rsid w:val="002963B9"/>
    <w:rsid w:val="002963E9"/>
    <w:rsid w:val="00296474"/>
    <w:rsid w:val="002967BF"/>
    <w:rsid w:val="0029692E"/>
    <w:rsid w:val="00296D95"/>
    <w:rsid w:val="00296FFD"/>
    <w:rsid w:val="002973F6"/>
    <w:rsid w:val="00297445"/>
    <w:rsid w:val="00297505"/>
    <w:rsid w:val="002976F8"/>
    <w:rsid w:val="0029795D"/>
    <w:rsid w:val="00297EC6"/>
    <w:rsid w:val="00297EE7"/>
    <w:rsid w:val="002A00FC"/>
    <w:rsid w:val="002A0714"/>
    <w:rsid w:val="002A07FF"/>
    <w:rsid w:val="002A0F04"/>
    <w:rsid w:val="002A1081"/>
    <w:rsid w:val="002A1287"/>
    <w:rsid w:val="002A16E4"/>
    <w:rsid w:val="002A1AE2"/>
    <w:rsid w:val="002A1B47"/>
    <w:rsid w:val="002A1B8C"/>
    <w:rsid w:val="002A1C54"/>
    <w:rsid w:val="002A1D75"/>
    <w:rsid w:val="002A2154"/>
    <w:rsid w:val="002A2304"/>
    <w:rsid w:val="002A23B5"/>
    <w:rsid w:val="002A266D"/>
    <w:rsid w:val="002A26C7"/>
    <w:rsid w:val="002A2F96"/>
    <w:rsid w:val="002A2FEC"/>
    <w:rsid w:val="002A39DC"/>
    <w:rsid w:val="002A3BD2"/>
    <w:rsid w:val="002A3D02"/>
    <w:rsid w:val="002A3F8C"/>
    <w:rsid w:val="002A41AC"/>
    <w:rsid w:val="002A435F"/>
    <w:rsid w:val="002A44F9"/>
    <w:rsid w:val="002A4595"/>
    <w:rsid w:val="002A474B"/>
    <w:rsid w:val="002A4756"/>
    <w:rsid w:val="002A4A80"/>
    <w:rsid w:val="002A4B3C"/>
    <w:rsid w:val="002A4D1E"/>
    <w:rsid w:val="002A5108"/>
    <w:rsid w:val="002A510B"/>
    <w:rsid w:val="002A5166"/>
    <w:rsid w:val="002A52B9"/>
    <w:rsid w:val="002A52E5"/>
    <w:rsid w:val="002A57D7"/>
    <w:rsid w:val="002A5874"/>
    <w:rsid w:val="002A5914"/>
    <w:rsid w:val="002A6256"/>
    <w:rsid w:val="002A655C"/>
    <w:rsid w:val="002A66A1"/>
    <w:rsid w:val="002A6726"/>
    <w:rsid w:val="002A68AA"/>
    <w:rsid w:val="002A694B"/>
    <w:rsid w:val="002A6B78"/>
    <w:rsid w:val="002A7392"/>
    <w:rsid w:val="002A73AE"/>
    <w:rsid w:val="002A7541"/>
    <w:rsid w:val="002A766F"/>
    <w:rsid w:val="002A78DB"/>
    <w:rsid w:val="002A7901"/>
    <w:rsid w:val="002A7A35"/>
    <w:rsid w:val="002A7B17"/>
    <w:rsid w:val="002A7B68"/>
    <w:rsid w:val="002A7C1F"/>
    <w:rsid w:val="002A7C9D"/>
    <w:rsid w:val="002A7E0D"/>
    <w:rsid w:val="002A7EC8"/>
    <w:rsid w:val="002A7F51"/>
    <w:rsid w:val="002B03F6"/>
    <w:rsid w:val="002B054D"/>
    <w:rsid w:val="002B072E"/>
    <w:rsid w:val="002B07EC"/>
    <w:rsid w:val="002B0AF3"/>
    <w:rsid w:val="002B0BDE"/>
    <w:rsid w:val="002B0CA3"/>
    <w:rsid w:val="002B0CF3"/>
    <w:rsid w:val="002B0E6D"/>
    <w:rsid w:val="002B0FEA"/>
    <w:rsid w:val="002B1327"/>
    <w:rsid w:val="002B147F"/>
    <w:rsid w:val="002B1D97"/>
    <w:rsid w:val="002B2122"/>
    <w:rsid w:val="002B239B"/>
    <w:rsid w:val="002B2803"/>
    <w:rsid w:val="002B2955"/>
    <w:rsid w:val="002B297B"/>
    <w:rsid w:val="002B29BC"/>
    <w:rsid w:val="002B2B07"/>
    <w:rsid w:val="002B2B8F"/>
    <w:rsid w:val="002B3395"/>
    <w:rsid w:val="002B33CC"/>
    <w:rsid w:val="002B3714"/>
    <w:rsid w:val="002B4190"/>
    <w:rsid w:val="002B4A71"/>
    <w:rsid w:val="002B4C56"/>
    <w:rsid w:val="002B4C93"/>
    <w:rsid w:val="002B4ED0"/>
    <w:rsid w:val="002B4EEC"/>
    <w:rsid w:val="002B4FF8"/>
    <w:rsid w:val="002B50A5"/>
    <w:rsid w:val="002B5204"/>
    <w:rsid w:val="002B55C1"/>
    <w:rsid w:val="002B58A9"/>
    <w:rsid w:val="002B58AA"/>
    <w:rsid w:val="002B58AB"/>
    <w:rsid w:val="002B5957"/>
    <w:rsid w:val="002B59DE"/>
    <w:rsid w:val="002B59F4"/>
    <w:rsid w:val="002B5D14"/>
    <w:rsid w:val="002B5FAF"/>
    <w:rsid w:val="002B6213"/>
    <w:rsid w:val="002B62C3"/>
    <w:rsid w:val="002B652F"/>
    <w:rsid w:val="002B65B4"/>
    <w:rsid w:val="002B6624"/>
    <w:rsid w:val="002B6766"/>
    <w:rsid w:val="002B67DA"/>
    <w:rsid w:val="002B6862"/>
    <w:rsid w:val="002B686C"/>
    <w:rsid w:val="002B6D82"/>
    <w:rsid w:val="002B6F3C"/>
    <w:rsid w:val="002B6F9B"/>
    <w:rsid w:val="002B6FE2"/>
    <w:rsid w:val="002B7156"/>
    <w:rsid w:val="002B7263"/>
    <w:rsid w:val="002B740F"/>
    <w:rsid w:val="002B7935"/>
    <w:rsid w:val="002B7982"/>
    <w:rsid w:val="002B7D2F"/>
    <w:rsid w:val="002B7D40"/>
    <w:rsid w:val="002C000E"/>
    <w:rsid w:val="002C00A7"/>
    <w:rsid w:val="002C06E3"/>
    <w:rsid w:val="002C0731"/>
    <w:rsid w:val="002C07CD"/>
    <w:rsid w:val="002C080F"/>
    <w:rsid w:val="002C08B3"/>
    <w:rsid w:val="002C151F"/>
    <w:rsid w:val="002C1670"/>
    <w:rsid w:val="002C1912"/>
    <w:rsid w:val="002C245E"/>
    <w:rsid w:val="002C266B"/>
    <w:rsid w:val="002C26DC"/>
    <w:rsid w:val="002C2904"/>
    <w:rsid w:val="002C2927"/>
    <w:rsid w:val="002C29E3"/>
    <w:rsid w:val="002C2A68"/>
    <w:rsid w:val="002C2AC7"/>
    <w:rsid w:val="002C2BB4"/>
    <w:rsid w:val="002C2E38"/>
    <w:rsid w:val="002C2E53"/>
    <w:rsid w:val="002C3A9D"/>
    <w:rsid w:val="002C44DC"/>
    <w:rsid w:val="002C4527"/>
    <w:rsid w:val="002C462B"/>
    <w:rsid w:val="002C46EE"/>
    <w:rsid w:val="002C4933"/>
    <w:rsid w:val="002C4A1B"/>
    <w:rsid w:val="002C4D03"/>
    <w:rsid w:val="002C4F90"/>
    <w:rsid w:val="002C53D4"/>
    <w:rsid w:val="002C5453"/>
    <w:rsid w:val="002C5544"/>
    <w:rsid w:val="002C5631"/>
    <w:rsid w:val="002C5810"/>
    <w:rsid w:val="002C5C76"/>
    <w:rsid w:val="002C5DBD"/>
    <w:rsid w:val="002C5F98"/>
    <w:rsid w:val="002C5F9F"/>
    <w:rsid w:val="002C6033"/>
    <w:rsid w:val="002C610D"/>
    <w:rsid w:val="002C610E"/>
    <w:rsid w:val="002C63F6"/>
    <w:rsid w:val="002C6CAC"/>
    <w:rsid w:val="002C6D69"/>
    <w:rsid w:val="002C6DB8"/>
    <w:rsid w:val="002C7103"/>
    <w:rsid w:val="002C7208"/>
    <w:rsid w:val="002C735E"/>
    <w:rsid w:val="002C746A"/>
    <w:rsid w:val="002C760C"/>
    <w:rsid w:val="002C763D"/>
    <w:rsid w:val="002C78EF"/>
    <w:rsid w:val="002C7CE6"/>
    <w:rsid w:val="002D0008"/>
    <w:rsid w:val="002D0084"/>
    <w:rsid w:val="002D0691"/>
    <w:rsid w:val="002D0D2B"/>
    <w:rsid w:val="002D0D50"/>
    <w:rsid w:val="002D0D97"/>
    <w:rsid w:val="002D0E33"/>
    <w:rsid w:val="002D0EC8"/>
    <w:rsid w:val="002D0F02"/>
    <w:rsid w:val="002D0FA7"/>
    <w:rsid w:val="002D118F"/>
    <w:rsid w:val="002D1592"/>
    <w:rsid w:val="002D1605"/>
    <w:rsid w:val="002D181E"/>
    <w:rsid w:val="002D184B"/>
    <w:rsid w:val="002D1863"/>
    <w:rsid w:val="002D19BB"/>
    <w:rsid w:val="002D1A5D"/>
    <w:rsid w:val="002D1D38"/>
    <w:rsid w:val="002D1DAD"/>
    <w:rsid w:val="002D1DD5"/>
    <w:rsid w:val="002D1E25"/>
    <w:rsid w:val="002D204D"/>
    <w:rsid w:val="002D24D2"/>
    <w:rsid w:val="002D2A29"/>
    <w:rsid w:val="002D3071"/>
    <w:rsid w:val="002D345F"/>
    <w:rsid w:val="002D3A1E"/>
    <w:rsid w:val="002D3A45"/>
    <w:rsid w:val="002D3A94"/>
    <w:rsid w:val="002D3C69"/>
    <w:rsid w:val="002D4354"/>
    <w:rsid w:val="002D4502"/>
    <w:rsid w:val="002D4B20"/>
    <w:rsid w:val="002D4CD3"/>
    <w:rsid w:val="002D4D83"/>
    <w:rsid w:val="002D4E08"/>
    <w:rsid w:val="002D4EA9"/>
    <w:rsid w:val="002D50E2"/>
    <w:rsid w:val="002D51CE"/>
    <w:rsid w:val="002D569B"/>
    <w:rsid w:val="002D5725"/>
    <w:rsid w:val="002D58C5"/>
    <w:rsid w:val="002D5C16"/>
    <w:rsid w:val="002D5D57"/>
    <w:rsid w:val="002D5FD5"/>
    <w:rsid w:val="002D640D"/>
    <w:rsid w:val="002D69E3"/>
    <w:rsid w:val="002D6E14"/>
    <w:rsid w:val="002D6EEC"/>
    <w:rsid w:val="002D7208"/>
    <w:rsid w:val="002D75B8"/>
    <w:rsid w:val="002D78E5"/>
    <w:rsid w:val="002D7BD4"/>
    <w:rsid w:val="002D7C2E"/>
    <w:rsid w:val="002E0051"/>
    <w:rsid w:val="002E046F"/>
    <w:rsid w:val="002E054D"/>
    <w:rsid w:val="002E0AD5"/>
    <w:rsid w:val="002E0FDD"/>
    <w:rsid w:val="002E1212"/>
    <w:rsid w:val="002E159E"/>
    <w:rsid w:val="002E162E"/>
    <w:rsid w:val="002E1866"/>
    <w:rsid w:val="002E186D"/>
    <w:rsid w:val="002E1928"/>
    <w:rsid w:val="002E195D"/>
    <w:rsid w:val="002E1DFB"/>
    <w:rsid w:val="002E1F11"/>
    <w:rsid w:val="002E2062"/>
    <w:rsid w:val="002E20A4"/>
    <w:rsid w:val="002E21A6"/>
    <w:rsid w:val="002E261B"/>
    <w:rsid w:val="002E2AA3"/>
    <w:rsid w:val="002E2E6B"/>
    <w:rsid w:val="002E301B"/>
    <w:rsid w:val="002E3135"/>
    <w:rsid w:val="002E3345"/>
    <w:rsid w:val="002E341A"/>
    <w:rsid w:val="002E361D"/>
    <w:rsid w:val="002E36D0"/>
    <w:rsid w:val="002E3796"/>
    <w:rsid w:val="002E391E"/>
    <w:rsid w:val="002E39AC"/>
    <w:rsid w:val="002E3A4B"/>
    <w:rsid w:val="002E3C87"/>
    <w:rsid w:val="002E4084"/>
    <w:rsid w:val="002E42E0"/>
    <w:rsid w:val="002E435F"/>
    <w:rsid w:val="002E453A"/>
    <w:rsid w:val="002E4AC9"/>
    <w:rsid w:val="002E4AED"/>
    <w:rsid w:val="002E52FF"/>
    <w:rsid w:val="002E5763"/>
    <w:rsid w:val="002E5894"/>
    <w:rsid w:val="002E5A16"/>
    <w:rsid w:val="002E5BE6"/>
    <w:rsid w:val="002E5C53"/>
    <w:rsid w:val="002E5E05"/>
    <w:rsid w:val="002E62DD"/>
    <w:rsid w:val="002E6379"/>
    <w:rsid w:val="002E65A0"/>
    <w:rsid w:val="002E66A1"/>
    <w:rsid w:val="002E6C45"/>
    <w:rsid w:val="002E709C"/>
    <w:rsid w:val="002E70B2"/>
    <w:rsid w:val="002E7275"/>
    <w:rsid w:val="002E76B9"/>
    <w:rsid w:val="002E76D8"/>
    <w:rsid w:val="002E7A12"/>
    <w:rsid w:val="002E7CC6"/>
    <w:rsid w:val="002F0440"/>
    <w:rsid w:val="002F053C"/>
    <w:rsid w:val="002F06F0"/>
    <w:rsid w:val="002F07EA"/>
    <w:rsid w:val="002F0876"/>
    <w:rsid w:val="002F08FD"/>
    <w:rsid w:val="002F0AA8"/>
    <w:rsid w:val="002F0AC0"/>
    <w:rsid w:val="002F0F2C"/>
    <w:rsid w:val="002F0FB5"/>
    <w:rsid w:val="002F1184"/>
    <w:rsid w:val="002F148E"/>
    <w:rsid w:val="002F19E2"/>
    <w:rsid w:val="002F1CBF"/>
    <w:rsid w:val="002F1ED7"/>
    <w:rsid w:val="002F20B4"/>
    <w:rsid w:val="002F21C4"/>
    <w:rsid w:val="002F2638"/>
    <w:rsid w:val="002F2714"/>
    <w:rsid w:val="002F2732"/>
    <w:rsid w:val="002F2804"/>
    <w:rsid w:val="002F2989"/>
    <w:rsid w:val="002F2AA5"/>
    <w:rsid w:val="002F2B68"/>
    <w:rsid w:val="002F32AB"/>
    <w:rsid w:val="002F34F9"/>
    <w:rsid w:val="002F3513"/>
    <w:rsid w:val="002F3557"/>
    <w:rsid w:val="002F35AE"/>
    <w:rsid w:val="002F3858"/>
    <w:rsid w:val="002F395E"/>
    <w:rsid w:val="002F3E6F"/>
    <w:rsid w:val="002F4060"/>
    <w:rsid w:val="002F42FD"/>
    <w:rsid w:val="002F4462"/>
    <w:rsid w:val="002F4698"/>
    <w:rsid w:val="002F4CA3"/>
    <w:rsid w:val="002F503C"/>
    <w:rsid w:val="002F5054"/>
    <w:rsid w:val="002F5260"/>
    <w:rsid w:val="002F5867"/>
    <w:rsid w:val="002F59C4"/>
    <w:rsid w:val="002F5A73"/>
    <w:rsid w:val="002F5B28"/>
    <w:rsid w:val="002F5BEB"/>
    <w:rsid w:val="002F5E1C"/>
    <w:rsid w:val="002F5E46"/>
    <w:rsid w:val="002F5E4C"/>
    <w:rsid w:val="002F5EF7"/>
    <w:rsid w:val="002F5F01"/>
    <w:rsid w:val="002F6109"/>
    <w:rsid w:val="002F68BF"/>
    <w:rsid w:val="002F68D4"/>
    <w:rsid w:val="002F71F2"/>
    <w:rsid w:val="002F7259"/>
    <w:rsid w:val="002F752B"/>
    <w:rsid w:val="002F78A4"/>
    <w:rsid w:val="002F7990"/>
    <w:rsid w:val="002F7B3F"/>
    <w:rsid w:val="002F7D3B"/>
    <w:rsid w:val="002F7D9F"/>
    <w:rsid w:val="0030004D"/>
    <w:rsid w:val="0030018B"/>
    <w:rsid w:val="0030061B"/>
    <w:rsid w:val="00300702"/>
    <w:rsid w:val="00300A2F"/>
    <w:rsid w:val="00300E59"/>
    <w:rsid w:val="003011BB"/>
    <w:rsid w:val="0030145C"/>
    <w:rsid w:val="003015D3"/>
    <w:rsid w:val="003016E9"/>
    <w:rsid w:val="003018C3"/>
    <w:rsid w:val="00301943"/>
    <w:rsid w:val="00301B37"/>
    <w:rsid w:val="00301DFC"/>
    <w:rsid w:val="00302125"/>
    <w:rsid w:val="003029F3"/>
    <w:rsid w:val="00302AA1"/>
    <w:rsid w:val="00302B5E"/>
    <w:rsid w:val="00302BEB"/>
    <w:rsid w:val="00302C04"/>
    <w:rsid w:val="00302C93"/>
    <w:rsid w:val="00302D74"/>
    <w:rsid w:val="003032D8"/>
    <w:rsid w:val="003033B0"/>
    <w:rsid w:val="00303AF4"/>
    <w:rsid w:val="00303D08"/>
    <w:rsid w:val="00303D96"/>
    <w:rsid w:val="00303DEC"/>
    <w:rsid w:val="00303E91"/>
    <w:rsid w:val="00303F06"/>
    <w:rsid w:val="00304240"/>
    <w:rsid w:val="00304401"/>
    <w:rsid w:val="003045F9"/>
    <w:rsid w:val="0030468F"/>
    <w:rsid w:val="00304769"/>
    <w:rsid w:val="00304944"/>
    <w:rsid w:val="00304975"/>
    <w:rsid w:val="0030513C"/>
    <w:rsid w:val="00305147"/>
    <w:rsid w:val="00305553"/>
    <w:rsid w:val="0030579C"/>
    <w:rsid w:val="00305964"/>
    <w:rsid w:val="00305B3D"/>
    <w:rsid w:val="00305CAF"/>
    <w:rsid w:val="00306073"/>
    <w:rsid w:val="00306716"/>
    <w:rsid w:val="003067E3"/>
    <w:rsid w:val="00306C03"/>
    <w:rsid w:val="00306D08"/>
    <w:rsid w:val="0030714E"/>
    <w:rsid w:val="00307268"/>
    <w:rsid w:val="003074CF"/>
    <w:rsid w:val="003076F3"/>
    <w:rsid w:val="003077EA"/>
    <w:rsid w:val="00307880"/>
    <w:rsid w:val="00307B2D"/>
    <w:rsid w:val="00307B81"/>
    <w:rsid w:val="00310026"/>
    <w:rsid w:val="0031018C"/>
    <w:rsid w:val="003101E4"/>
    <w:rsid w:val="003104FD"/>
    <w:rsid w:val="0031070A"/>
    <w:rsid w:val="0031077D"/>
    <w:rsid w:val="003107DD"/>
    <w:rsid w:val="00310891"/>
    <w:rsid w:val="00310BA3"/>
    <w:rsid w:val="00310C32"/>
    <w:rsid w:val="00310DE7"/>
    <w:rsid w:val="00310F1C"/>
    <w:rsid w:val="003110D5"/>
    <w:rsid w:val="0031128D"/>
    <w:rsid w:val="00311582"/>
    <w:rsid w:val="003118D6"/>
    <w:rsid w:val="00311A7E"/>
    <w:rsid w:val="00311C1B"/>
    <w:rsid w:val="00312563"/>
    <w:rsid w:val="00312814"/>
    <w:rsid w:val="00312999"/>
    <w:rsid w:val="00312D1E"/>
    <w:rsid w:val="00312F5A"/>
    <w:rsid w:val="00313237"/>
    <w:rsid w:val="00313665"/>
    <w:rsid w:val="0031367D"/>
    <w:rsid w:val="003138DE"/>
    <w:rsid w:val="0031397B"/>
    <w:rsid w:val="003139CE"/>
    <w:rsid w:val="00313B3C"/>
    <w:rsid w:val="00313B3F"/>
    <w:rsid w:val="00313CBB"/>
    <w:rsid w:val="003140E4"/>
    <w:rsid w:val="00314234"/>
    <w:rsid w:val="00314544"/>
    <w:rsid w:val="00314546"/>
    <w:rsid w:val="00314572"/>
    <w:rsid w:val="003148A8"/>
    <w:rsid w:val="00314B34"/>
    <w:rsid w:val="00314B58"/>
    <w:rsid w:val="00314CE1"/>
    <w:rsid w:val="00314EF5"/>
    <w:rsid w:val="00314F55"/>
    <w:rsid w:val="00315215"/>
    <w:rsid w:val="00315744"/>
    <w:rsid w:val="0031575B"/>
    <w:rsid w:val="003158D7"/>
    <w:rsid w:val="0031590E"/>
    <w:rsid w:val="003159C2"/>
    <w:rsid w:val="00315E3E"/>
    <w:rsid w:val="00315E62"/>
    <w:rsid w:val="00315F11"/>
    <w:rsid w:val="00315FB5"/>
    <w:rsid w:val="0031606C"/>
    <w:rsid w:val="003161B8"/>
    <w:rsid w:val="003163BC"/>
    <w:rsid w:val="0031660B"/>
    <w:rsid w:val="0031671D"/>
    <w:rsid w:val="0031696A"/>
    <w:rsid w:val="00316DA7"/>
    <w:rsid w:val="003174AC"/>
    <w:rsid w:val="003174D3"/>
    <w:rsid w:val="003174EE"/>
    <w:rsid w:val="00317682"/>
    <w:rsid w:val="003176B1"/>
    <w:rsid w:val="00317A5E"/>
    <w:rsid w:val="00317BAB"/>
    <w:rsid w:val="00317FA9"/>
    <w:rsid w:val="00320399"/>
    <w:rsid w:val="00320566"/>
    <w:rsid w:val="003206AB"/>
    <w:rsid w:val="0032071F"/>
    <w:rsid w:val="003209E0"/>
    <w:rsid w:val="00320B92"/>
    <w:rsid w:val="00320E37"/>
    <w:rsid w:val="00321111"/>
    <w:rsid w:val="0032112F"/>
    <w:rsid w:val="003212B2"/>
    <w:rsid w:val="003212EE"/>
    <w:rsid w:val="0032170B"/>
    <w:rsid w:val="0032180A"/>
    <w:rsid w:val="00321FC4"/>
    <w:rsid w:val="003222DE"/>
    <w:rsid w:val="003223DF"/>
    <w:rsid w:val="0032258D"/>
    <w:rsid w:val="003229E4"/>
    <w:rsid w:val="00322BD1"/>
    <w:rsid w:val="00322FE5"/>
    <w:rsid w:val="00323179"/>
    <w:rsid w:val="00323689"/>
    <w:rsid w:val="00323928"/>
    <w:rsid w:val="00323A31"/>
    <w:rsid w:val="00323ABA"/>
    <w:rsid w:val="00323B37"/>
    <w:rsid w:val="00323C0D"/>
    <w:rsid w:val="00323FF3"/>
    <w:rsid w:val="00324669"/>
    <w:rsid w:val="00324704"/>
    <w:rsid w:val="00324800"/>
    <w:rsid w:val="00324B51"/>
    <w:rsid w:val="00324C4B"/>
    <w:rsid w:val="00324F6D"/>
    <w:rsid w:val="00325944"/>
    <w:rsid w:val="00325DA1"/>
    <w:rsid w:val="00326037"/>
    <w:rsid w:val="0032666D"/>
    <w:rsid w:val="003268A6"/>
    <w:rsid w:val="0032691A"/>
    <w:rsid w:val="00326B91"/>
    <w:rsid w:val="00327123"/>
    <w:rsid w:val="003273DB"/>
    <w:rsid w:val="003278A5"/>
    <w:rsid w:val="003279FC"/>
    <w:rsid w:val="00327AA6"/>
    <w:rsid w:val="00327E12"/>
    <w:rsid w:val="003301E5"/>
    <w:rsid w:val="003303CC"/>
    <w:rsid w:val="003303E7"/>
    <w:rsid w:val="003304F2"/>
    <w:rsid w:val="0033063B"/>
    <w:rsid w:val="00330713"/>
    <w:rsid w:val="00330D30"/>
    <w:rsid w:val="003311F7"/>
    <w:rsid w:val="00331382"/>
    <w:rsid w:val="00331496"/>
    <w:rsid w:val="0033167D"/>
    <w:rsid w:val="003316C8"/>
    <w:rsid w:val="00331759"/>
    <w:rsid w:val="0033192A"/>
    <w:rsid w:val="00331A49"/>
    <w:rsid w:val="00332022"/>
    <w:rsid w:val="003325C1"/>
    <w:rsid w:val="003326F8"/>
    <w:rsid w:val="00332773"/>
    <w:rsid w:val="00332DAB"/>
    <w:rsid w:val="00333BDF"/>
    <w:rsid w:val="00333E5D"/>
    <w:rsid w:val="00333E76"/>
    <w:rsid w:val="00334550"/>
    <w:rsid w:val="0033478A"/>
    <w:rsid w:val="003349B4"/>
    <w:rsid w:val="00334E6B"/>
    <w:rsid w:val="0033511C"/>
    <w:rsid w:val="00335887"/>
    <w:rsid w:val="0033589D"/>
    <w:rsid w:val="0033595D"/>
    <w:rsid w:val="003359F7"/>
    <w:rsid w:val="00335B45"/>
    <w:rsid w:val="00335E4D"/>
    <w:rsid w:val="003360BC"/>
    <w:rsid w:val="00336229"/>
    <w:rsid w:val="0033624E"/>
    <w:rsid w:val="0033672E"/>
    <w:rsid w:val="00336E78"/>
    <w:rsid w:val="00336F4D"/>
    <w:rsid w:val="00337152"/>
    <w:rsid w:val="00337247"/>
    <w:rsid w:val="00337547"/>
    <w:rsid w:val="00337B1E"/>
    <w:rsid w:val="00337C6F"/>
    <w:rsid w:val="00337E4A"/>
    <w:rsid w:val="00337EF3"/>
    <w:rsid w:val="00337F93"/>
    <w:rsid w:val="00337FC8"/>
    <w:rsid w:val="003403C2"/>
    <w:rsid w:val="003404A1"/>
    <w:rsid w:val="00340696"/>
    <w:rsid w:val="00340737"/>
    <w:rsid w:val="0034081F"/>
    <w:rsid w:val="00340991"/>
    <w:rsid w:val="00340C27"/>
    <w:rsid w:val="00340D32"/>
    <w:rsid w:val="0034102A"/>
    <w:rsid w:val="0034163C"/>
    <w:rsid w:val="0034178B"/>
    <w:rsid w:val="00341895"/>
    <w:rsid w:val="00341AFD"/>
    <w:rsid w:val="00341E16"/>
    <w:rsid w:val="00341FF7"/>
    <w:rsid w:val="00342138"/>
    <w:rsid w:val="0034215D"/>
    <w:rsid w:val="003425ED"/>
    <w:rsid w:val="00342853"/>
    <w:rsid w:val="00342C36"/>
    <w:rsid w:val="00343017"/>
    <w:rsid w:val="0034308D"/>
    <w:rsid w:val="00343282"/>
    <w:rsid w:val="00343292"/>
    <w:rsid w:val="00343C33"/>
    <w:rsid w:val="00343C71"/>
    <w:rsid w:val="00343FDC"/>
    <w:rsid w:val="00344093"/>
    <w:rsid w:val="0034453B"/>
    <w:rsid w:val="00344783"/>
    <w:rsid w:val="003448A4"/>
    <w:rsid w:val="003448B2"/>
    <w:rsid w:val="00344F30"/>
    <w:rsid w:val="003451FF"/>
    <w:rsid w:val="00345396"/>
    <w:rsid w:val="003453D1"/>
    <w:rsid w:val="003453F9"/>
    <w:rsid w:val="00345554"/>
    <w:rsid w:val="0034561B"/>
    <w:rsid w:val="00345634"/>
    <w:rsid w:val="00345C37"/>
    <w:rsid w:val="00346005"/>
    <w:rsid w:val="003460F4"/>
    <w:rsid w:val="003465D6"/>
    <w:rsid w:val="00346719"/>
    <w:rsid w:val="00346E69"/>
    <w:rsid w:val="0034715A"/>
    <w:rsid w:val="00347850"/>
    <w:rsid w:val="00347988"/>
    <w:rsid w:val="00347D67"/>
    <w:rsid w:val="00350043"/>
    <w:rsid w:val="003504D4"/>
    <w:rsid w:val="00350877"/>
    <w:rsid w:val="00350ADC"/>
    <w:rsid w:val="00350DBB"/>
    <w:rsid w:val="003512D3"/>
    <w:rsid w:val="00351423"/>
    <w:rsid w:val="00351640"/>
    <w:rsid w:val="00351684"/>
    <w:rsid w:val="003517CC"/>
    <w:rsid w:val="003519B9"/>
    <w:rsid w:val="00351AA6"/>
    <w:rsid w:val="00351C2F"/>
    <w:rsid w:val="00352452"/>
    <w:rsid w:val="003524EB"/>
    <w:rsid w:val="0035254D"/>
    <w:rsid w:val="00352555"/>
    <w:rsid w:val="003525AD"/>
    <w:rsid w:val="00352A04"/>
    <w:rsid w:val="00352D01"/>
    <w:rsid w:val="00352D15"/>
    <w:rsid w:val="00352D21"/>
    <w:rsid w:val="003532CA"/>
    <w:rsid w:val="003533A3"/>
    <w:rsid w:val="00353552"/>
    <w:rsid w:val="0035361E"/>
    <w:rsid w:val="00353871"/>
    <w:rsid w:val="00353ED0"/>
    <w:rsid w:val="00353F96"/>
    <w:rsid w:val="003542EF"/>
    <w:rsid w:val="003548C6"/>
    <w:rsid w:val="0035491F"/>
    <w:rsid w:val="00354F96"/>
    <w:rsid w:val="00355962"/>
    <w:rsid w:val="00355D06"/>
    <w:rsid w:val="00355D34"/>
    <w:rsid w:val="00355DED"/>
    <w:rsid w:val="003560A9"/>
    <w:rsid w:val="003561B3"/>
    <w:rsid w:val="00356268"/>
    <w:rsid w:val="00356315"/>
    <w:rsid w:val="0035661A"/>
    <w:rsid w:val="003568A2"/>
    <w:rsid w:val="00356982"/>
    <w:rsid w:val="00356A38"/>
    <w:rsid w:val="00356ADD"/>
    <w:rsid w:val="00356F24"/>
    <w:rsid w:val="00356F2D"/>
    <w:rsid w:val="0035702B"/>
    <w:rsid w:val="003571CE"/>
    <w:rsid w:val="003575B2"/>
    <w:rsid w:val="003576F8"/>
    <w:rsid w:val="0035791F"/>
    <w:rsid w:val="00357C21"/>
    <w:rsid w:val="00357FA1"/>
    <w:rsid w:val="003600F7"/>
    <w:rsid w:val="00360107"/>
    <w:rsid w:val="00360324"/>
    <w:rsid w:val="0036044D"/>
    <w:rsid w:val="003605B8"/>
    <w:rsid w:val="003605CF"/>
    <w:rsid w:val="0036076B"/>
    <w:rsid w:val="00360A7B"/>
    <w:rsid w:val="00360E74"/>
    <w:rsid w:val="00360F60"/>
    <w:rsid w:val="0036125C"/>
    <w:rsid w:val="003615A1"/>
    <w:rsid w:val="003615A9"/>
    <w:rsid w:val="00361E58"/>
    <w:rsid w:val="00361FCC"/>
    <w:rsid w:val="003621DB"/>
    <w:rsid w:val="0036221C"/>
    <w:rsid w:val="003625DD"/>
    <w:rsid w:val="00362699"/>
    <w:rsid w:val="003627CB"/>
    <w:rsid w:val="00362815"/>
    <w:rsid w:val="00362D5C"/>
    <w:rsid w:val="00362FA7"/>
    <w:rsid w:val="00363309"/>
    <w:rsid w:val="00363636"/>
    <w:rsid w:val="00363907"/>
    <w:rsid w:val="00363BD3"/>
    <w:rsid w:val="00363BF4"/>
    <w:rsid w:val="00363C2C"/>
    <w:rsid w:val="00364235"/>
    <w:rsid w:val="003642D2"/>
    <w:rsid w:val="003643F4"/>
    <w:rsid w:val="00364437"/>
    <w:rsid w:val="00364456"/>
    <w:rsid w:val="003644B7"/>
    <w:rsid w:val="003647D3"/>
    <w:rsid w:val="003647DD"/>
    <w:rsid w:val="00364823"/>
    <w:rsid w:val="00364BBB"/>
    <w:rsid w:val="00364D38"/>
    <w:rsid w:val="00364D51"/>
    <w:rsid w:val="003651FA"/>
    <w:rsid w:val="0036566F"/>
    <w:rsid w:val="0036571A"/>
    <w:rsid w:val="0036574A"/>
    <w:rsid w:val="00365886"/>
    <w:rsid w:val="00365A2E"/>
    <w:rsid w:val="00365A5B"/>
    <w:rsid w:val="003663B2"/>
    <w:rsid w:val="00366669"/>
    <w:rsid w:val="003666D8"/>
    <w:rsid w:val="00366B09"/>
    <w:rsid w:val="00366BD7"/>
    <w:rsid w:val="00366C90"/>
    <w:rsid w:val="00366DBD"/>
    <w:rsid w:val="003670E6"/>
    <w:rsid w:val="0036793A"/>
    <w:rsid w:val="00367ABF"/>
    <w:rsid w:val="00367B3C"/>
    <w:rsid w:val="00367B48"/>
    <w:rsid w:val="00367EA6"/>
    <w:rsid w:val="003700F8"/>
    <w:rsid w:val="0037013A"/>
    <w:rsid w:val="0037037F"/>
    <w:rsid w:val="003703FB"/>
    <w:rsid w:val="00370456"/>
    <w:rsid w:val="003704F1"/>
    <w:rsid w:val="003705A4"/>
    <w:rsid w:val="0037063C"/>
    <w:rsid w:val="0037069A"/>
    <w:rsid w:val="0037071F"/>
    <w:rsid w:val="003707C0"/>
    <w:rsid w:val="00370AC1"/>
    <w:rsid w:val="00370B88"/>
    <w:rsid w:val="00370F3B"/>
    <w:rsid w:val="00371F3C"/>
    <w:rsid w:val="003721D0"/>
    <w:rsid w:val="0037222B"/>
    <w:rsid w:val="00372260"/>
    <w:rsid w:val="0037260A"/>
    <w:rsid w:val="00372991"/>
    <w:rsid w:val="003729A1"/>
    <w:rsid w:val="00372D4D"/>
    <w:rsid w:val="00372DB4"/>
    <w:rsid w:val="0037346E"/>
    <w:rsid w:val="00373773"/>
    <w:rsid w:val="00373B13"/>
    <w:rsid w:val="00373C65"/>
    <w:rsid w:val="00373FD0"/>
    <w:rsid w:val="00374632"/>
    <w:rsid w:val="00374B2C"/>
    <w:rsid w:val="00374BE7"/>
    <w:rsid w:val="00374DE9"/>
    <w:rsid w:val="00374E04"/>
    <w:rsid w:val="00375048"/>
    <w:rsid w:val="003750AE"/>
    <w:rsid w:val="00375414"/>
    <w:rsid w:val="0037564F"/>
    <w:rsid w:val="0037575B"/>
    <w:rsid w:val="00375D1B"/>
    <w:rsid w:val="00375D35"/>
    <w:rsid w:val="00375DC7"/>
    <w:rsid w:val="003760C3"/>
    <w:rsid w:val="00376591"/>
    <w:rsid w:val="003766AB"/>
    <w:rsid w:val="003768CA"/>
    <w:rsid w:val="00376E18"/>
    <w:rsid w:val="003772CE"/>
    <w:rsid w:val="00377570"/>
    <w:rsid w:val="00377C2F"/>
    <w:rsid w:val="00377D49"/>
    <w:rsid w:val="00377DB4"/>
    <w:rsid w:val="00380028"/>
    <w:rsid w:val="0038074E"/>
    <w:rsid w:val="003813D3"/>
    <w:rsid w:val="00381654"/>
    <w:rsid w:val="00381A3A"/>
    <w:rsid w:val="00381A76"/>
    <w:rsid w:val="00381CC5"/>
    <w:rsid w:val="00381CFF"/>
    <w:rsid w:val="00381E1E"/>
    <w:rsid w:val="00381E57"/>
    <w:rsid w:val="00382078"/>
    <w:rsid w:val="00382124"/>
    <w:rsid w:val="003822F1"/>
    <w:rsid w:val="003827F3"/>
    <w:rsid w:val="003828C7"/>
    <w:rsid w:val="00382AEE"/>
    <w:rsid w:val="00382DF4"/>
    <w:rsid w:val="00382F51"/>
    <w:rsid w:val="00383881"/>
    <w:rsid w:val="00383A99"/>
    <w:rsid w:val="00384167"/>
    <w:rsid w:val="00384602"/>
    <w:rsid w:val="003846A5"/>
    <w:rsid w:val="0038484F"/>
    <w:rsid w:val="00384857"/>
    <w:rsid w:val="00385457"/>
    <w:rsid w:val="0038552C"/>
    <w:rsid w:val="0038580F"/>
    <w:rsid w:val="00385CE4"/>
    <w:rsid w:val="00385E1C"/>
    <w:rsid w:val="003862E7"/>
    <w:rsid w:val="0038630C"/>
    <w:rsid w:val="00386768"/>
    <w:rsid w:val="003869D5"/>
    <w:rsid w:val="00386BAF"/>
    <w:rsid w:val="00386F93"/>
    <w:rsid w:val="0038716A"/>
    <w:rsid w:val="00387278"/>
    <w:rsid w:val="0038756E"/>
    <w:rsid w:val="003875B7"/>
    <w:rsid w:val="0038766E"/>
    <w:rsid w:val="003879B3"/>
    <w:rsid w:val="00387A94"/>
    <w:rsid w:val="00387AE9"/>
    <w:rsid w:val="00387C70"/>
    <w:rsid w:val="00387CB7"/>
    <w:rsid w:val="00387CDF"/>
    <w:rsid w:val="00387CE8"/>
    <w:rsid w:val="00387F8E"/>
    <w:rsid w:val="00390131"/>
    <w:rsid w:val="00390232"/>
    <w:rsid w:val="00390266"/>
    <w:rsid w:val="00390322"/>
    <w:rsid w:val="003903B5"/>
    <w:rsid w:val="003905FA"/>
    <w:rsid w:val="00390648"/>
    <w:rsid w:val="00390700"/>
    <w:rsid w:val="0039087B"/>
    <w:rsid w:val="00390949"/>
    <w:rsid w:val="00390A26"/>
    <w:rsid w:val="00390BC0"/>
    <w:rsid w:val="00390D34"/>
    <w:rsid w:val="00390DB1"/>
    <w:rsid w:val="003910EA"/>
    <w:rsid w:val="0039166B"/>
    <w:rsid w:val="00391866"/>
    <w:rsid w:val="0039187C"/>
    <w:rsid w:val="00391AEB"/>
    <w:rsid w:val="00391B33"/>
    <w:rsid w:val="00391E8D"/>
    <w:rsid w:val="0039214B"/>
    <w:rsid w:val="0039243A"/>
    <w:rsid w:val="00392971"/>
    <w:rsid w:val="00392B57"/>
    <w:rsid w:val="00392D45"/>
    <w:rsid w:val="00393107"/>
    <w:rsid w:val="00393133"/>
    <w:rsid w:val="003932E3"/>
    <w:rsid w:val="003937DD"/>
    <w:rsid w:val="003939B3"/>
    <w:rsid w:val="00393E51"/>
    <w:rsid w:val="00394447"/>
    <w:rsid w:val="00394495"/>
    <w:rsid w:val="003944D5"/>
    <w:rsid w:val="003945B7"/>
    <w:rsid w:val="00394912"/>
    <w:rsid w:val="00394940"/>
    <w:rsid w:val="003949D9"/>
    <w:rsid w:val="00394CB8"/>
    <w:rsid w:val="00394E0B"/>
    <w:rsid w:val="00394EAB"/>
    <w:rsid w:val="00394F78"/>
    <w:rsid w:val="003956DD"/>
    <w:rsid w:val="00395865"/>
    <w:rsid w:val="00395DC1"/>
    <w:rsid w:val="003960D1"/>
    <w:rsid w:val="003963C9"/>
    <w:rsid w:val="00396604"/>
    <w:rsid w:val="00396649"/>
    <w:rsid w:val="003968A6"/>
    <w:rsid w:val="00396A3B"/>
    <w:rsid w:val="00396A90"/>
    <w:rsid w:val="00396F30"/>
    <w:rsid w:val="0039718B"/>
    <w:rsid w:val="0039792D"/>
    <w:rsid w:val="00397CA3"/>
    <w:rsid w:val="00397F45"/>
    <w:rsid w:val="003A042E"/>
    <w:rsid w:val="003A07B8"/>
    <w:rsid w:val="003A07E7"/>
    <w:rsid w:val="003A11EE"/>
    <w:rsid w:val="003A15CC"/>
    <w:rsid w:val="003A19FD"/>
    <w:rsid w:val="003A1A86"/>
    <w:rsid w:val="003A1B83"/>
    <w:rsid w:val="003A1BB0"/>
    <w:rsid w:val="003A1D35"/>
    <w:rsid w:val="003A1DEB"/>
    <w:rsid w:val="003A1DFB"/>
    <w:rsid w:val="003A1E19"/>
    <w:rsid w:val="003A1EB6"/>
    <w:rsid w:val="003A20BB"/>
    <w:rsid w:val="003A223C"/>
    <w:rsid w:val="003A247B"/>
    <w:rsid w:val="003A28F7"/>
    <w:rsid w:val="003A3007"/>
    <w:rsid w:val="003A310A"/>
    <w:rsid w:val="003A3198"/>
    <w:rsid w:val="003A3302"/>
    <w:rsid w:val="003A331D"/>
    <w:rsid w:val="003A334E"/>
    <w:rsid w:val="003A358A"/>
    <w:rsid w:val="003A3A01"/>
    <w:rsid w:val="003A3E8B"/>
    <w:rsid w:val="003A4254"/>
    <w:rsid w:val="003A4345"/>
    <w:rsid w:val="003A4D03"/>
    <w:rsid w:val="003A56F8"/>
    <w:rsid w:val="003A5B3F"/>
    <w:rsid w:val="003A5C45"/>
    <w:rsid w:val="003A5D06"/>
    <w:rsid w:val="003A5EF6"/>
    <w:rsid w:val="003A636A"/>
    <w:rsid w:val="003A63EF"/>
    <w:rsid w:val="003A6424"/>
    <w:rsid w:val="003A64A3"/>
    <w:rsid w:val="003A676F"/>
    <w:rsid w:val="003A67C7"/>
    <w:rsid w:val="003A6A13"/>
    <w:rsid w:val="003A6C9B"/>
    <w:rsid w:val="003A714E"/>
    <w:rsid w:val="003A7247"/>
    <w:rsid w:val="003A7BC5"/>
    <w:rsid w:val="003A7FA6"/>
    <w:rsid w:val="003B02AD"/>
    <w:rsid w:val="003B03C9"/>
    <w:rsid w:val="003B04AD"/>
    <w:rsid w:val="003B0832"/>
    <w:rsid w:val="003B0E78"/>
    <w:rsid w:val="003B1174"/>
    <w:rsid w:val="003B1202"/>
    <w:rsid w:val="003B156A"/>
    <w:rsid w:val="003B1683"/>
    <w:rsid w:val="003B18E9"/>
    <w:rsid w:val="003B1C12"/>
    <w:rsid w:val="003B1EF3"/>
    <w:rsid w:val="003B2109"/>
    <w:rsid w:val="003B2215"/>
    <w:rsid w:val="003B2291"/>
    <w:rsid w:val="003B2685"/>
    <w:rsid w:val="003B27C3"/>
    <w:rsid w:val="003B29CB"/>
    <w:rsid w:val="003B2A06"/>
    <w:rsid w:val="003B2FF4"/>
    <w:rsid w:val="003B34A2"/>
    <w:rsid w:val="003B3503"/>
    <w:rsid w:val="003B3A3A"/>
    <w:rsid w:val="003B3A4E"/>
    <w:rsid w:val="003B3B5E"/>
    <w:rsid w:val="003B3BA6"/>
    <w:rsid w:val="003B3CA2"/>
    <w:rsid w:val="003B3D19"/>
    <w:rsid w:val="003B3EB9"/>
    <w:rsid w:val="003B3F15"/>
    <w:rsid w:val="003B40FF"/>
    <w:rsid w:val="003B4785"/>
    <w:rsid w:val="003B484A"/>
    <w:rsid w:val="003B48B9"/>
    <w:rsid w:val="003B4D57"/>
    <w:rsid w:val="003B4D7C"/>
    <w:rsid w:val="003B59E9"/>
    <w:rsid w:val="003B5BC7"/>
    <w:rsid w:val="003B5C01"/>
    <w:rsid w:val="003B6365"/>
    <w:rsid w:val="003B63A8"/>
    <w:rsid w:val="003B6862"/>
    <w:rsid w:val="003B6AC8"/>
    <w:rsid w:val="003B702A"/>
    <w:rsid w:val="003B743F"/>
    <w:rsid w:val="003B7491"/>
    <w:rsid w:val="003B75F0"/>
    <w:rsid w:val="003B779C"/>
    <w:rsid w:val="003B787C"/>
    <w:rsid w:val="003C01DD"/>
    <w:rsid w:val="003C0418"/>
    <w:rsid w:val="003C064F"/>
    <w:rsid w:val="003C06B8"/>
    <w:rsid w:val="003C072F"/>
    <w:rsid w:val="003C074C"/>
    <w:rsid w:val="003C0CFD"/>
    <w:rsid w:val="003C0DE3"/>
    <w:rsid w:val="003C0E5D"/>
    <w:rsid w:val="003C0F0F"/>
    <w:rsid w:val="003C0FFD"/>
    <w:rsid w:val="003C1090"/>
    <w:rsid w:val="003C137E"/>
    <w:rsid w:val="003C1472"/>
    <w:rsid w:val="003C164C"/>
    <w:rsid w:val="003C169A"/>
    <w:rsid w:val="003C206A"/>
    <w:rsid w:val="003C21FB"/>
    <w:rsid w:val="003C21FF"/>
    <w:rsid w:val="003C2445"/>
    <w:rsid w:val="003C24BB"/>
    <w:rsid w:val="003C2660"/>
    <w:rsid w:val="003C2724"/>
    <w:rsid w:val="003C306B"/>
    <w:rsid w:val="003C3198"/>
    <w:rsid w:val="003C336E"/>
    <w:rsid w:val="003C3559"/>
    <w:rsid w:val="003C3823"/>
    <w:rsid w:val="003C39B0"/>
    <w:rsid w:val="003C4318"/>
    <w:rsid w:val="003C4376"/>
    <w:rsid w:val="003C4628"/>
    <w:rsid w:val="003C4646"/>
    <w:rsid w:val="003C47EC"/>
    <w:rsid w:val="003C4A4D"/>
    <w:rsid w:val="003C4D81"/>
    <w:rsid w:val="003C4E39"/>
    <w:rsid w:val="003C52CA"/>
    <w:rsid w:val="003C5CD0"/>
    <w:rsid w:val="003C5DA7"/>
    <w:rsid w:val="003C5E25"/>
    <w:rsid w:val="003C5FB3"/>
    <w:rsid w:val="003C6099"/>
    <w:rsid w:val="003C6201"/>
    <w:rsid w:val="003C6376"/>
    <w:rsid w:val="003C6455"/>
    <w:rsid w:val="003C66EC"/>
    <w:rsid w:val="003C6787"/>
    <w:rsid w:val="003C68A3"/>
    <w:rsid w:val="003C6975"/>
    <w:rsid w:val="003C6991"/>
    <w:rsid w:val="003C6D67"/>
    <w:rsid w:val="003C6EC0"/>
    <w:rsid w:val="003C70FB"/>
    <w:rsid w:val="003C74CE"/>
    <w:rsid w:val="003C75D6"/>
    <w:rsid w:val="003C7C33"/>
    <w:rsid w:val="003D0122"/>
    <w:rsid w:val="003D02CE"/>
    <w:rsid w:val="003D045A"/>
    <w:rsid w:val="003D05A0"/>
    <w:rsid w:val="003D0723"/>
    <w:rsid w:val="003D07A8"/>
    <w:rsid w:val="003D0B2F"/>
    <w:rsid w:val="003D0D0B"/>
    <w:rsid w:val="003D0D75"/>
    <w:rsid w:val="003D0DC8"/>
    <w:rsid w:val="003D10FA"/>
    <w:rsid w:val="003D1617"/>
    <w:rsid w:val="003D1C5F"/>
    <w:rsid w:val="003D1C62"/>
    <w:rsid w:val="003D1D7A"/>
    <w:rsid w:val="003D2104"/>
    <w:rsid w:val="003D214F"/>
    <w:rsid w:val="003D227A"/>
    <w:rsid w:val="003D2877"/>
    <w:rsid w:val="003D2BF2"/>
    <w:rsid w:val="003D2C6B"/>
    <w:rsid w:val="003D2C7F"/>
    <w:rsid w:val="003D2C82"/>
    <w:rsid w:val="003D2C8A"/>
    <w:rsid w:val="003D2CB1"/>
    <w:rsid w:val="003D2CB2"/>
    <w:rsid w:val="003D2DF7"/>
    <w:rsid w:val="003D2EEC"/>
    <w:rsid w:val="003D30F9"/>
    <w:rsid w:val="003D317E"/>
    <w:rsid w:val="003D3186"/>
    <w:rsid w:val="003D31A5"/>
    <w:rsid w:val="003D31D1"/>
    <w:rsid w:val="003D3228"/>
    <w:rsid w:val="003D352E"/>
    <w:rsid w:val="003D3863"/>
    <w:rsid w:val="003D3B8A"/>
    <w:rsid w:val="003D3D2C"/>
    <w:rsid w:val="003D40F6"/>
    <w:rsid w:val="003D4385"/>
    <w:rsid w:val="003D454F"/>
    <w:rsid w:val="003D4820"/>
    <w:rsid w:val="003D49A7"/>
    <w:rsid w:val="003D4A11"/>
    <w:rsid w:val="003D4CEF"/>
    <w:rsid w:val="003D4F34"/>
    <w:rsid w:val="003D5512"/>
    <w:rsid w:val="003D5A93"/>
    <w:rsid w:val="003D5B9E"/>
    <w:rsid w:val="003D60F4"/>
    <w:rsid w:val="003D6177"/>
    <w:rsid w:val="003D61A7"/>
    <w:rsid w:val="003D6767"/>
    <w:rsid w:val="003D680E"/>
    <w:rsid w:val="003D6BCB"/>
    <w:rsid w:val="003D7001"/>
    <w:rsid w:val="003D7452"/>
    <w:rsid w:val="003D74E7"/>
    <w:rsid w:val="003D762F"/>
    <w:rsid w:val="003D77E7"/>
    <w:rsid w:val="003D79EB"/>
    <w:rsid w:val="003D7A33"/>
    <w:rsid w:val="003D7D93"/>
    <w:rsid w:val="003E0151"/>
    <w:rsid w:val="003E0464"/>
    <w:rsid w:val="003E0BB5"/>
    <w:rsid w:val="003E0C84"/>
    <w:rsid w:val="003E0DB2"/>
    <w:rsid w:val="003E13B7"/>
    <w:rsid w:val="003E170C"/>
    <w:rsid w:val="003E175E"/>
    <w:rsid w:val="003E1833"/>
    <w:rsid w:val="003E1949"/>
    <w:rsid w:val="003E1E53"/>
    <w:rsid w:val="003E24A8"/>
    <w:rsid w:val="003E2536"/>
    <w:rsid w:val="003E2636"/>
    <w:rsid w:val="003E2B19"/>
    <w:rsid w:val="003E2D0F"/>
    <w:rsid w:val="003E2D61"/>
    <w:rsid w:val="003E3121"/>
    <w:rsid w:val="003E3503"/>
    <w:rsid w:val="003E35C0"/>
    <w:rsid w:val="003E36E7"/>
    <w:rsid w:val="003E3C49"/>
    <w:rsid w:val="003E3D58"/>
    <w:rsid w:val="003E3EC9"/>
    <w:rsid w:val="003E4107"/>
    <w:rsid w:val="003E48CA"/>
    <w:rsid w:val="003E490D"/>
    <w:rsid w:val="003E4C52"/>
    <w:rsid w:val="003E4C9A"/>
    <w:rsid w:val="003E5068"/>
    <w:rsid w:val="003E53D3"/>
    <w:rsid w:val="003E569E"/>
    <w:rsid w:val="003E5CB9"/>
    <w:rsid w:val="003E5D03"/>
    <w:rsid w:val="003E5E22"/>
    <w:rsid w:val="003E6169"/>
    <w:rsid w:val="003E62BD"/>
    <w:rsid w:val="003E645D"/>
    <w:rsid w:val="003E65C5"/>
    <w:rsid w:val="003E67AB"/>
    <w:rsid w:val="003E6B32"/>
    <w:rsid w:val="003E6CF7"/>
    <w:rsid w:val="003E6D83"/>
    <w:rsid w:val="003E6EFA"/>
    <w:rsid w:val="003E7077"/>
    <w:rsid w:val="003E75FE"/>
    <w:rsid w:val="003E767B"/>
    <w:rsid w:val="003E7894"/>
    <w:rsid w:val="003E79E9"/>
    <w:rsid w:val="003E79F0"/>
    <w:rsid w:val="003E79FC"/>
    <w:rsid w:val="003E7C97"/>
    <w:rsid w:val="003E7F9D"/>
    <w:rsid w:val="003F011B"/>
    <w:rsid w:val="003F046A"/>
    <w:rsid w:val="003F06D7"/>
    <w:rsid w:val="003F0FFC"/>
    <w:rsid w:val="003F1075"/>
    <w:rsid w:val="003F1288"/>
    <w:rsid w:val="003F1299"/>
    <w:rsid w:val="003F15CC"/>
    <w:rsid w:val="003F1A74"/>
    <w:rsid w:val="003F1D83"/>
    <w:rsid w:val="003F23AB"/>
    <w:rsid w:val="003F25A5"/>
    <w:rsid w:val="003F2970"/>
    <w:rsid w:val="003F2C67"/>
    <w:rsid w:val="003F2F08"/>
    <w:rsid w:val="003F3073"/>
    <w:rsid w:val="003F332B"/>
    <w:rsid w:val="003F34D2"/>
    <w:rsid w:val="003F36B3"/>
    <w:rsid w:val="003F3848"/>
    <w:rsid w:val="003F400F"/>
    <w:rsid w:val="003F4293"/>
    <w:rsid w:val="003F43A5"/>
    <w:rsid w:val="003F4496"/>
    <w:rsid w:val="003F452C"/>
    <w:rsid w:val="003F4532"/>
    <w:rsid w:val="003F4615"/>
    <w:rsid w:val="003F47FA"/>
    <w:rsid w:val="003F4854"/>
    <w:rsid w:val="003F49E8"/>
    <w:rsid w:val="003F4AF8"/>
    <w:rsid w:val="003F4B6E"/>
    <w:rsid w:val="003F4E66"/>
    <w:rsid w:val="003F51A4"/>
    <w:rsid w:val="003F5352"/>
    <w:rsid w:val="003F5480"/>
    <w:rsid w:val="003F5F11"/>
    <w:rsid w:val="003F6172"/>
    <w:rsid w:val="003F66AA"/>
    <w:rsid w:val="003F6701"/>
    <w:rsid w:val="003F68FF"/>
    <w:rsid w:val="003F6977"/>
    <w:rsid w:val="003F697B"/>
    <w:rsid w:val="003F6ACC"/>
    <w:rsid w:val="003F6C3D"/>
    <w:rsid w:val="003F6E05"/>
    <w:rsid w:val="003F6E3F"/>
    <w:rsid w:val="003F701C"/>
    <w:rsid w:val="003F7575"/>
    <w:rsid w:val="003F7685"/>
    <w:rsid w:val="003F76DD"/>
    <w:rsid w:val="003F7823"/>
    <w:rsid w:val="003F7941"/>
    <w:rsid w:val="003F7C3F"/>
    <w:rsid w:val="003F7D9F"/>
    <w:rsid w:val="0040029D"/>
    <w:rsid w:val="004002E6"/>
    <w:rsid w:val="004003C2"/>
    <w:rsid w:val="00400420"/>
    <w:rsid w:val="00400C7C"/>
    <w:rsid w:val="00401003"/>
    <w:rsid w:val="004010D5"/>
    <w:rsid w:val="004011D5"/>
    <w:rsid w:val="00401209"/>
    <w:rsid w:val="00401281"/>
    <w:rsid w:val="004012F9"/>
    <w:rsid w:val="00401489"/>
    <w:rsid w:val="004015F1"/>
    <w:rsid w:val="00401DD9"/>
    <w:rsid w:val="00402131"/>
    <w:rsid w:val="0040263A"/>
    <w:rsid w:val="00402BE6"/>
    <w:rsid w:val="00402CCD"/>
    <w:rsid w:val="00402D36"/>
    <w:rsid w:val="00402F55"/>
    <w:rsid w:val="00403116"/>
    <w:rsid w:val="0040331F"/>
    <w:rsid w:val="004037BD"/>
    <w:rsid w:val="00403B1D"/>
    <w:rsid w:val="00403F54"/>
    <w:rsid w:val="00403F65"/>
    <w:rsid w:val="00403FFC"/>
    <w:rsid w:val="004047BF"/>
    <w:rsid w:val="004049FB"/>
    <w:rsid w:val="00404AFF"/>
    <w:rsid w:val="00405597"/>
    <w:rsid w:val="004056F6"/>
    <w:rsid w:val="00405784"/>
    <w:rsid w:val="00405932"/>
    <w:rsid w:val="00405A19"/>
    <w:rsid w:val="00405E5C"/>
    <w:rsid w:val="00405E9F"/>
    <w:rsid w:val="00406243"/>
    <w:rsid w:val="0040628A"/>
    <w:rsid w:val="004063E7"/>
    <w:rsid w:val="004063F6"/>
    <w:rsid w:val="00406482"/>
    <w:rsid w:val="00406521"/>
    <w:rsid w:val="0040665D"/>
    <w:rsid w:val="004066D9"/>
    <w:rsid w:val="0040679E"/>
    <w:rsid w:val="00406844"/>
    <w:rsid w:val="004068C3"/>
    <w:rsid w:val="00406B47"/>
    <w:rsid w:val="00406E1E"/>
    <w:rsid w:val="00406FA1"/>
    <w:rsid w:val="004070AF"/>
    <w:rsid w:val="00407743"/>
    <w:rsid w:val="00407B5C"/>
    <w:rsid w:val="00407B9E"/>
    <w:rsid w:val="00407C2F"/>
    <w:rsid w:val="00407EF2"/>
    <w:rsid w:val="00410027"/>
    <w:rsid w:val="004101BB"/>
    <w:rsid w:val="0041038D"/>
    <w:rsid w:val="004104F2"/>
    <w:rsid w:val="004109A7"/>
    <w:rsid w:val="00411274"/>
    <w:rsid w:val="00411657"/>
    <w:rsid w:val="00411CCD"/>
    <w:rsid w:val="0041222D"/>
    <w:rsid w:val="004122A1"/>
    <w:rsid w:val="004124DD"/>
    <w:rsid w:val="004129D6"/>
    <w:rsid w:val="00412F50"/>
    <w:rsid w:val="00413089"/>
    <w:rsid w:val="004131F7"/>
    <w:rsid w:val="004132DF"/>
    <w:rsid w:val="0041332E"/>
    <w:rsid w:val="00413529"/>
    <w:rsid w:val="00413DDA"/>
    <w:rsid w:val="0041490E"/>
    <w:rsid w:val="00414E00"/>
    <w:rsid w:val="004151FA"/>
    <w:rsid w:val="004152A5"/>
    <w:rsid w:val="004152C3"/>
    <w:rsid w:val="00415593"/>
    <w:rsid w:val="00415726"/>
    <w:rsid w:val="004158E9"/>
    <w:rsid w:val="004159DE"/>
    <w:rsid w:val="00415AD6"/>
    <w:rsid w:val="00415D04"/>
    <w:rsid w:val="00415D3D"/>
    <w:rsid w:val="00416100"/>
    <w:rsid w:val="004162A8"/>
    <w:rsid w:val="00416382"/>
    <w:rsid w:val="004163BE"/>
    <w:rsid w:val="00416827"/>
    <w:rsid w:val="00416B0D"/>
    <w:rsid w:val="00416DA8"/>
    <w:rsid w:val="00417579"/>
    <w:rsid w:val="00417686"/>
    <w:rsid w:val="00417A35"/>
    <w:rsid w:val="00417B14"/>
    <w:rsid w:val="00417C89"/>
    <w:rsid w:val="00417DF3"/>
    <w:rsid w:val="00417F76"/>
    <w:rsid w:val="00420179"/>
    <w:rsid w:val="004202A7"/>
    <w:rsid w:val="00420BDD"/>
    <w:rsid w:val="00420C50"/>
    <w:rsid w:val="00420D62"/>
    <w:rsid w:val="00420E85"/>
    <w:rsid w:val="00420F60"/>
    <w:rsid w:val="004210E2"/>
    <w:rsid w:val="00421C06"/>
    <w:rsid w:val="00421F5F"/>
    <w:rsid w:val="00421F61"/>
    <w:rsid w:val="004220C1"/>
    <w:rsid w:val="004223DB"/>
    <w:rsid w:val="0042254B"/>
    <w:rsid w:val="0042274C"/>
    <w:rsid w:val="004228BB"/>
    <w:rsid w:val="004228EA"/>
    <w:rsid w:val="00422B9B"/>
    <w:rsid w:val="00422DE5"/>
    <w:rsid w:val="00422E67"/>
    <w:rsid w:val="00422FF5"/>
    <w:rsid w:val="00423182"/>
    <w:rsid w:val="004231E2"/>
    <w:rsid w:val="004232BD"/>
    <w:rsid w:val="00423330"/>
    <w:rsid w:val="004236E1"/>
    <w:rsid w:val="00423914"/>
    <w:rsid w:val="004239D7"/>
    <w:rsid w:val="00423BA6"/>
    <w:rsid w:val="00423CE5"/>
    <w:rsid w:val="00423FDC"/>
    <w:rsid w:val="004247B5"/>
    <w:rsid w:val="00424959"/>
    <w:rsid w:val="00424A0E"/>
    <w:rsid w:val="00424AD4"/>
    <w:rsid w:val="004252C9"/>
    <w:rsid w:val="00425687"/>
    <w:rsid w:val="004256B9"/>
    <w:rsid w:val="00425A6E"/>
    <w:rsid w:val="00425CB9"/>
    <w:rsid w:val="00425F89"/>
    <w:rsid w:val="004260CB"/>
    <w:rsid w:val="0042625F"/>
    <w:rsid w:val="00426314"/>
    <w:rsid w:val="00426339"/>
    <w:rsid w:val="004264C6"/>
    <w:rsid w:val="004267EF"/>
    <w:rsid w:val="00426845"/>
    <w:rsid w:val="0042688F"/>
    <w:rsid w:val="0042693A"/>
    <w:rsid w:val="0042694A"/>
    <w:rsid w:val="00426965"/>
    <w:rsid w:val="0042699C"/>
    <w:rsid w:val="00426A49"/>
    <w:rsid w:val="00426A7D"/>
    <w:rsid w:val="00426F57"/>
    <w:rsid w:val="00426FD9"/>
    <w:rsid w:val="004273AE"/>
    <w:rsid w:val="004277EC"/>
    <w:rsid w:val="0043038C"/>
    <w:rsid w:val="0043040A"/>
    <w:rsid w:val="004304C0"/>
    <w:rsid w:val="00430762"/>
    <w:rsid w:val="00430AB7"/>
    <w:rsid w:val="00430B1E"/>
    <w:rsid w:val="00430D09"/>
    <w:rsid w:val="00430F8B"/>
    <w:rsid w:val="004313E4"/>
    <w:rsid w:val="00431701"/>
    <w:rsid w:val="00431746"/>
    <w:rsid w:val="00431CC8"/>
    <w:rsid w:val="00431DEA"/>
    <w:rsid w:val="00431ECD"/>
    <w:rsid w:val="00431F78"/>
    <w:rsid w:val="00432079"/>
    <w:rsid w:val="004321A4"/>
    <w:rsid w:val="00432221"/>
    <w:rsid w:val="00432519"/>
    <w:rsid w:val="0043287E"/>
    <w:rsid w:val="004329ED"/>
    <w:rsid w:val="004329FA"/>
    <w:rsid w:val="00432AFC"/>
    <w:rsid w:val="00432DFD"/>
    <w:rsid w:val="00432EEE"/>
    <w:rsid w:val="004334B2"/>
    <w:rsid w:val="0043355E"/>
    <w:rsid w:val="004339DF"/>
    <w:rsid w:val="00433F26"/>
    <w:rsid w:val="0043419B"/>
    <w:rsid w:val="00434A9B"/>
    <w:rsid w:val="00434B1D"/>
    <w:rsid w:val="00435123"/>
    <w:rsid w:val="00435273"/>
    <w:rsid w:val="00435392"/>
    <w:rsid w:val="00435A72"/>
    <w:rsid w:val="00435A7C"/>
    <w:rsid w:val="00435D31"/>
    <w:rsid w:val="00436183"/>
    <w:rsid w:val="004361D9"/>
    <w:rsid w:val="0043622C"/>
    <w:rsid w:val="00436818"/>
    <w:rsid w:val="0043690D"/>
    <w:rsid w:val="00436925"/>
    <w:rsid w:val="004369CB"/>
    <w:rsid w:val="00436C63"/>
    <w:rsid w:val="00436D28"/>
    <w:rsid w:val="00436D5E"/>
    <w:rsid w:val="00436DF6"/>
    <w:rsid w:val="00436F18"/>
    <w:rsid w:val="00436F98"/>
    <w:rsid w:val="00437342"/>
    <w:rsid w:val="00437822"/>
    <w:rsid w:val="00437C9B"/>
    <w:rsid w:val="00440420"/>
    <w:rsid w:val="004404A0"/>
    <w:rsid w:val="004404CC"/>
    <w:rsid w:val="0044055A"/>
    <w:rsid w:val="0044072C"/>
    <w:rsid w:val="004409D0"/>
    <w:rsid w:val="00440A58"/>
    <w:rsid w:val="00440A71"/>
    <w:rsid w:val="00440B61"/>
    <w:rsid w:val="00440F75"/>
    <w:rsid w:val="00441046"/>
    <w:rsid w:val="004413CF"/>
    <w:rsid w:val="0044158B"/>
    <w:rsid w:val="004417F9"/>
    <w:rsid w:val="00441BB3"/>
    <w:rsid w:val="00441D05"/>
    <w:rsid w:val="00441EEE"/>
    <w:rsid w:val="004420B1"/>
    <w:rsid w:val="004422F1"/>
    <w:rsid w:val="00442647"/>
    <w:rsid w:val="00442835"/>
    <w:rsid w:val="00442A3F"/>
    <w:rsid w:val="00442CD0"/>
    <w:rsid w:val="00442E9D"/>
    <w:rsid w:val="00442EA9"/>
    <w:rsid w:val="00442F8F"/>
    <w:rsid w:val="00443151"/>
    <w:rsid w:val="00443226"/>
    <w:rsid w:val="0044334A"/>
    <w:rsid w:val="00443362"/>
    <w:rsid w:val="004433CE"/>
    <w:rsid w:val="00443861"/>
    <w:rsid w:val="00443886"/>
    <w:rsid w:val="00443A24"/>
    <w:rsid w:val="00443F83"/>
    <w:rsid w:val="004448C9"/>
    <w:rsid w:val="00444A16"/>
    <w:rsid w:val="00444A33"/>
    <w:rsid w:val="00444DC9"/>
    <w:rsid w:val="004452E9"/>
    <w:rsid w:val="004453BA"/>
    <w:rsid w:val="00445462"/>
    <w:rsid w:val="00445756"/>
    <w:rsid w:val="00445B8E"/>
    <w:rsid w:val="00445BA7"/>
    <w:rsid w:val="00445E7C"/>
    <w:rsid w:val="004460AA"/>
    <w:rsid w:val="00446147"/>
    <w:rsid w:val="004464CA"/>
    <w:rsid w:val="00446558"/>
    <w:rsid w:val="00446783"/>
    <w:rsid w:val="004467EC"/>
    <w:rsid w:val="00446927"/>
    <w:rsid w:val="00446A4B"/>
    <w:rsid w:val="004470A7"/>
    <w:rsid w:val="004473B2"/>
    <w:rsid w:val="004474CF"/>
    <w:rsid w:val="004476C5"/>
    <w:rsid w:val="004476F2"/>
    <w:rsid w:val="004477E1"/>
    <w:rsid w:val="00447B6C"/>
    <w:rsid w:val="00447B76"/>
    <w:rsid w:val="00447D76"/>
    <w:rsid w:val="00447E83"/>
    <w:rsid w:val="004503C2"/>
    <w:rsid w:val="00450548"/>
    <w:rsid w:val="004506AC"/>
    <w:rsid w:val="00450792"/>
    <w:rsid w:val="00450854"/>
    <w:rsid w:val="00450A2F"/>
    <w:rsid w:val="00450D51"/>
    <w:rsid w:val="00450F36"/>
    <w:rsid w:val="00450FC0"/>
    <w:rsid w:val="0045127A"/>
    <w:rsid w:val="004513FD"/>
    <w:rsid w:val="004514DF"/>
    <w:rsid w:val="004519D1"/>
    <w:rsid w:val="00451AF0"/>
    <w:rsid w:val="00451FB3"/>
    <w:rsid w:val="00452255"/>
    <w:rsid w:val="00452283"/>
    <w:rsid w:val="004523AE"/>
    <w:rsid w:val="004524A2"/>
    <w:rsid w:val="004525E3"/>
    <w:rsid w:val="0045262B"/>
    <w:rsid w:val="00452753"/>
    <w:rsid w:val="004527C8"/>
    <w:rsid w:val="004528E0"/>
    <w:rsid w:val="00452D5F"/>
    <w:rsid w:val="00452DEE"/>
    <w:rsid w:val="00453141"/>
    <w:rsid w:val="004531B0"/>
    <w:rsid w:val="0045333E"/>
    <w:rsid w:val="004534BC"/>
    <w:rsid w:val="00453752"/>
    <w:rsid w:val="004537D7"/>
    <w:rsid w:val="004538A9"/>
    <w:rsid w:val="00453AB8"/>
    <w:rsid w:val="00453B23"/>
    <w:rsid w:val="00453B2B"/>
    <w:rsid w:val="00453CE0"/>
    <w:rsid w:val="004540DB"/>
    <w:rsid w:val="004541A2"/>
    <w:rsid w:val="004543D4"/>
    <w:rsid w:val="004543F0"/>
    <w:rsid w:val="00454562"/>
    <w:rsid w:val="004545C0"/>
    <w:rsid w:val="004546CB"/>
    <w:rsid w:val="0045499B"/>
    <w:rsid w:val="004549C2"/>
    <w:rsid w:val="00454CF4"/>
    <w:rsid w:val="00454D1B"/>
    <w:rsid w:val="00454F8C"/>
    <w:rsid w:val="00455C27"/>
    <w:rsid w:val="00455D29"/>
    <w:rsid w:val="00455E3C"/>
    <w:rsid w:val="00455F4B"/>
    <w:rsid w:val="00455F6C"/>
    <w:rsid w:val="0045607D"/>
    <w:rsid w:val="0045625F"/>
    <w:rsid w:val="00456417"/>
    <w:rsid w:val="004568BD"/>
    <w:rsid w:val="00456A16"/>
    <w:rsid w:val="00456B13"/>
    <w:rsid w:val="00456C83"/>
    <w:rsid w:val="00456D68"/>
    <w:rsid w:val="00456DDE"/>
    <w:rsid w:val="004571DC"/>
    <w:rsid w:val="0045764C"/>
    <w:rsid w:val="00457658"/>
    <w:rsid w:val="004576ED"/>
    <w:rsid w:val="004577AB"/>
    <w:rsid w:val="004578AA"/>
    <w:rsid w:val="00457C2D"/>
    <w:rsid w:val="00457DE5"/>
    <w:rsid w:val="00457E52"/>
    <w:rsid w:val="0046061E"/>
    <w:rsid w:val="0046072F"/>
    <w:rsid w:val="00460833"/>
    <w:rsid w:val="004617A9"/>
    <w:rsid w:val="00461827"/>
    <w:rsid w:val="0046190D"/>
    <w:rsid w:val="00461B6F"/>
    <w:rsid w:val="00461C4A"/>
    <w:rsid w:val="00461C9D"/>
    <w:rsid w:val="00461DE5"/>
    <w:rsid w:val="00461F2F"/>
    <w:rsid w:val="00462162"/>
    <w:rsid w:val="004627C5"/>
    <w:rsid w:val="00462854"/>
    <w:rsid w:val="00462932"/>
    <w:rsid w:val="004629D5"/>
    <w:rsid w:val="00462CFC"/>
    <w:rsid w:val="004631EB"/>
    <w:rsid w:val="0046337A"/>
    <w:rsid w:val="004633D6"/>
    <w:rsid w:val="004633F4"/>
    <w:rsid w:val="00463A3A"/>
    <w:rsid w:val="00463B53"/>
    <w:rsid w:val="00463BF4"/>
    <w:rsid w:val="00463C61"/>
    <w:rsid w:val="00463CF2"/>
    <w:rsid w:val="00463D3A"/>
    <w:rsid w:val="00464323"/>
    <w:rsid w:val="004647D6"/>
    <w:rsid w:val="00464815"/>
    <w:rsid w:val="00464A47"/>
    <w:rsid w:val="00464B54"/>
    <w:rsid w:val="00464BB2"/>
    <w:rsid w:val="00464BD7"/>
    <w:rsid w:val="00464D13"/>
    <w:rsid w:val="00464FFD"/>
    <w:rsid w:val="00465A5A"/>
    <w:rsid w:val="004660A0"/>
    <w:rsid w:val="004661D4"/>
    <w:rsid w:val="004666FB"/>
    <w:rsid w:val="0046681D"/>
    <w:rsid w:val="00466A42"/>
    <w:rsid w:val="00467185"/>
    <w:rsid w:val="00467A5F"/>
    <w:rsid w:val="00467AC3"/>
    <w:rsid w:val="00470167"/>
    <w:rsid w:val="0047025E"/>
    <w:rsid w:val="004703A4"/>
    <w:rsid w:val="00470736"/>
    <w:rsid w:val="004707E9"/>
    <w:rsid w:val="0047089B"/>
    <w:rsid w:val="004708ED"/>
    <w:rsid w:val="0047096B"/>
    <w:rsid w:val="004709B1"/>
    <w:rsid w:val="00470A01"/>
    <w:rsid w:val="00470E7B"/>
    <w:rsid w:val="00471364"/>
    <w:rsid w:val="004714E2"/>
    <w:rsid w:val="004716C4"/>
    <w:rsid w:val="0047188E"/>
    <w:rsid w:val="004719E2"/>
    <w:rsid w:val="00471C0C"/>
    <w:rsid w:val="00471FD5"/>
    <w:rsid w:val="00472071"/>
    <w:rsid w:val="00472089"/>
    <w:rsid w:val="004720FD"/>
    <w:rsid w:val="0047218F"/>
    <w:rsid w:val="004721D1"/>
    <w:rsid w:val="004721D7"/>
    <w:rsid w:val="0047225A"/>
    <w:rsid w:val="004722BB"/>
    <w:rsid w:val="00472976"/>
    <w:rsid w:val="00472D7D"/>
    <w:rsid w:val="00472E8D"/>
    <w:rsid w:val="004734A9"/>
    <w:rsid w:val="00473580"/>
    <w:rsid w:val="004735C6"/>
    <w:rsid w:val="0047376C"/>
    <w:rsid w:val="00473B43"/>
    <w:rsid w:val="00473C42"/>
    <w:rsid w:val="00473CB0"/>
    <w:rsid w:val="00473D6A"/>
    <w:rsid w:val="0047454B"/>
    <w:rsid w:val="0047458D"/>
    <w:rsid w:val="00474657"/>
    <w:rsid w:val="00474B96"/>
    <w:rsid w:val="00474F4F"/>
    <w:rsid w:val="00475539"/>
    <w:rsid w:val="0047572E"/>
    <w:rsid w:val="004757BF"/>
    <w:rsid w:val="004766D5"/>
    <w:rsid w:val="00476A18"/>
    <w:rsid w:val="00476AEA"/>
    <w:rsid w:val="00476C37"/>
    <w:rsid w:val="00477222"/>
    <w:rsid w:val="004774BB"/>
    <w:rsid w:val="00477770"/>
    <w:rsid w:val="00477891"/>
    <w:rsid w:val="0047792C"/>
    <w:rsid w:val="00477E86"/>
    <w:rsid w:val="004800DB"/>
    <w:rsid w:val="004800F6"/>
    <w:rsid w:val="00480596"/>
    <w:rsid w:val="00480709"/>
    <w:rsid w:val="0048086F"/>
    <w:rsid w:val="0048089A"/>
    <w:rsid w:val="00480A4F"/>
    <w:rsid w:val="00480CAB"/>
    <w:rsid w:val="00480D78"/>
    <w:rsid w:val="0048120A"/>
    <w:rsid w:val="00481221"/>
    <w:rsid w:val="0048129B"/>
    <w:rsid w:val="00481726"/>
    <w:rsid w:val="00481D64"/>
    <w:rsid w:val="00481EE9"/>
    <w:rsid w:val="00482061"/>
    <w:rsid w:val="004822C1"/>
    <w:rsid w:val="00482542"/>
    <w:rsid w:val="0048263C"/>
    <w:rsid w:val="00482B6A"/>
    <w:rsid w:val="00482CD8"/>
    <w:rsid w:val="00482D3A"/>
    <w:rsid w:val="00483092"/>
    <w:rsid w:val="00483209"/>
    <w:rsid w:val="004832AB"/>
    <w:rsid w:val="0048364E"/>
    <w:rsid w:val="00483D1B"/>
    <w:rsid w:val="00483F43"/>
    <w:rsid w:val="00484067"/>
    <w:rsid w:val="004840F0"/>
    <w:rsid w:val="0048478B"/>
    <w:rsid w:val="004848E1"/>
    <w:rsid w:val="00484A4A"/>
    <w:rsid w:val="00484B1D"/>
    <w:rsid w:val="00484E85"/>
    <w:rsid w:val="00484F1E"/>
    <w:rsid w:val="00484F6F"/>
    <w:rsid w:val="00484F99"/>
    <w:rsid w:val="00484FE7"/>
    <w:rsid w:val="004850A7"/>
    <w:rsid w:val="004851C5"/>
    <w:rsid w:val="00485210"/>
    <w:rsid w:val="0048552D"/>
    <w:rsid w:val="004856CD"/>
    <w:rsid w:val="00485891"/>
    <w:rsid w:val="004859A5"/>
    <w:rsid w:val="00485A7A"/>
    <w:rsid w:val="00485E74"/>
    <w:rsid w:val="00486388"/>
    <w:rsid w:val="0048648C"/>
    <w:rsid w:val="004865FD"/>
    <w:rsid w:val="00486746"/>
    <w:rsid w:val="00486761"/>
    <w:rsid w:val="0048698B"/>
    <w:rsid w:val="00486B1C"/>
    <w:rsid w:val="00486E17"/>
    <w:rsid w:val="00486F41"/>
    <w:rsid w:val="00487860"/>
    <w:rsid w:val="00487EA9"/>
    <w:rsid w:val="0049020E"/>
    <w:rsid w:val="00490304"/>
    <w:rsid w:val="00490589"/>
    <w:rsid w:val="004907C9"/>
    <w:rsid w:val="0049081E"/>
    <w:rsid w:val="004908E8"/>
    <w:rsid w:val="00490D39"/>
    <w:rsid w:val="004914A4"/>
    <w:rsid w:val="004914EE"/>
    <w:rsid w:val="004915B4"/>
    <w:rsid w:val="0049182D"/>
    <w:rsid w:val="00491A4A"/>
    <w:rsid w:val="00491CE7"/>
    <w:rsid w:val="00491FB4"/>
    <w:rsid w:val="00492071"/>
    <w:rsid w:val="004921D7"/>
    <w:rsid w:val="004921E8"/>
    <w:rsid w:val="004926FF"/>
    <w:rsid w:val="00492BCF"/>
    <w:rsid w:val="00492BF2"/>
    <w:rsid w:val="00492F24"/>
    <w:rsid w:val="0049305F"/>
    <w:rsid w:val="00493373"/>
    <w:rsid w:val="00493587"/>
    <w:rsid w:val="0049359B"/>
    <w:rsid w:val="00493822"/>
    <w:rsid w:val="00493841"/>
    <w:rsid w:val="004938A4"/>
    <w:rsid w:val="00493E32"/>
    <w:rsid w:val="00493F1B"/>
    <w:rsid w:val="00494176"/>
    <w:rsid w:val="00494981"/>
    <w:rsid w:val="00494B73"/>
    <w:rsid w:val="00494CDF"/>
    <w:rsid w:val="00494E1A"/>
    <w:rsid w:val="00494EDB"/>
    <w:rsid w:val="00494F7D"/>
    <w:rsid w:val="00495B5F"/>
    <w:rsid w:val="00495C3A"/>
    <w:rsid w:val="00495E8D"/>
    <w:rsid w:val="00496037"/>
    <w:rsid w:val="00496217"/>
    <w:rsid w:val="00496537"/>
    <w:rsid w:val="004966D2"/>
    <w:rsid w:val="004966D5"/>
    <w:rsid w:val="00496806"/>
    <w:rsid w:val="00496ABF"/>
    <w:rsid w:val="00496BEC"/>
    <w:rsid w:val="00496F89"/>
    <w:rsid w:val="004970EF"/>
    <w:rsid w:val="004971A0"/>
    <w:rsid w:val="0049740E"/>
    <w:rsid w:val="0049790E"/>
    <w:rsid w:val="004979C3"/>
    <w:rsid w:val="00497D3D"/>
    <w:rsid w:val="004A002F"/>
    <w:rsid w:val="004A00A1"/>
    <w:rsid w:val="004A096A"/>
    <w:rsid w:val="004A0D62"/>
    <w:rsid w:val="004A0DC5"/>
    <w:rsid w:val="004A0E71"/>
    <w:rsid w:val="004A101E"/>
    <w:rsid w:val="004A111E"/>
    <w:rsid w:val="004A1188"/>
    <w:rsid w:val="004A11DB"/>
    <w:rsid w:val="004A22A7"/>
    <w:rsid w:val="004A22C9"/>
    <w:rsid w:val="004A2523"/>
    <w:rsid w:val="004A2773"/>
    <w:rsid w:val="004A2EA6"/>
    <w:rsid w:val="004A2FAD"/>
    <w:rsid w:val="004A3233"/>
    <w:rsid w:val="004A35EB"/>
    <w:rsid w:val="004A3737"/>
    <w:rsid w:val="004A38DC"/>
    <w:rsid w:val="004A39C6"/>
    <w:rsid w:val="004A3A13"/>
    <w:rsid w:val="004A3B19"/>
    <w:rsid w:val="004A3C06"/>
    <w:rsid w:val="004A3CF5"/>
    <w:rsid w:val="004A3E8D"/>
    <w:rsid w:val="004A419F"/>
    <w:rsid w:val="004A43AC"/>
    <w:rsid w:val="004A450E"/>
    <w:rsid w:val="004A451F"/>
    <w:rsid w:val="004A4746"/>
    <w:rsid w:val="004A47A3"/>
    <w:rsid w:val="004A48D0"/>
    <w:rsid w:val="004A4CCB"/>
    <w:rsid w:val="004A4E4D"/>
    <w:rsid w:val="004A4F98"/>
    <w:rsid w:val="004A51B9"/>
    <w:rsid w:val="004A5545"/>
    <w:rsid w:val="004A5673"/>
    <w:rsid w:val="004A5B04"/>
    <w:rsid w:val="004A5B9F"/>
    <w:rsid w:val="004A62DA"/>
    <w:rsid w:val="004A62E6"/>
    <w:rsid w:val="004A6323"/>
    <w:rsid w:val="004A6497"/>
    <w:rsid w:val="004A65BF"/>
    <w:rsid w:val="004A681B"/>
    <w:rsid w:val="004A6DAB"/>
    <w:rsid w:val="004A71EE"/>
    <w:rsid w:val="004A7310"/>
    <w:rsid w:val="004A7A9F"/>
    <w:rsid w:val="004A7AC9"/>
    <w:rsid w:val="004B00B1"/>
    <w:rsid w:val="004B031B"/>
    <w:rsid w:val="004B0440"/>
    <w:rsid w:val="004B0A0C"/>
    <w:rsid w:val="004B0BD1"/>
    <w:rsid w:val="004B0BDF"/>
    <w:rsid w:val="004B0E87"/>
    <w:rsid w:val="004B0FAA"/>
    <w:rsid w:val="004B1862"/>
    <w:rsid w:val="004B1D89"/>
    <w:rsid w:val="004B1F16"/>
    <w:rsid w:val="004B21E7"/>
    <w:rsid w:val="004B22C3"/>
    <w:rsid w:val="004B2625"/>
    <w:rsid w:val="004B2B71"/>
    <w:rsid w:val="004B2E5F"/>
    <w:rsid w:val="004B3183"/>
    <w:rsid w:val="004B3198"/>
    <w:rsid w:val="004B31AB"/>
    <w:rsid w:val="004B3203"/>
    <w:rsid w:val="004B32B9"/>
    <w:rsid w:val="004B3723"/>
    <w:rsid w:val="004B37B6"/>
    <w:rsid w:val="004B3B0A"/>
    <w:rsid w:val="004B4141"/>
    <w:rsid w:val="004B4519"/>
    <w:rsid w:val="004B4656"/>
    <w:rsid w:val="004B493F"/>
    <w:rsid w:val="004B4A8D"/>
    <w:rsid w:val="004B4C5D"/>
    <w:rsid w:val="004B4CA0"/>
    <w:rsid w:val="004B4ED6"/>
    <w:rsid w:val="004B4F1F"/>
    <w:rsid w:val="004B5579"/>
    <w:rsid w:val="004B5840"/>
    <w:rsid w:val="004B6443"/>
    <w:rsid w:val="004B670B"/>
    <w:rsid w:val="004B6823"/>
    <w:rsid w:val="004B683E"/>
    <w:rsid w:val="004B6845"/>
    <w:rsid w:val="004B6864"/>
    <w:rsid w:val="004B6EEE"/>
    <w:rsid w:val="004B73C8"/>
    <w:rsid w:val="004B7454"/>
    <w:rsid w:val="004B763F"/>
    <w:rsid w:val="004B775F"/>
    <w:rsid w:val="004B7880"/>
    <w:rsid w:val="004B7D73"/>
    <w:rsid w:val="004B7DA8"/>
    <w:rsid w:val="004B7E28"/>
    <w:rsid w:val="004C0085"/>
    <w:rsid w:val="004C019E"/>
    <w:rsid w:val="004C0B7A"/>
    <w:rsid w:val="004C0CCC"/>
    <w:rsid w:val="004C0E2A"/>
    <w:rsid w:val="004C1086"/>
    <w:rsid w:val="004C17A1"/>
    <w:rsid w:val="004C17C7"/>
    <w:rsid w:val="004C1B47"/>
    <w:rsid w:val="004C1D1D"/>
    <w:rsid w:val="004C1E18"/>
    <w:rsid w:val="004C2018"/>
    <w:rsid w:val="004C2B96"/>
    <w:rsid w:val="004C2CA2"/>
    <w:rsid w:val="004C2ED0"/>
    <w:rsid w:val="004C2F48"/>
    <w:rsid w:val="004C301A"/>
    <w:rsid w:val="004C3165"/>
    <w:rsid w:val="004C3890"/>
    <w:rsid w:val="004C3AB8"/>
    <w:rsid w:val="004C3C53"/>
    <w:rsid w:val="004C3CA7"/>
    <w:rsid w:val="004C3E7A"/>
    <w:rsid w:val="004C3EB1"/>
    <w:rsid w:val="004C3F45"/>
    <w:rsid w:val="004C3FD4"/>
    <w:rsid w:val="004C425A"/>
    <w:rsid w:val="004C449C"/>
    <w:rsid w:val="004C44AA"/>
    <w:rsid w:val="004C4622"/>
    <w:rsid w:val="004C4751"/>
    <w:rsid w:val="004C4964"/>
    <w:rsid w:val="004C49FA"/>
    <w:rsid w:val="004C4A17"/>
    <w:rsid w:val="004C4B52"/>
    <w:rsid w:val="004C4E5B"/>
    <w:rsid w:val="004C5306"/>
    <w:rsid w:val="004C5559"/>
    <w:rsid w:val="004C56E1"/>
    <w:rsid w:val="004C5E41"/>
    <w:rsid w:val="004C5F39"/>
    <w:rsid w:val="004C604A"/>
    <w:rsid w:val="004C6186"/>
    <w:rsid w:val="004C6371"/>
    <w:rsid w:val="004C6734"/>
    <w:rsid w:val="004C6767"/>
    <w:rsid w:val="004C692D"/>
    <w:rsid w:val="004C6A56"/>
    <w:rsid w:val="004C6B48"/>
    <w:rsid w:val="004C6E88"/>
    <w:rsid w:val="004C6EF3"/>
    <w:rsid w:val="004C705E"/>
    <w:rsid w:val="004C7194"/>
    <w:rsid w:val="004C7331"/>
    <w:rsid w:val="004C7529"/>
    <w:rsid w:val="004C75EB"/>
    <w:rsid w:val="004C7716"/>
    <w:rsid w:val="004C78AA"/>
    <w:rsid w:val="004C7D66"/>
    <w:rsid w:val="004C7DB7"/>
    <w:rsid w:val="004C7DB8"/>
    <w:rsid w:val="004C7E08"/>
    <w:rsid w:val="004C7E19"/>
    <w:rsid w:val="004D0066"/>
    <w:rsid w:val="004D0088"/>
    <w:rsid w:val="004D014A"/>
    <w:rsid w:val="004D0386"/>
    <w:rsid w:val="004D08D2"/>
    <w:rsid w:val="004D0A76"/>
    <w:rsid w:val="004D0C71"/>
    <w:rsid w:val="004D0E64"/>
    <w:rsid w:val="004D119D"/>
    <w:rsid w:val="004D11E7"/>
    <w:rsid w:val="004D12B9"/>
    <w:rsid w:val="004D1307"/>
    <w:rsid w:val="004D1341"/>
    <w:rsid w:val="004D13FB"/>
    <w:rsid w:val="004D148D"/>
    <w:rsid w:val="004D1A07"/>
    <w:rsid w:val="004D1A10"/>
    <w:rsid w:val="004D1D5D"/>
    <w:rsid w:val="004D1FF1"/>
    <w:rsid w:val="004D20B8"/>
    <w:rsid w:val="004D20F1"/>
    <w:rsid w:val="004D2223"/>
    <w:rsid w:val="004D227A"/>
    <w:rsid w:val="004D2493"/>
    <w:rsid w:val="004D24E0"/>
    <w:rsid w:val="004D25E6"/>
    <w:rsid w:val="004D28AF"/>
    <w:rsid w:val="004D29E8"/>
    <w:rsid w:val="004D30AB"/>
    <w:rsid w:val="004D36FE"/>
    <w:rsid w:val="004D3B34"/>
    <w:rsid w:val="004D3D35"/>
    <w:rsid w:val="004D3F4C"/>
    <w:rsid w:val="004D3FD4"/>
    <w:rsid w:val="004D40A3"/>
    <w:rsid w:val="004D40A5"/>
    <w:rsid w:val="004D40EF"/>
    <w:rsid w:val="004D4445"/>
    <w:rsid w:val="004D4614"/>
    <w:rsid w:val="004D48DB"/>
    <w:rsid w:val="004D4C65"/>
    <w:rsid w:val="004D4D10"/>
    <w:rsid w:val="004D4E99"/>
    <w:rsid w:val="004D5B03"/>
    <w:rsid w:val="004D5C4C"/>
    <w:rsid w:val="004D6121"/>
    <w:rsid w:val="004D6403"/>
    <w:rsid w:val="004D6699"/>
    <w:rsid w:val="004D66B3"/>
    <w:rsid w:val="004D66F1"/>
    <w:rsid w:val="004D6834"/>
    <w:rsid w:val="004D6A0D"/>
    <w:rsid w:val="004D6BC6"/>
    <w:rsid w:val="004D7246"/>
    <w:rsid w:val="004D7272"/>
    <w:rsid w:val="004D72FC"/>
    <w:rsid w:val="004D73EF"/>
    <w:rsid w:val="004D7928"/>
    <w:rsid w:val="004D798A"/>
    <w:rsid w:val="004E0063"/>
    <w:rsid w:val="004E0114"/>
    <w:rsid w:val="004E0957"/>
    <w:rsid w:val="004E0B05"/>
    <w:rsid w:val="004E0B54"/>
    <w:rsid w:val="004E0B61"/>
    <w:rsid w:val="004E0EF2"/>
    <w:rsid w:val="004E0FB9"/>
    <w:rsid w:val="004E128E"/>
    <w:rsid w:val="004E12B1"/>
    <w:rsid w:val="004E1721"/>
    <w:rsid w:val="004E1749"/>
    <w:rsid w:val="004E1C20"/>
    <w:rsid w:val="004E212E"/>
    <w:rsid w:val="004E22DE"/>
    <w:rsid w:val="004E25E8"/>
    <w:rsid w:val="004E262D"/>
    <w:rsid w:val="004E2834"/>
    <w:rsid w:val="004E28D9"/>
    <w:rsid w:val="004E28E2"/>
    <w:rsid w:val="004E2C3C"/>
    <w:rsid w:val="004E315B"/>
    <w:rsid w:val="004E3403"/>
    <w:rsid w:val="004E3507"/>
    <w:rsid w:val="004E3AA3"/>
    <w:rsid w:val="004E3B80"/>
    <w:rsid w:val="004E43D0"/>
    <w:rsid w:val="004E443F"/>
    <w:rsid w:val="004E4822"/>
    <w:rsid w:val="004E4DFB"/>
    <w:rsid w:val="004E50A1"/>
    <w:rsid w:val="004E53AC"/>
    <w:rsid w:val="004E5415"/>
    <w:rsid w:val="004E54D0"/>
    <w:rsid w:val="004E54FD"/>
    <w:rsid w:val="004E571B"/>
    <w:rsid w:val="004E5D8C"/>
    <w:rsid w:val="004E6364"/>
    <w:rsid w:val="004E63B3"/>
    <w:rsid w:val="004E64C2"/>
    <w:rsid w:val="004E6533"/>
    <w:rsid w:val="004E6591"/>
    <w:rsid w:val="004E681E"/>
    <w:rsid w:val="004E6A94"/>
    <w:rsid w:val="004E6ECC"/>
    <w:rsid w:val="004E70FA"/>
    <w:rsid w:val="004E72AB"/>
    <w:rsid w:val="004E72BB"/>
    <w:rsid w:val="004E74F0"/>
    <w:rsid w:val="004E7698"/>
    <w:rsid w:val="004E7957"/>
    <w:rsid w:val="004E7DA5"/>
    <w:rsid w:val="004E7F17"/>
    <w:rsid w:val="004F0294"/>
    <w:rsid w:val="004F0497"/>
    <w:rsid w:val="004F0513"/>
    <w:rsid w:val="004F10F0"/>
    <w:rsid w:val="004F12DC"/>
    <w:rsid w:val="004F1442"/>
    <w:rsid w:val="004F15F4"/>
    <w:rsid w:val="004F160C"/>
    <w:rsid w:val="004F16BF"/>
    <w:rsid w:val="004F1CB1"/>
    <w:rsid w:val="004F1E0B"/>
    <w:rsid w:val="004F1FF9"/>
    <w:rsid w:val="004F20E4"/>
    <w:rsid w:val="004F21A1"/>
    <w:rsid w:val="004F2710"/>
    <w:rsid w:val="004F2976"/>
    <w:rsid w:val="004F2C9A"/>
    <w:rsid w:val="004F2D59"/>
    <w:rsid w:val="004F306E"/>
    <w:rsid w:val="004F321B"/>
    <w:rsid w:val="004F32BA"/>
    <w:rsid w:val="004F344D"/>
    <w:rsid w:val="004F366D"/>
    <w:rsid w:val="004F37D2"/>
    <w:rsid w:val="004F3FCF"/>
    <w:rsid w:val="004F43FC"/>
    <w:rsid w:val="004F44BF"/>
    <w:rsid w:val="004F4947"/>
    <w:rsid w:val="004F49E4"/>
    <w:rsid w:val="004F4C45"/>
    <w:rsid w:val="004F4D1F"/>
    <w:rsid w:val="004F4FBC"/>
    <w:rsid w:val="004F50F7"/>
    <w:rsid w:val="004F5261"/>
    <w:rsid w:val="004F5348"/>
    <w:rsid w:val="004F53FA"/>
    <w:rsid w:val="004F57A5"/>
    <w:rsid w:val="004F5A76"/>
    <w:rsid w:val="004F5D4F"/>
    <w:rsid w:val="004F5EEA"/>
    <w:rsid w:val="004F5F64"/>
    <w:rsid w:val="004F6028"/>
    <w:rsid w:val="004F6566"/>
    <w:rsid w:val="004F6580"/>
    <w:rsid w:val="004F6588"/>
    <w:rsid w:val="004F65B5"/>
    <w:rsid w:val="004F6835"/>
    <w:rsid w:val="004F6986"/>
    <w:rsid w:val="004F6B13"/>
    <w:rsid w:val="004F6DD2"/>
    <w:rsid w:val="004F6FA7"/>
    <w:rsid w:val="004F7420"/>
    <w:rsid w:val="004F7479"/>
    <w:rsid w:val="004F7792"/>
    <w:rsid w:val="004F7A35"/>
    <w:rsid w:val="004F7BA9"/>
    <w:rsid w:val="004F7CF5"/>
    <w:rsid w:val="004F7D76"/>
    <w:rsid w:val="0050024D"/>
    <w:rsid w:val="00500CD1"/>
    <w:rsid w:val="00500D9F"/>
    <w:rsid w:val="00500EB5"/>
    <w:rsid w:val="0050126D"/>
    <w:rsid w:val="00501392"/>
    <w:rsid w:val="0050142F"/>
    <w:rsid w:val="00501581"/>
    <w:rsid w:val="005017BA"/>
    <w:rsid w:val="005019D9"/>
    <w:rsid w:val="005022A9"/>
    <w:rsid w:val="00502301"/>
    <w:rsid w:val="005024F2"/>
    <w:rsid w:val="00502B4C"/>
    <w:rsid w:val="00502E49"/>
    <w:rsid w:val="00502FC0"/>
    <w:rsid w:val="005032E3"/>
    <w:rsid w:val="0050374D"/>
    <w:rsid w:val="005038DD"/>
    <w:rsid w:val="00503EA3"/>
    <w:rsid w:val="0050405E"/>
    <w:rsid w:val="00504213"/>
    <w:rsid w:val="00504A91"/>
    <w:rsid w:val="00505034"/>
    <w:rsid w:val="0050534E"/>
    <w:rsid w:val="0050577D"/>
    <w:rsid w:val="00505D43"/>
    <w:rsid w:val="00505D7B"/>
    <w:rsid w:val="0050650A"/>
    <w:rsid w:val="00506B6D"/>
    <w:rsid w:val="00506CE7"/>
    <w:rsid w:val="00506E47"/>
    <w:rsid w:val="005070D7"/>
    <w:rsid w:val="0050713E"/>
    <w:rsid w:val="005071F3"/>
    <w:rsid w:val="005073A6"/>
    <w:rsid w:val="00507421"/>
    <w:rsid w:val="00507CC7"/>
    <w:rsid w:val="00507F7A"/>
    <w:rsid w:val="00510431"/>
    <w:rsid w:val="0051046F"/>
    <w:rsid w:val="00510801"/>
    <w:rsid w:val="00510947"/>
    <w:rsid w:val="005109E9"/>
    <w:rsid w:val="00510A75"/>
    <w:rsid w:val="00510CF4"/>
    <w:rsid w:val="00510F17"/>
    <w:rsid w:val="005110CA"/>
    <w:rsid w:val="0051128D"/>
    <w:rsid w:val="00511313"/>
    <w:rsid w:val="005113B6"/>
    <w:rsid w:val="005113CB"/>
    <w:rsid w:val="00511616"/>
    <w:rsid w:val="00511B09"/>
    <w:rsid w:val="00511B4C"/>
    <w:rsid w:val="00512241"/>
    <w:rsid w:val="00512414"/>
    <w:rsid w:val="0051245B"/>
    <w:rsid w:val="005128B5"/>
    <w:rsid w:val="005129E2"/>
    <w:rsid w:val="00512A98"/>
    <w:rsid w:val="00512F3C"/>
    <w:rsid w:val="00512F97"/>
    <w:rsid w:val="00513100"/>
    <w:rsid w:val="00513482"/>
    <w:rsid w:val="00513757"/>
    <w:rsid w:val="00513E78"/>
    <w:rsid w:val="00513F98"/>
    <w:rsid w:val="00513FA3"/>
    <w:rsid w:val="005148C1"/>
    <w:rsid w:val="00514948"/>
    <w:rsid w:val="005149E2"/>
    <w:rsid w:val="00514BFD"/>
    <w:rsid w:val="00515045"/>
    <w:rsid w:val="005153CC"/>
    <w:rsid w:val="0051540E"/>
    <w:rsid w:val="00515524"/>
    <w:rsid w:val="0051570D"/>
    <w:rsid w:val="0051586C"/>
    <w:rsid w:val="00515B39"/>
    <w:rsid w:val="00515BC9"/>
    <w:rsid w:val="00515F38"/>
    <w:rsid w:val="00516215"/>
    <w:rsid w:val="005164F8"/>
    <w:rsid w:val="00516519"/>
    <w:rsid w:val="005166F5"/>
    <w:rsid w:val="00516993"/>
    <w:rsid w:val="00516EDE"/>
    <w:rsid w:val="00517413"/>
    <w:rsid w:val="0051760A"/>
    <w:rsid w:val="00517C5C"/>
    <w:rsid w:val="00520256"/>
    <w:rsid w:val="00520300"/>
    <w:rsid w:val="0052061A"/>
    <w:rsid w:val="005206B1"/>
    <w:rsid w:val="00520769"/>
    <w:rsid w:val="0052095E"/>
    <w:rsid w:val="00520D99"/>
    <w:rsid w:val="00520DE6"/>
    <w:rsid w:val="00520EB1"/>
    <w:rsid w:val="00520F46"/>
    <w:rsid w:val="005217D0"/>
    <w:rsid w:val="0052197D"/>
    <w:rsid w:val="00521C3A"/>
    <w:rsid w:val="00521CBA"/>
    <w:rsid w:val="00521F66"/>
    <w:rsid w:val="00522143"/>
    <w:rsid w:val="00522A13"/>
    <w:rsid w:val="00522A69"/>
    <w:rsid w:val="00522BBF"/>
    <w:rsid w:val="00522C6F"/>
    <w:rsid w:val="00522CAD"/>
    <w:rsid w:val="00522D54"/>
    <w:rsid w:val="00522E40"/>
    <w:rsid w:val="00523189"/>
    <w:rsid w:val="0052351C"/>
    <w:rsid w:val="00523556"/>
    <w:rsid w:val="005237A6"/>
    <w:rsid w:val="00523A6D"/>
    <w:rsid w:val="00523BF7"/>
    <w:rsid w:val="005240A2"/>
    <w:rsid w:val="005240B6"/>
    <w:rsid w:val="00524150"/>
    <w:rsid w:val="00524A70"/>
    <w:rsid w:val="00524A8B"/>
    <w:rsid w:val="00524F7E"/>
    <w:rsid w:val="005251CE"/>
    <w:rsid w:val="0052568D"/>
    <w:rsid w:val="00525882"/>
    <w:rsid w:val="00525B43"/>
    <w:rsid w:val="00525B9A"/>
    <w:rsid w:val="005261DD"/>
    <w:rsid w:val="005263D5"/>
    <w:rsid w:val="0052647E"/>
    <w:rsid w:val="00526679"/>
    <w:rsid w:val="0052676E"/>
    <w:rsid w:val="00526787"/>
    <w:rsid w:val="00526B44"/>
    <w:rsid w:val="0052728D"/>
    <w:rsid w:val="005272CE"/>
    <w:rsid w:val="0052769A"/>
    <w:rsid w:val="00527711"/>
    <w:rsid w:val="0052797E"/>
    <w:rsid w:val="00527C28"/>
    <w:rsid w:val="00527DE5"/>
    <w:rsid w:val="00527EEC"/>
    <w:rsid w:val="00530132"/>
    <w:rsid w:val="00530557"/>
    <w:rsid w:val="005306FB"/>
    <w:rsid w:val="0053075D"/>
    <w:rsid w:val="00530FB9"/>
    <w:rsid w:val="00531483"/>
    <w:rsid w:val="0053157A"/>
    <w:rsid w:val="00531626"/>
    <w:rsid w:val="005317E9"/>
    <w:rsid w:val="005318BF"/>
    <w:rsid w:val="00531F43"/>
    <w:rsid w:val="00532949"/>
    <w:rsid w:val="00532D52"/>
    <w:rsid w:val="00533121"/>
    <w:rsid w:val="005336CC"/>
    <w:rsid w:val="0053394C"/>
    <w:rsid w:val="00533AB9"/>
    <w:rsid w:val="00533B22"/>
    <w:rsid w:val="00533D20"/>
    <w:rsid w:val="00533DAB"/>
    <w:rsid w:val="00533F3C"/>
    <w:rsid w:val="005343B0"/>
    <w:rsid w:val="00534476"/>
    <w:rsid w:val="00534667"/>
    <w:rsid w:val="005346E0"/>
    <w:rsid w:val="005347F4"/>
    <w:rsid w:val="00535021"/>
    <w:rsid w:val="0053503D"/>
    <w:rsid w:val="00535233"/>
    <w:rsid w:val="00535A36"/>
    <w:rsid w:val="00535BB8"/>
    <w:rsid w:val="00535C55"/>
    <w:rsid w:val="00535C82"/>
    <w:rsid w:val="00535E6D"/>
    <w:rsid w:val="00536004"/>
    <w:rsid w:val="005362F1"/>
    <w:rsid w:val="00536373"/>
    <w:rsid w:val="00536740"/>
    <w:rsid w:val="00536BF9"/>
    <w:rsid w:val="00536EB2"/>
    <w:rsid w:val="00536F48"/>
    <w:rsid w:val="0053708D"/>
    <w:rsid w:val="0053724F"/>
    <w:rsid w:val="00537C4F"/>
    <w:rsid w:val="00537C60"/>
    <w:rsid w:val="00537CE3"/>
    <w:rsid w:val="005401A4"/>
    <w:rsid w:val="00540480"/>
    <w:rsid w:val="005405DE"/>
    <w:rsid w:val="005406FC"/>
    <w:rsid w:val="00540837"/>
    <w:rsid w:val="00540A61"/>
    <w:rsid w:val="00540E2B"/>
    <w:rsid w:val="005411E5"/>
    <w:rsid w:val="0054175B"/>
    <w:rsid w:val="00541C39"/>
    <w:rsid w:val="00541DC6"/>
    <w:rsid w:val="00541E2B"/>
    <w:rsid w:val="00541FB3"/>
    <w:rsid w:val="0054207A"/>
    <w:rsid w:val="0054228E"/>
    <w:rsid w:val="00542433"/>
    <w:rsid w:val="005425EE"/>
    <w:rsid w:val="005427AF"/>
    <w:rsid w:val="00542870"/>
    <w:rsid w:val="00542A38"/>
    <w:rsid w:val="00542A73"/>
    <w:rsid w:val="00542C68"/>
    <w:rsid w:val="00542FAF"/>
    <w:rsid w:val="00543069"/>
    <w:rsid w:val="005431B2"/>
    <w:rsid w:val="005432A7"/>
    <w:rsid w:val="005435C1"/>
    <w:rsid w:val="00543641"/>
    <w:rsid w:val="005437EF"/>
    <w:rsid w:val="00543ACA"/>
    <w:rsid w:val="00543ACF"/>
    <w:rsid w:val="00543AD1"/>
    <w:rsid w:val="00543AD5"/>
    <w:rsid w:val="00543F6C"/>
    <w:rsid w:val="00544085"/>
    <w:rsid w:val="00544207"/>
    <w:rsid w:val="005442D7"/>
    <w:rsid w:val="005443F3"/>
    <w:rsid w:val="00544A86"/>
    <w:rsid w:val="00544BA5"/>
    <w:rsid w:val="0054558E"/>
    <w:rsid w:val="00545CA6"/>
    <w:rsid w:val="00545D9F"/>
    <w:rsid w:val="005460BF"/>
    <w:rsid w:val="005463CC"/>
    <w:rsid w:val="005463E3"/>
    <w:rsid w:val="005464F5"/>
    <w:rsid w:val="005469EB"/>
    <w:rsid w:val="00546A72"/>
    <w:rsid w:val="00546B88"/>
    <w:rsid w:val="00546CC0"/>
    <w:rsid w:val="0054705E"/>
    <w:rsid w:val="005478C5"/>
    <w:rsid w:val="00547991"/>
    <w:rsid w:val="00550353"/>
    <w:rsid w:val="0055035D"/>
    <w:rsid w:val="00550426"/>
    <w:rsid w:val="005505AF"/>
    <w:rsid w:val="005505CA"/>
    <w:rsid w:val="00550AAF"/>
    <w:rsid w:val="00550E05"/>
    <w:rsid w:val="00551011"/>
    <w:rsid w:val="005515D4"/>
    <w:rsid w:val="0055184B"/>
    <w:rsid w:val="005519D3"/>
    <w:rsid w:val="00551BFC"/>
    <w:rsid w:val="00551C0F"/>
    <w:rsid w:val="0055221A"/>
    <w:rsid w:val="00552531"/>
    <w:rsid w:val="005525E0"/>
    <w:rsid w:val="00552A14"/>
    <w:rsid w:val="00552C50"/>
    <w:rsid w:val="005532BE"/>
    <w:rsid w:val="005534DD"/>
    <w:rsid w:val="00553907"/>
    <w:rsid w:val="00553A45"/>
    <w:rsid w:val="00553DB4"/>
    <w:rsid w:val="00553DDA"/>
    <w:rsid w:val="00553E81"/>
    <w:rsid w:val="00554239"/>
    <w:rsid w:val="0055450E"/>
    <w:rsid w:val="00554660"/>
    <w:rsid w:val="00554821"/>
    <w:rsid w:val="00554A7E"/>
    <w:rsid w:val="00554DA1"/>
    <w:rsid w:val="00554EC7"/>
    <w:rsid w:val="00555124"/>
    <w:rsid w:val="0055513C"/>
    <w:rsid w:val="0055540C"/>
    <w:rsid w:val="0055558B"/>
    <w:rsid w:val="005556FE"/>
    <w:rsid w:val="00555C85"/>
    <w:rsid w:val="00556A39"/>
    <w:rsid w:val="00556ACE"/>
    <w:rsid w:val="00556E66"/>
    <w:rsid w:val="005572E8"/>
    <w:rsid w:val="00557780"/>
    <w:rsid w:val="005579FC"/>
    <w:rsid w:val="00557A38"/>
    <w:rsid w:val="00557A4D"/>
    <w:rsid w:val="00557DAF"/>
    <w:rsid w:val="00557DD3"/>
    <w:rsid w:val="00557E24"/>
    <w:rsid w:val="00557E2F"/>
    <w:rsid w:val="00557FD6"/>
    <w:rsid w:val="0056017B"/>
    <w:rsid w:val="00560405"/>
    <w:rsid w:val="0056078E"/>
    <w:rsid w:val="00560BA4"/>
    <w:rsid w:val="00560BAF"/>
    <w:rsid w:val="00560F5A"/>
    <w:rsid w:val="00560F94"/>
    <w:rsid w:val="005617ED"/>
    <w:rsid w:val="00561A1E"/>
    <w:rsid w:val="00561B43"/>
    <w:rsid w:val="00562121"/>
    <w:rsid w:val="00562748"/>
    <w:rsid w:val="00562A4E"/>
    <w:rsid w:val="00562A4F"/>
    <w:rsid w:val="00562D7B"/>
    <w:rsid w:val="0056305E"/>
    <w:rsid w:val="00563082"/>
    <w:rsid w:val="005630CD"/>
    <w:rsid w:val="0056349C"/>
    <w:rsid w:val="00563723"/>
    <w:rsid w:val="005638B4"/>
    <w:rsid w:val="00563ADF"/>
    <w:rsid w:val="00563BEA"/>
    <w:rsid w:val="005640CB"/>
    <w:rsid w:val="005641D0"/>
    <w:rsid w:val="00564425"/>
    <w:rsid w:val="0056451C"/>
    <w:rsid w:val="005645B8"/>
    <w:rsid w:val="00564DDB"/>
    <w:rsid w:val="0056521A"/>
    <w:rsid w:val="00565259"/>
    <w:rsid w:val="00565A98"/>
    <w:rsid w:val="00565D5A"/>
    <w:rsid w:val="00565D5F"/>
    <w:rsid w:val="00565E2D"/>
    <w:rsid w:val="005660A7"/>
    <w:rsid w:val="0056665D"/>
    <w:rsid w:val="00566DCD"/>
    <w:rsid w:val="00566E3C"/>
    <w:rsid w:val="0056700E"/>
    <w:rsid w:val="00567090"/>
    <w:rsid w:val="00567228"/>
    <w:rsid w:val="005672D5"/>
    <w:rsid w:val="00567561"/>
    <w:rsid w:val="005678B4"/>
    <w:rsid w:val="005700E1"/>
    <w:rsid w:val="00570348"/>
    <w:rsid w:val="005703B3"/>
    <w:rsid w:val="005703F2"/>
    <w:rsid w:val="00570759"/>
    <w:rsid w:val="00570D9C"/>
    <w:rsid w:val="00570DE3"/>
    <w:rsid w:val="00570E05"/>
    <w:rsid w:val="00570FF6"/>
    <w:rsid w:val="00571096"/>
    <w:rsid w:val="00571433"/>
    <w:rsid w:val="0057146A"/>
    <w:rsid w:val="00571C18"/>
    <w:rsid w:val="005721D2"/>
    <w:rsid w:val="00572752"/>
    <w:rsid w:val="0057284E"/>
    <w:rsid w:val="005729D7"/>
    <w:rsid w:val="00572ED3"/>
    <w:rsid w:val="00573112"/>
    <w:rsid w:val="00573251"/>
    <w:rsid w:val="005732BB"/>
    <w:rsid w:val="0057331D"/>
    <w:rsid w:val="0057347D"/>
    <w:rsid w:val="005734CB"/>
    <w:rsid w:val="0057354A"/>
    <w:rsid w:val="00573710"/>
    <w:rsid w:val="0057375B"/>
    <w:rsid w:val="00573B34"/>
    <w:rsid w:val="00573C5F"/>
    <w:rsid w:val="00574184"/>
    <w:rsid w:val="005742CC"/>
    <w:rsid w:val="005742D4"/>
    <w:rsid w:val="005747FF"/>
    <w:rsid w:val="00574894"/>
    <w:rsid w:val="0057498E"/>
    <w:rsid w:val="005749DF"/>
    <w:rsid w:val="00574A5C"/>
    <w:rsid w:val="00574C2C"/>
    <w:rsid w:val="00574DC9"/>
    <w:rsid w:val="0057526B"/>
    <w:rsid w:val="00575420"/>
    <w:rsid w:val="00575584"/>
    <w:rsid w:val="00575703"/>
    <w:rsid w:val="00575A78"/>
    <w:rsid w:val="0057612A"/>
    <w:rsid w:val="005762F5"/>
    <w:rsid w:val="00576458"/>
    <w:rsid w:val="005765A3"/>
    <w:rsid w:val="00576817"/>
    <w:rsid w:val="005768DF"/>
    <w:rsid w:val="00577430"/>
    <w:rsid w:val="005776AD"/>
    <w:rsid w:val="005776B9"/>
    <w:rsid w:val="0057778C"/>
    <w:rsid w:val="005777DB"/>
    <w:rsid w:val="00577EFA"/>
    <w:rsid w:val="00577F9B"/>
    <w:rsid w:val="005800B4"/>
    <w:rsid w:val="005800D3"/>
    <w:rsid w:val="005805E1"/>
    <w:rsid w:val="005806B0"/>
    <w:rsid w:val="00580C22"/>
    <w:rsid w:val="00580CDD"/>
    <w:rsid w:val="005810CD"/>
    <w:rsid w:val="0058111E"/>
    <w:rsid w:val="00581397"/>
    <w:rsid w:val="005813A9"/>
    <w:rsid w:val="00581420"/>
    <w:rsid w:val="00581543"/>
    <w:rsid w:val="005818A7"/>
    <w:rsid w:val="005818D6"/>
    <w:rsid w:val="0058216E"/>
    <w:rsid w:val="00582539"/>
    <w:rsid w:val="0058261C"/>
    <w:rsid w:val="0058291B"/>
    <w:rsid w:val="00582A03"/>
    <w:rsid w:val="00582D04"/>
    <w:rsid w:val="00582D59"/>
    <w:rsid w:val="00582DC3"/>
    <w:rsid w:val="00582ED4"/>
    <w:rsid w:val="005832B7"/>
    <w:rsid w:val="005834DB"/>
    <w:rsid w:val="005839C1"/>
    <w:rsid w:val="00583BA3"/>
    <w:rsid w:val="00583E63"/>
    <w:rsid w:val="00584493"/>
    <w:rsid w:val="00584A67"/>
    <w:rsid w:val="00584C37"/>
    <w:rsid w:val="00584C8B"/>
    <w:rsid w:val="00584E35"/>
    <w:rsid w:val="00584E7F"/>
    <w:rsid w:val="00584E9F"/>
    <w:rsid w:val="00584F1E"/>
    <w:rsid w:val="00585007"/>
    <w:rsid w:val="00585050"/>
    <w:rsid w:val="005850E7"/>
    <w:rsid w:val="00585AA5"/>
    <w:rsid w:val="00585FC4"/>
    <w:rsid w:val="005861A3"/>
    <w:rsid w:val="00586256"/>
    <w:rsid w:val="0058628C"/>
    <w:rsid w:val="00586573"/>
    <w:rsid w:val="005865A8"/>
    <w:rsid w:val="00586F95"/>
    <w:rsid w:val="00586FDA"/>
    <w:rsid w:val="00587000"/>
    <w:rsid w:val="00587459"/>
    <w:rsid w:val="005876FC"/>
    <w:rsid w:val="0058798B"/>
    <w:rsid w:val="005879A6"/>
    <w:rsid w:val="00587C46"/>
    <w:rsid w:val="00587F9A"/>
    <w:rsid w:val="00587FA1"/>
    <w:rsid w:val="00590305"/>
    <w:rsid w:val="0059086F"/>
    <w:rsid w:val="0059098B"/>
    <w:rsid w:val="00590D51"/>
    <w:rsid w:val="00590E10"/>
    <w:rsid w:val="00590E1E"/>
    <w:rsid w:val="00591003"/>
    <w:rsid w:val="005913C0"/>
    <w:rsid w:val="0059161F"/>
    <w:rsid w:val="005916FB"/>
    <w:rsid w:val="00591727"/>
    <w:rsid w:val="005919F7"/>
    <w:rsid w:val="00591C62"/>
    <w:rsid w:val="00591CF3"/>
    <w:rsid w:val="00591D47"/>
    <w:rsid w:val="00591E0B"/>
    <w:rsid w:val="005923A4"/>
    <w:rsid w:val="005924C3"/>
    <w:rsid w:val="005925ED"/>
    <w:rsid w:val="005927D5"/>
    <w:rsid w:val="005927FA"/>
    <w:rsid w:val="005928AF"/>
    <w:rsid w:val="00592B7E"/>
    <w:rsid w:val="00592B8A"/>
    <w:rsid w:val="00592DD8"/>
    <w:rsid w:val="00592F73"/>
    <w:rsid w:val="005937D5"/>
    <w:rsid w:val="00593875"/>
    <w:rsid w:val="00593944"/>
    <w:rsid w:val="005939A3"/>
    <w:rsid w:val="00593E95"/>
    <w:rsid w:val="00593EB7"/>
    <w:rsid w:val="00593F24"/>
    <w:rsid w:val="00594071"/>
    <w:rsid w:val="0059436A"/>
    <w:rsid w:val="00594448"/>
    <w:rsid w:val="005945E1"/>
    <w:rsid w:val="00594830"/>
    <w:rsid w:val="005949E4"/>
    <w:rsid w:val="00594AFF"/>
    <w:rsid w:val="00594B3F"/>
    <w:rsid w:val="00594CBD"/>
    <w:rsid w:val="00594CD0"/>
    <w:rsid w:val="00594E5F"/>
    <w:rsid w:val="00594F71"/>
    <w:rsid w:val="00595133"/>
    <w:rsid w:val="005951BA"/>
    <w:rsid w:val="00595391"/>
    <w:rsid w:val="005953DA"/>
    <w:rsid w:val="00595AA1"/>
    <w:rsid w:val="00595FE4"/>
    <w:rsid w:val="00596510"/>
    <w:rsid w:val="00596A70"/>
    <w:rsid w:val="00596AA2"/>
    <w:rsid w:val="00596AF7"/>
    <w:rsid w:val="00596D40"/>
    <w:rsid w:val="00597024"/>
    <w:rsid w:val="005970F3"/>
    <w:rsid w:val="00597860"/>
    <w:rsid w:val="00597A66"/>
    <w:rsid w:val="00597D98"/>
    <w:rsid w:val="00597F19"/>
    <w:rsid w:val="00597F3E"/>
    <w:rsid w:val="00597F59"/>
    <w:rsid w:val="005A01AA"/>
    <w:rsid w:val="005A01C4"/>
    <w:rsid w:val="005A02BD"/>
    <w:rsid w:val="005A02CD"/>
    <w:rsid w:val="005A04A3"/>
    <w:rsid w:val="005A0A65"/>
    <w:rsid w:val="005A0E1A"/>
    <w:rsid w:val="005A1431"/>
    <w:rsid w:val="005A14B2"/>
    <w:rsid w:val="005A1608"/>
    <w:rsid w:val="005A181D"/>
    <w:rsid w:val="005A1C74"/>
    <w:rsid w:val="005A202E"/>
    <w:rsid w:val="005A204A"/>
    <w:rsid w:val="005A2237"/>
    <w:rsid w:val="005A2C70"/>
    <w:rsid w:val="005A2C8A"/>
    <w:rsid w:val="005A2D16"/>
    <w:rsid w:val="005A2F19"/>
    <w:rsid w:val="005A3113"/>
    <w:rsid w:val="005A3126"/>
    <w:rsid w:val="005A3520"/>
    <w:rsid w:val="005A37FE"/>
    <w:rsid w:val="005A391D"/>
    <w:rsid w:val="005A3BEE"/>
    <w:rsid w:val="005A4006"/>
    <w:rsid w:val="005A4096"/>
    <w:rsid w:val="005A41AF"/>
    <w:rsid w:val="005A4217"/>
    <w:rsid w:val="005A4380"/>
    <w:rsid w:val="005A4471"/>
    <w:rsid w:val="005A45E0"/>
    <w:rsid w:val="005A4618"/>
    <w:rsid w:val="005A47B5"/>
    <w:rsid w:val="005A4859"/>
    <w:rsid w:val="005A48FE"/>
    <w:rsid w:val="005A4922"/>
    <w:rsid w:val="005A5180"/>
    <w:rsid w:val="005A51E7"/>
    <w:rsid w:val="005A5483"/>
    <w:rsid w:val="005A548A"/>
    <w:rsid w:val="005A5EFA"/>
    <w:rsid w:val="005A6067"/>
    <w:rsid w:val="005A606A"/>
    <w:rsid w:val="005A654C"/>
    <w:rsid w:val="005A6629"/>
    <w:rsid w:val="005A68BC"/>
    <w:rsid w:val="005A6D68"/>
    <w:rsid w:val="005A6E93"/>
    <w:rsid w:val="005A6F86"/>
    <w:rsid w:val="005A6F90"/>
    <w:rsid w:val="005A704C"/>
    <w:rsid w:val="005A72FE"/>
    <w:rsid w:val="005A76AD"/>
    <w:rsid w:val="005A7A21"/>
    <w:rsid w:val="005A7CD8"/>
    <w:rsid w:val="005A7E36"/>
    <w:rsid w:val="005A7E80"/>
    <w:rsid w:val="005A7F68"/>
    <w:rsid w:val="005A7F6E"/>
    <w:rsid w:val="005B00CA"/>
    <w:rsid w:val="005B028F"/>
    <w:rsid w:val="005B02A2"/>
    <w:rsid w:val="005B078E"/>
    <w:rsid w:val="005B0889"/>
    <w:rsid w:val="005B0919"/>
    <w:rsid w:val="005B1053"/>
    <w:rsid w:val="005B10D7"/>
    <w:rsid w:val="005B10DB"/>
    <w:rsid w:val="005B1180"/>
    <w:rsid w:val="005B1321"/>
    <w:rsid w:val="005B138B"/>
    <w:rsid w:val="005B1425"/>
    <w:rsid w:val="005B1496"/>
    <w:rsid w:val="005B14EA"/>
    <w:rsid w:val="005B1543"/>
    <w:rsid w:val="005B1601"/>
    <w:rsid w:val="005B1DEB"/>
    <w:rsid w:val="005B1EF2"/>
    <w:rsid w:val="005B1FB9"/>
    <w:rsid w:val="005B20C2"/>
    <w:rsid w:val="005B24F9"/>
    <w:rsid w:val="005B26D5"/>
    <w:rsid w:val="005B2748"/>
    <w:rsid w:val="005B299D"/>
    <w:rsid w:val="005B30D0"/>
    <w:rsid w:val="005B311A"/>
    <w:rsid w:val="005B3395"/>
    <w:rsid w:val="005B35FF"/>
    <w:rsid w:val="005B3663"/>
    <w:rsid w:val="005B3AD7"/>
    <w:rsid w:val="005B3D7C"/>
    <w:rsid w:val="005B4199"/>
    <w:rsid w:val="005B41EB"/>
    <w:rsid w:val="005B427D"/>
    <w:rsid w:val="005B4548"/>
    <w:rsid w:val="005B4EB2"/>
    <w:rsid w:val="005B508B"/>
    <w:rsid w:val="005B54CC"/>
    <w:rsid w:val="005B557E"/>
    <w:rsid w:val="005B55F7"/>
    <w:rsid w:val="005B590D"/>
    <w:rsid w:val="005B5D37"/>
    <w:rsid w:val="005B5DFF"/>
    <w:rsid w:val="005B630B"/>
    <w:rsid w:val="005B6741"/>
    <w:rsid w:val="005B6A49"/>
    <w:rsid w:val="005B6B55"/>
    <w:rsid w:val="005B7344"/>
    <w:rsid w:val="005B750F"/>
    <w:rsid w:val="005B757C"/>
    <w:rsid w:val="005B7887"/>
    <w:rsid w:val="005B7B75"/>
    <w:rsid w:val="005B7B86"/>
    <w:rsid w:val="005B7BCE"/>
    <w:rsid w:val="005B7DE4"/>
    <w:rsid w:val="005C0231"/>
    <w:rsid w:val="005C0261"/>
    <w:rsid w:val="005C0489"/>
    <w:rsid w:val="005C0515"/>
    <w:rsid w:val="005C0834"/>
    <w:rsid w:val="005C08DF"/>
    <w:rsid w:val="005C0E06"/>
    <w:rsid w:val="005C0E47"/>
    <w:rsid w:val="005C183A"/>
    <w:rsid w:val="005C1A18"/>
    <w:rsid w:val="005C1B97"/>
    <w:rsid w:val="005C1E2B"/>
    <w:rsid w:val="005C1F06"/>
    <w:rsid w:val="005C2160"/>
    <w:rsid w:val="005C22FC"/>
    <w:rsid w:val="005C231F"/>
    <w:rsid w:val="005C2777"/>
    <w:rsid w:val="005C2B0D"/>
    <w:rsid w:val="005C2B25"/>
    <w:rsid w:val="005C2D85"/>
    <w:rsid w:val="005C2E4C"/>
    <w:rsid w:val="005C2E7B"/>
    <w:rsid w:val="005C302C"/>
    <w:rsid w:val="005C3462"/>
    <w:rsid w:val="005C35F7"/>
    <w:rsid w:val="005C363F"/>
    <w:rsid w:val="005C387F"/>
    <w:rsid w:val="005C39AE"/>
    <w:rsid w:val="005C3D03"/>
    <w:rsid w:val="005C3ED2"/>
    <w:rsid w:val="005C4050"/>
    <w:rsid w:val="005C415E"/>
    <w:rsid w:val="005C44D5"/>
    <w:rsid w:val="005C4537"/>
    <w:rsid w:val="005C46E2"/>
    <w:rsid w:val="005C48D8"/>
    <w:rsid w:val="005C4B15"/>
    <w:rsid w:val="005C513B"/>
    <w:rsid w:val="005C531F"/>
    <w:rsid w:val="005C5458"/>
    <w:rsid w:val="005C58FC"/>
    <w:rsid w:val="005C5B71"/>
    <w:rsid w:val="005C5E6F"/>
    <w:rsid w:val="005C60A9"/>
    <w:rsid w:val="005C6187"/>
    <w:rsid w:val="005C6229"/>
    <w:rsid w:val="005C65E5"/>
    <w:rsid w:val="005C69D6"/>
    <w:rsid w:val="005C6A57"/>
    <w:rsid w:val="005C6E19"/>
    <w:rsid w:val="005C6F26"/>
    <w:rsid w:val="005C739D"/>
    <w:rsid w:val="005C7655"/>
    <w:rsid w:val="005C78D9"/>
    <w:rsid w:val="005C7BEB"/>
    <w:rsid w:val="005C7CD2"/>
    <w:rsid w:val="005D0242"/>
    <w:rsid w:val="005D02AA"/>
    <w:rsid w:val="005D03A4"/>
    <w:rsid w:val="005D0434"/>
    <w:rsid w:val="005D061C"/>
    <w:rsid w:val="005D0D9A"/>
    <w:rsid w:val="005D0DE8"/>
    <w:rsid w:val="005D135F"/>
    <w:rsid w:val="005D13CB"/>
    <w:rsid w:val="005D145B"/>
    <w:rsid w:val="005D1D17"/>
    <w:rsid w:val="005D1E19"/>
    <w:rsid w:val="005D1ED7"/>
    <w:rsid w:val="005D1F5F"/>
    <w:rsid w:val="005D23B1"/>
    <w:rsid w:val="005D2438"/>
    <w:rsid w:val="005D25E1"/>
    <w:rsid w:val="005D2687"/>
    <w:rsid w:val="005D2BDD"/>
    <w:rsid w:val="005D2CC1"/>
    <w:rsid w:val="005D3085"/>
    <w:rsid w:val="005D30C5"/>
    <w:rsid w:val="005D3BAE"/>
    <w:rsid w:val="005D3C91"/>
    <w:rsid w:val="005D3CF0"/>
    <w:rsid w:val="005D3DA2"/>
    <w:rsid w:val="005D41AD"/>
    <w:rsid w:val="005D4216"/>
    <w:rsid w:val="005D42CC"/>
    <w:rsid w:val="005D4348"/>
    <w:rsid w:val="005D495E"/>
    <w:rsid w:val="005D49DD"/>
    <w:rsid w:val="005D49E5"/>
    <w:rsid w:val="005D4D1F"/>
    <w:rsid w:val="005D4F01"/>
    <w:rsid w:val="005D53B2"/>
    <w:rsid w:val="005D563D"/>
    <w:rsid w:val="005D56FD"/>
    <w:rsid w:val="005D57D3"/>
    <w:rsid w:val="005D5AEA"/>
    <w:rsid w:val="005D5FC9"/>
    <w:rsid w:val="005D6183"/>
    <w:rsid w:val="005D651C"/>
    <w:rsid w:val="005D6804"/>
    <w:rsid w:val="005D71C2"/>
    <w:rsid w:val="005D79E0"/>
    <w:rsid w:val="005D7A5D"/>
    <w:rsid w:val="005D7B60"/>
    <w:rsid w:val="005D7B8B"/>
    <w:rsid w:val="005D7F00"/>
    <w:rsid w:val="005D7F0C"/>
    <w:rsid w:val="005E0BF8"/>
    <w:rsid w:val="005E0C22"/>
    <w:rsid w:val="005E0C4B"/>
    <w:rsid w:val="005E1622"/>
    <w:rsid w:val="005E1DA2"/>
    <w:rsid w:val="005E1FFC"/>
    <w:rsid w:val="005E201F"/>
    <w:rsid w:val="005E27CC"/>
    <w:rsid w:val="005E2973"/>
    <w:rsid w:val="005E2A8F"/>
    <w:rsid w:val="005E2B9D"/>
    <w:rsid w:val="005E2BE7"/>
    <w:rsid w:val="005E2C79"/>
    <w:rsid w:val="005E3132"/>
    <w:rsid w:val="005E32DB"/>
    <w:rsid w:val="005E3320"/>
    <w:rsid w:val="005E3599"/>
    <w:rsid w:val="005E3734"/>
    <w:rsid w:val="005E3A30"/>
    <w:rsid w:val="005E3E8C"/>
    <w:rsid w:val="005E4048"/>
    <w:rsid w:val="005E40B7"/>
    <w:rsid w:val="005E4972"/>
    <w:rsid w:val="005E4A06"/>
    <w:rsid w:val="005E52B5"/>
    <w:rsid w:val="005E52C6"/>
    <w:rsid w:val="005E58ED"/>
    <w:rsid w:val="005E59EE"/>
    <w:rsid w:val="005E5CEA"/>
    <w:rsid w:val="005E5CF3"/>
    <w:rsid w:val="005E5D50"/>
    <w:rsid w:val="005E5E09"/>
    <w:rsid w:val="005E5EAF"/>
    <w:rsid w:val="005E5FF6"/>
    <w:rsid w:val="005E62B5"/>
    <w:rsid w:val="005E63E4"/>
    <w:rsid w:val="005E64EB"/>
    <w:rsid w:val="005E66D5"/>
    <w:rsid w:val="005E678B"/>
    <w:rsid w:val="005E6B57"/>
    <w:rsid w:val="005E6DD0"/>
    <w:rsid w:val="005E6ED8"/>
    <w:rsid w:val="005E74AB"/>
    <w:rsid w:val="005E74AF"/>
    <w:rsid w:val="005E7CF8"/>
    <w:rsid w:val="005F00AC"/>
    <w:rsid w:val="005F04A2"/>
    <w:rsid w:val="005F04A8"/>
    <w:rsid w:val="005F0520"/>
    <w:rsid w:val="005F0810"/>
    <w:rsid w:val="005F085E"/>
    <w:rsid w:val="005F085F"/>
    <w:rsid w:val="005F0950"/>
    <w:rsid w:val="005F0DDA"/>
    <w:rsid w:val="005F1245"/>
    <w:rsid w:val="005F13F3"/>
    <w:rsid w:val="005F1821"/>
    <w:rsid w:val="005F1A18"/>
    <w:rsid w:val="005F1C0D"/>
    <w:rsid w:val="005F233A"/>
    <w:rsid w:val="005F237E"/>
    <w:rsid w:val="005F23E9"/>
    <w:rsid w:val="005F24FE"/>
    <w:rsid w:val="005F29E3"/>
    <w:rsid w:val="005F2A69"/>
    <w:rsid w:val="005F2A96"/>
    <w:rsid w:val="005F305D"/>
    <w:rsid w:val="005F31B8"/>
    <w:rsid w:val="005F3C7B"/>
    <w:rsid w:val="005F4243"/>
    <w:rsid w:val="005F4298"/>
    <w:rsid w:val="005F42B6"/>
    <w:rsid w:val="005F42C7"/>
    <w:rsid w:val="005F4459"/>
    <w:rsid w:val="005F493B"/>
    <w:rsid w:val="005F4E6B"/>
    <w:rsid w:val="005F4F84"/>
    <w:rsid w:val="005F5172"/>
    <w:rsid w:val="005F5589"/>
    <w:rsid w:val="005F5714"/>
    <w:rsid w:val="005F5822"/>
    <w:rsid w:val="005F5BA9"/>
    <w:rsid w:val="005F5CD0"/>
    <w:rsid w:val="005F60C5"/>
    <w:rsid w:val="005F637C"/>
    <w:rsid w:val="005F64D8"/>
    <w:rsid w:val="005F64DE"/>
    <w:rsid w:val="005F6515"/>
    <w:rsid w:val="005F663A"/>
    <w:rsid w:val="005F6C35"/>
    <w:rsid w:val="005F738C"/>
    <w:rsid w:val="005F7A5C"/>
    <w:rsid w:val="005F7F11"/>
    <w:rsid w:val="005F7F24"/>
    <w:rsid w:val="00600211"/>
    <w:rsid w:val="00600518"/>
    <w:rsid w:val="00600CF6"/>
    <w:rsid w:val="00600DBD"/>
    <w:rsid w:val="00600E75"/>
    <w:rsid w:val="006010C2"/>
    <w:rsid w:val="00601331"/>
    <w:rsid w:val="006015DE"/>
    <w:rsid w:val="00601686"/>
    <w:rsid w:val="00601952"/>
    <w:rsid w:val="00601B78"/>
    <w:rsid w:val="00601C5F"/>
    <w:rsid w:val="00601DB4"/>
    <w:rsid w:val="00602119"/>
    <w:rsid w:val="006024F9"/>
    <w:rsid w:val="006026A1"/>
    <w:rsid w:val="006028AB"/>
    <w:rsid w:val="00602A64"/>
    <w:rsid w:val="00602DC8"/>
    <w:rsid w:val="0060313A"/>
    <w:rsid w:val="006033C4"/>
    <w:rsid w:val="006033F2"/>
    <w:rsid w:val="0060351D"/>
    <w:rsid w:val="006036AE"/>
    <w:rsid w:val="0060374F"/>
    <w:rsid w:val="00603C25"/>
    <w:rsid w:val="00603C6D"/>
    <w:rsid w:val="00603DFB"/>
    <w:rsid w:val="00604158"/>
    <w:rsid w:val="006041D1"/>
    <w:rsid w:val="006044AA"/>
    <w:rsid w:val="0060463D"/>
    <w:rsid w:val="006047AB"/>
    <w:rsid w:val="006047FB"/>
    <w:rsid w:val="00604AB8"/>
    <w:rsid w:val="00604E95"/>
    <w:rsid w:val="006052B7"/>
    <w:rsid w:val="006052BA"/>
    <w:rsid w:val="006056EB"/>
    <w:rsid w:val="00605823"/>
    <w:rsid w:val="00605AF3"/>
    <w:rsid w:val="00605F8B"/>
    <w:rsid w:val="006062C4"/>
    <w:rsid w:val="00606331"/>
    <w:rsid w:val="006064DF"/>
    <w:rsid w:val="0060668C"/>
    <w:rsid w:val="00606D53"/>
    <w:rsid w:val="00606FB2"/>
    <w:rsid w:val="00607086"/>
    <w:rsid w:val="006074DC"/>
    <w:rsid w:val="00607754"/>
    <w:rsid w:val="00607EA4"/>
    <w:rsid w:val="006100A4"/>
    <w:rsid w:val="006100DA"/>
    <w:rsid w:val="00610200"/>
    <w:rsid w:val="00610422"/>
    <w:rsid w:val="006104D1"/>
    <w:rsid w:val="006107DE"/>
    <w:rsid w:val="006108A3"/>
    <w:rsid w:val="00610AD3"/>
    <w:rsid w:val="00610B30"/>
    <w:rsid w:val="00610D38"/>
    <w:rsid w:val="00610D4D"/>
    <w:rsid w:val="00610FAF"/>
    <w:rsid w:val="0061108C"/>
    <w:rsid w:val="006113E6"/>
    <w:rsid w:val="00611813"/>
    <w:rsid w:val="0061186E"/>
    <w:rsid w:val="0061197F"/>
    <w:rsid w:val="00611D15"/>
    <w:rsid w:val="00611DB1"/>
    <w:rsid w:val="00611E93"/>
    <w:rsid w:val="006121B6"/>
    <w:rsid w:val="006122D7"/>
    <w:rsid w:val="00612368"/>
    <w:rsid w:val="00612AD3"/>
    <w:rsid w:val="00612E88"/>
    <w:rsid w:val="00613205"/>
    <w:rsid w:val="00613420"/>
    <w:rsid w:val="006134E2"/>
    <w:rsid w:val="006138AF"/>
    <w:rsid w:val="006141FE"/>
    <w:rsid w:val="0061420A"/>
    <w:rsid w:val="006144B6"/>
    <w:rsid w:val="0061479A"/>
    <w:rsid w:val="00614A60"/>
    <w:rsid w:val="00614B03"/>
    <w:rsid w:val="00614B3B"/>
    <w:rsid w:val="00614BDD"/>
    <w:rsid w:val="00614EDF"/>
    <w:rsid w:val="006154D0"/>
    <w:rsid w:val="00615541"/>
    <w:rsid w:val="00615A31"/>
    <w:rsid w:val="00615A50"/>
    <w:rsid w:val="0061608E"/>
    <w:rsid w:val="006169B5"/>
    <w:rsid w:val="00616C27"/>
    <w:rsid w:val="00616E7D"/>
    <w:rsid w:val="00616FAD"/>
    <w:rsid w:val="006170B1"/>
    <w:rsid w:val="0061775F"/>
    <w:rsid w:val="00617B48"/>
    <w:rsid w:val="00617CDC"/>
    <w:rsid w:val="00617F28"/>
    <w:rsid w:val="00620071"/>
    <w:rsid w:val="006207D0"/>
    <w:rsid w:val="006208B4"/>
    <w:rsid w:val="00620A8D"/>
    <w:rsid w:val="00620BCC"/>
    <w:rsid w:val="00620BF2"/>
    <w:rsid w:val="00620D27"/>
    <w:rsid w:val="00620DE5"/>
    <w:rsid w:val="00620FC8"/>
    <w:rsid w:val="0062106D"/>
    <w:rsid w:val="0062146E"/>
    <w:rsid w:val="006215B3"/>
    <w:rsid w:val="00621A6E"/>
    <w:rsid w:val="00621AD8"/>
    <w:rsid w:val="00621B31"/>
    <w:rsid w:val="00621CD1"/>
    <w:rsid w:val="00621F8A"/>
    <w:rsid w:val="006222FF"/>
    <w:rsid w:val="00622430"/>
    <w:rsid w:val="00622440"/>
    <w:rsid w:val="0062250B"/>
    <w:rsid w:val="006225CA"/>
    <w:rsid w:val="006226D9"/>
    <w:rsid w:val="006227F1"/>
    <w:rsid w:val="00622D53"/>
    <w:rsid w:val="00622EE0"/>
    <w:rsid w:val="00622FBF"/>
    <w:rsid w:val="0062302F"/>
    <w:rsid w:val="006233BD"/>
    <w:rsid w:val="00623560"/>
    <w:rsid w:val="0062356C"/>
    <w:rsid w:val="00623A1B"/>
    <w:rsid w:val="00623B96"/>
    <w:rsid w:val="00623DDF"/>
    <w:rsid w:val="00623EFD"/>
    <w:rsid w:val="00624372"/>
    <w:rsid w:val="0062443E"/>
    <w:rsid w:val="006245C1"/>
    <w:rsid w:val="00624833"/>
    <w:rsid w:val="00624986"/>
    <w:rsid w:val="00624BFB"/>
    <w:rsid w:val="00624D1B"/>
    <w:rsid w:val="006250F5"/>
    <w:rsid w:val="006254EB"/>
    <w:rsid w:val="00625E87"/>
    <w:rsid w:val="00625F47"/>
    <w:rsid w:val="00626235"/>
    <w:rsid w:val="006263C2"/>
    <w:rsid w:val="0062653B"/>
    <w:rsid w:val="0062674C"/>
    <w:rsid w:val="00626852"/>
    <w:rsid w:val="00626B44"/>
    <w:rsid w:val="00626BB3"/>
    <w:rsid w:val="00627030"/>
    <w:rsid w:val="00627147"/>
    <w:rsid w:val="00627507"/>
    <w:rsid w:val="00627838"/>
    <w:rsid w:val="0062786A"/>
    <w:rsid w:val="00627B9F"/>
    <w:rsid w:val="00627C07"/>
    <w:rsid w:val="00627CB4"/>
    <w:rsid w:val="0063001F"/>
    <w:rsid w:val="00630549"/>
    <w:rsid w:val="00630588"/>
    <w:rsid w:val="00630664"/>
    <w:rsid w:val="006307A1"/>
    <w:rsid w:val="006307DD"/>
    <w:rsid w:val="00630953"/>
    <w:rsid w:val="00630F5F"/>
    <w:rsid w:val="006311C4"/>
    <w:rsid w:val="006316D1"/>
    <w:rsid w:val="006316DD"/>
    <w:rsid w:val="00631727"/>
    <w:rsid w:val="00631DA3"/>
    <w:rsid w:val="00631DE5"/>
    <w:rsid w:val="00631E65"/>
    <w:rsid w:val="006320FE"/>
    <w:rsid w:val="006324DD"/>
    <w:rsid w:val="00632613"/>
    <w:rsid w:val="006329CC"/>
    <w:rsid w:val="00632AEB"/>
    <w:rsid w:val="00632BFB"/>
    <w:rsid w:val="00632F17"/>
    <w:rsid w:val="00633D19"/>
    <w:rsid w:val="00633E17"/>
    <w:rsid w:val="0063411C"/>
    <w:rsid w:val="006341C1"/>
    <w:rsid w:val="006341C7"/>
    <w:rsid w:val="00634246"/>
    <w:rsid w:val="006342AA"/>
    <w:rsid w:val="006342E2"/>
    <w:rsid w:val="00634406"/>
    <w:rsid w:val="006344A4"/>
    <w:rsid w:val="006344B7"/>
    <w:rsid w:val="0063450E"/>
    <w:rsid w:val="00634622"/>
    <w:rsid w:val="00634958"/>
    <w:rsid w:val="00634A32"/>
    <w:rsid w:val="00634BA1"/>
    <w:rsid w:val="00634BAC"/>
    <w:rsid w:val="00634E8C"/>
    <w:rsid w:val="0063510C"/>
    <w:rsid w:val="0063512F"/>
    <w:rsid w:val="00635569"/>
    <w:rsid w:val="00635896"/>
    <w:rsid w:val="006359B0"/>
    <w:rsid w:val="00635C07"/>
    <w:rsid w:val="00635CB9"/>
    <w:rsid w:val="00635D1F"/>
    <w:rsid w:val="00635DD2"/>
    <w:rsid w:val="006367B0"/>
    <w:rsid w:val="00636872"/>
    <w:rsid w:val="0063688E"/>
    <w:rsid w:val="00636898"/>
    <w:rsid w:val="006368BB"/>
    <w:rsid w:val="00636BBD"/>
    <w:rsid w:val="00636C17"/>
    <w:rsid w:val="00636E0B"/>
    <w:rsid w:val="00636FA0"/>
    <w:rsid w:val="00636FDC"/>
    <w:rsid w:val="00637097"/>
    <w:rsid w:val="0063737F"/>
    <w:rsid w:val="006375C0"/>
    <w:rsid w:val="00637C62"/>
    <w:rsid w:val="00637CC9"/>
    <w:rsid w:val="00637FB0"/>
    <w:rsid w:val="00637FB7"/>
    <w:rsid w:val="006400F5"/>
    <w:rsid w:val="00640414"/>
    <w:rsid w:val="00640785"/>
    <w:rsid w:val="006409D3"/>
    <w:rsid w:val="00640E04"/>
    <w:rsid w:val="00640EC7"/>
    <w:rsid w:val="00641252"/>
    <w:rsid w:val="006412A2"/>
    <w:rsid w:val="00641330"/>
    <w:rsid w:val="006415D0"/>
    <w:rsid w:val="006416B7"/>
    <w:rsid w:val="00642094"/>
    <w:rsid w:val="006422FB"/>
    <w:rsid w:val="00642341"/>
    <w:rsid w:val="0064278C"/>
    <w:rsid w:val="00642B80"/>
    <w:rsid w:val="006433B3"/>
    <w:rsid w:val="0064383C"/>
    <w:rsid w:val="00643A26"/>
    <w:rsid w:val="00643CB4"/>
    <w:rsid w:val="006443AF"/>
    <w:rsid w:val="0064483E"/>
    <w:rsid w:val="00644B23"/>
    <w:rsid w:val="00644C0F"/>
    <w:rsid w:val="00644F0C"/>
    <w:rsid w:val="00644F5D"/>
    <w:rsid w:val="0064553C"/>
    <w:rsid w:val="0064585A"/>
    <w:rsid w:val="00645BAB"/>
    <w:rsid w:val="00645C5C"/>
    <w:rsid w:val="00645EF1"/>
    <w:rsid w:val="00646086"/>
    <w:rsid w:val="00646A56"/>
    <w:rsid w:val="00646D04"/>
    <w:rsid w:val="00646D29"/>
    <w:rsid w:val="0064751B"/>
    <w:rsid w:val="0064753E"/>
    <w:rsid w:val="00647587"/>
    <w:rsid w:val="0064773B"/>
    <w:rsid w:val="006479C0"/>
    <w:rsid w:val="00647F72"/>
    <w:rsid w:val="0065005A"/>
    <w:rsid w:val="0065018E"/>
    <w:rsid w:val="006502BB"/>
    <w:rsid w:val="00650B29"/>
    <w:rsid w:val="00650E37"/>
    <w:rsid w:val="00651136"/>
    <w:rsid w:val="006511AB"/>
    <w:rsid w:val="00651351"/>
    <w:rsid w:val="00652002"/>
    <w:rsid w:val="0065214C"/>
    <w:rsid w:val="006522BA"/>
    <w:rsid w:val="00652E52"/>
    <w:rsid w:val="00652EAC"/>
    <w:rsid w:val="00652FD9"/>
    <w:rsid w:val="006531B7"/>
    <w:rsid w:val="006534DA"/>
    <w:rsid w:val="006537AE"/>
    <w:rsid w:val="006538FE"/>
    <w:rsid w:val="0065399B"/>
    <w:rsid w:val="00653A3A"/>
    <w:rsid w:val="00653A42"/>
    <w:rsid w:val="00653EF4"/>
    <w:rsid w:val="00653F29"/>
    <w:rsid w:val="006542E2"/>
    <w:rsid w:val="0065437F"/>
    <w:rsid w:val="006543D6"/>
    <w:rsid w:val="006544A2"/>
    <w:rsid w:val="006545FD"/>
    <w:rsid w:val="00654796"/>
    <w:rsid w:val="006548BD"/>
    <w:rsid w:val="00654AB3"/>
    <w:rsid w:val="00654E38"/>
    <w:rsid w:val="00654FEA"/>
    <w:rsid w:val="006550EB"/>
    <w:rsid w:val="006555D3"/>
    <w:rsid w:val="006555F8"/>
    <w:rsid w:val="00655F32"/>
    <w:rsid w:val="00655F41"/>
    <w:rsid w:val="00655FB6"/>
    <w:rsid w:val="006560C3"/>
    <w:rsid w:val="0065628E"/>
    <w:rsid w:val="00656317"/>
    <w:rsid w:val="006568AE"/>
    <w:rsid w:val="00656A74"/>
    <w:rsid w:val="006575D3"/>
    <w:rsid w:val="00657683"/>
    <w:rsid w:val="006577DE"/>
    <w:rsid w:val="006578E7"/>
    <w:rsid w:val="00657A3E"/>
    <w:rsid w:val="00657A6D"/>
    <w:rsid w:val="00657A76"/>
    <w:rsid w:val="00657BDD"/>
    <w:rsid w:val="00657E4B"/>
    <w:rsid w:val="00657E77"/>
    <w:rsid w:val="006603A8"/>
    <w:rsid w:val="00660820"/>
    <w:rsid w:val="00660A25"/>
    <w:rsid w:val="00660B24"/>
    <w:rsid w:val="00660C00"/>
    <w:rsid w:val="00660C2B"/>
    <w:rsid w:val="006610A0"/>
    <w:rsid w:val="0066117B"/>
    <w:rsid w:val="006615CD"/>
    <w:rsid w:val="00661680"/>
    <w:rsid w:val="00661711"/>
    <w:rsid w:val="00661798"/>
    <w:rsid w:val="006618CA"/>
    <w:rsid w:val="00661F1D"/>
    <w:rsid w:val="00661F79"/>
    <w:rsid w:val="00662393"/>
    <w:rsid w:val="006623E7"/>
    <w:rsid w:val="00662531"/>
    <w:rsid w:val="0066258B"/>
    <w:rsid w:val="006625BA"/>
    <w:rsid w:val="006627CC"/>
    <w:rsid w:val="0066290D"/>
    <w:rsid w:val="00662D3E"/>
    <w:rsid w:val="00662EA1"/>
    <w:rsid w:val="0066339D"/>
    <w:rsid w:val="0066343A"/>
    <w:rsid w:val="00663705"/>
    <w:rsid w:val="006637DC"/>
    <w:rsid w:val="006639B8"/>
    <w:rsid w:val="006639ED"/>
    <w:rsid w:val="00663ACE"/>
    <w:rsid w:val="00663D86"/>
    <w:rsid w:val="00663DD6"/>
    <w:rsid w:val="00663F17"/>
    <w:rsid w:val="0066499D"/>
    <w:rsid w:val="00664B12"/>
    <w:rsid w:val="00664FE5"/>
    <w:rsid w:val="006650C0"/>
    <w:rsid w:val="006652AA"/>
    <w:rsid w:val="00665306"/>
    <w:rsid w:val="006655DC"/>
    <w:rsid w:val="00665D95"/>
    <w:rsid w:val="0066639D"/>
    <w:rsid w:val="0066652E"/>
    <w:rsid w:val="00666576"/>
    <w:rsid w:val="0066677A"/>
    <w:rsid w:val="0066687B"/>
    <w:rsid w:val="006668E1"/>
    <w:rsid w:val="00666EA2"/>
    <w:rsid w:val="00667059"/>
    <w:rsid w:val="00667081"/>
    <w:rsid w:val="00667239"/>
    <w:rsid w:val="00667259"/>
    <w:rsid w:val="00667B46"/>
    <w:rsid w:val="00667BEA"/>
    <w:rsid w:val="00667C9E"/>
    <w:rsid w:val="006702A5"/>
    <w:rsid w:val="00670778"/>
    <w:rsid w:val="006707D1"/>
    <w:rsid w:val="00670B0A"/>
    <w:rsid w:val="00670C0F"/>
    <w:rsid w:val="00670F67"/>
    <w:rsid w:val="0067138F"/>
    <w:rsid w:val="00671596"/>
    <w:rsid w:val="0067160E"/>
    <w:rsid w:val="00671A03"/>
    <w:rsid w:val="00671A05"/>
    <w:rsid w:val="00671B18"/>
    <w:rsid w:val="00671CD2"/>
    <w:rsid w:val="00671EAD"/>
    <w:rsid w:val="00671EC4"/>
    <w:rsid w:val="00672043"/>
    <w:rsid w:val="00672046"/>
    <w:rsid w:val="00672685"/>
    <w:rsid w:val="00672C90"/>
    <w:rsid w:val="00672CA4"/>
    <w:rsid w:val="00672D4B"/>
    <w:rsid w:val="00672D59"/>
    <w:rsid w:val="00672E00"/>
    <w:rsid w:val="00672E20"/>
    <w:rsid w:val="00672F4C"/>
    <w:rsid w:val="006730C0"/>
    <w:rsid w:val="00673265"/>
    <w:rsid w:val="00673372"/>
    <w:rsid w:val="006733CB"/>
    <w:rsid w:val="00673A90"/>
    <w:rsid w:val="00673B00"/>
    <w:rsid w:val="00673C26"/>
    <w:rsid w:val="00673CED"/>
    <w:rsid w:val="0067438B"/>
    <w:rsid w:val="006743A9"/>
    <w:rsid w:val="006744B4"/>
    <w:rsid w:val="006745A8"/>
    <w:rsid w:val="006746DB"/>
    <w:rsid w:val="0067494E"/>
    <w:rsid w:val="0067498C"/>
    <w:rsid w:val="00674A2D"/>
    <w:rsid w:val="00674D81"/>
    <w:rsid w:val="00674EEF"/>
    <w:rsid w:val="0067504D"/>
    <w:rsid w:val="00675321"/>
    <w:rsid w:val="006760AC"/>
    <w:rsid w:val="00676197"/>
    <w:rsid w:val="00676385"/>
    <w:rsid w:val="00676644"/>
    <w:rsid w:val="00676A6B"/>
    <w:rsid w:val="00676ABE"/>
    <w:rsid w:val="0067708F"/>
    <w:rsid w:val="00677216"/>
    <w:rsid w:val="006774BE"/>
    <w:rsid w:val="0067765A"/>
    <w:rsid w:val="006779E1"/>
    <w:rsid w:val="00677E5A"/>
    <w:rsid w:val="00677F1B"/>
    <w:rsid w:val="0068006B"/>
    <w:rsid w:val="0068013C"/>
    <w:rsid w:val="0068021F"/>
    <w:rsid w:val="00680325"/>
    <w:rsid w:val="00680618"/>
    <w:rsid w:val="006806F9"/>
    <w:rsid w:val="00680727"/>
    <w:rsid w:val="00680AEE"/>
    <w:rsid w:val="00681065"/>
    <w:rsid w:val="006816C3"/>
    <w:rsid w:val="00681842"/>
    <w:rsid w:val="00681C4F"/>
    <w:rsid w:val="00682FF0"/>
    <w:rsid w:val="006832F5"/>
    <w:rsid w:val="00683318"/>
    <w:rsid w:val="00683477"/>
    <w:rsid w:val="00683B05"/>
    <w:rsid w:val="00683C11"/>
    <w:rsid w:val="00683CC7"/>
    <w:rsid w:val="0068414B"/>
    <w:rsid w:val="006841D4"/>
    <w:rsid w:val="00684413"/>
    <w:rsid w:val="00684841"/>
    <w:rsid w:val="00684897"/>
    <w:rsid w:val="00684DEA"/>
    <w:rsid w:val="00684E34"/>
    <w:rsid w:val="00684F2B"/>
    <w:rsid w:val="00685274"/>
    <w:rsid w:val="006853CD"/>
    <w:rsid w:val="00685590"/>
    <w:rsid w:val="00685667"/>
    <w:rsid w:val="006856A5"/>
    <w:rsid w:val="006856F8"/>
    <w:rsid w:val="00685E3B"/>
    <w:rsid w:val="0068625D"/>
    <w:rsid w:val="00686456"/>
    <w:rsid w:val="00686475"/>
    <w:rsid w:val="006869E5"/>
    <w:rsid w:val="00686E63"/>
    <w:rsid w:val="006870F8"/>
    <w:rsid w:val="006870F9"/>
    <w:rsid w:val="006871BF"/>
    <w:rsid w:val="00687601"/>
    <w:rsid w:val="006876BE"/>
    <w:rsid w:val="00687A20"/>
    <w:rsid w:val="00687BEE"/>
    <w:rsid w:val="006903E0"/>
    <w:rsid w:val="006906E6"/>
    <w:rsid w:val="006907BA"/>
    <w:rsid w:val="00690831"/>
    <w:rsid w:val="00690B17"/>
    <w:rsid w:val="00690ED4"/>
    <w:rsid w:val="00690FB2"/>
    <w:rsid w:val="006913AF"/>
    <w:rsid w:val="006914B7"/>
    <w:rsid w:val="00691518"/>
    <w:rsid w:val="0069158D"/>
    <w:rsid w:val="00691816"/>
    <w:rsid w:val="006918C6"/>
    <w:rsid w:val="00691987"/>
    <w:rsid w:val="00691AFA"/>
    <w:rsid w:val="00691C4F"/>
    <w:rsid w:val="00691F21"/>
    <w:rsid w:val="00692111"/>
    <w:rsid w:val="0069217F"/>
    <w:rsid w:val="0069279C"/>
    <w:rsid w:val="00692A13"/>
    <w:rsid w:val="00692A75"/>
    <w:rsid w:val="0069321A"/>
    <w:rsid w:val="00693238"/>
    <w:rsid w:val="00693332"/>
    <w:rsid w:val="006933B5"/>
    <w:rsid w:val="006937B2"/>
    <w:rsid w:val="00693849"/>
    <w:rsid w:val="00693B31"/>
    <w:rsid w:val="00693B5D"/>
    <w:rsid w:val="006940EB"/>
    <w:rsid w:val="006940F2"/>
    <w:rsid w:val="00694450"/>
    <w:rsid w:val="00694471"/>
    <w:rsid w:val="0069462C"/>
    <w:rsid w:val="00694741"/>
    <w:rsid w:val="00694767"/>
    <w:rsid w:val="00694855"/>
    <w:rsid w:val="00694D0E"/>
    <w:rsid w:val="00694D89"/>
    <w:rsid w:val="006950CF"/>
    <w:rsid w:val="00695584"/>
    <w:rsid w:val="006956D3"/>
    <w:rsid w:val="00695C6D"/>
    <w:rsid w:val="00695DE3"/>
    <w:rsid w:val="006965E6"/>
    <w:rsid w:val="006966B6"/>
    <w:rsid w:val="006966EB"/>
    <w:rsid w:val="00696896"/>
    <w:rsid w:val="0069689A"/>
    <w:rsid w:val="006969A3"/>
    <w:rsid w:val="00696AAD"/>
    <w:rsid w:val="00696C5A"/>
    <w:rsid w:val="00696D75"/>
    <w:rsid w:val="00696F22"/>
    <w:rsid w:val="006970EA"/>
    <w:rsid w:val="00697190"/>
    <w:rsid w:val="0069748A"/>
    <w:rsid w:val="00697568"/>
    <w:rsid w:val="006977FD"/>
    <w:rsid w:val="00697808"/>
    <w:rsid w:val="00697ABE"/>
    <w:rsid w:val="00697E2C"/>
    <w:rsid w:val="00697E56"/>
    <w:rsid w:val="00697F0E"/>
    <w:rsid w:val="00697FE0"/>
    <w:rsid w:val="006A01FC"/>
    <w:rsid w:val="006A0390"/>
    <w:rsid w:val="006A0409"/>
    <w:rsid w:val="006A050D"/>
    <w:rsid w:val="006A0522"/>
    <w:rsid w:val="006A066E"/>
    <w:rsid w:val="006A06D8"/>
    <w:rsid w:val="006A091F"/>
    <w:rsid w:val="006A0C5F"/>
    <w:rsid w:val="006A0D55"/>
    <w:rsid w:val="006A0DB7"/>
    <w:rsid w:val="006A0EEB"/>
    <w:rsid w:val="006A0F5C"/>
    <w:rsid w:val="006A15D3"/>
    <w:rsid w:val="006A1B66"/>
    <w:rsid w:val="006A1F95"/>
    <w:rsid w:val="006A230A"/>
    <w:rsid w:val="006A24D0"/>
    <w:rsid w:val="006A263B"/>
    <w:rsid w:val="006A289E"/>
    <w:rsid w:val="006A2A90"/>
    <w:rsid w:val="006A2CF6"/>
    <w:rsid w:val="006A2F48"/>
    <w:rsid w:val="006A2FEC"/>
    <w:rsid w:val="006A3067"/>
    <w:rsid w:val="006A31C9"/>
    <w:rsid w:val="006A37D1"/>
    <w:rsid w:val="006A390A"/>
    <w:rsid w:val="006A3972"/>
    <w:rsid w:val="006A3A94"/>
    <w:rsid w:val="006A3D09"/>
    <w:rsid w:val="006A3E15"/>
    <w:rsid w:val="006A4011"/>
    <w:rsid w:val="006A4021"/>
    <w:rsid w:val="006A4383"/>
    <w:rsid w:val="006A4648"/>
    <w:rsid w:val="006A46D7"/>
    <w:rsid w:val="006A4943"/>
    <w:rsid w:val="006A49BC"/>
    <w:rsid w:val="006A4B57"/>
    <w:rsid w:val="006A4DB0"/>
    <w:rsid w:val="006A5452"/>
    <w:rsid w:val="006A5456"/>
    <w:rsid w:val="006A57AE"/>
    <w:rsid w:val="006A587C"/>
    <w:rsid w:val="006A58DA"/>
    <w:rsid w:val="006A5C24"/>
    <w:rsid w:val="006A5D3E"/>
    <w:rsid w:val="006A5D60"/>
    <w:rsid w:val="006A6137"/>
    <w:rsid w:val="006A63C9"/>
    <w:rsid w:val="006A677F"/>
    <w:rsid w:val="006A69DB"/>
    <w:rsid w:val="006A69F4"/>
    <w:rsid w:val="006A6BB5"/>
    <w:rsid w:val="006A6D63"/>
    <w:rsid w:val="006A7217"/>
    <w:rsid w:val="006A765B"/>
    <w:rsid w:val="006A7797"/>
    <w:rsid w:val="006A784C"/>
    <w:rsid w:val="006A7A82"/>
    <w:rsid w:val="006A7D8E"/>
    <w:rsid w:val="006B030F"/>
    <w:rsid w:val="006B031F"/>
    <w:rsid w:val="006B0B45"/>
    <w:rsid w:val="006B1014"/>
    <w:rsid w:val="006B109C"/>
    <w:rsid w:val="006B1251"/>
    <w:rsid w:val="006B12A1"/>
    <w:rsid w:val="006B1559"/>
    <w:rsid w:val="006B1A9E"/>
    <w:rsid w:val="006B1B5A"/>
    <w:rsid w:val="006B2096"/>
    <w:rsid w:val="006B20AC"/>
    <w:rsid w:val="006B22FF"/>
    <w:rsid w:val="006B2647"/>
    <w:rsid w:val="006B2CBA"/>
    <w:rsid w:val="006B3130"/>
    <w:rsid w:val="006B34D8"/>
    <w:rsid w:val="006B3693"/>
    <w:rsid w:val="006B36E1"/>
    <w:rsid w:val="006B4044"/>
    <w:rsid w:val="006B405F"/>
    <w:rsid w:val="006B4304"/>
    <w:rsid w:val="006B43D9"/>
    <w:rsid w:val="006B49D1"/>
    <w:rsid w:val="006B504F"/>
    <w:rsid w:val="006B5110"/>
    <w:rsid w:val="006B516A"/>
    <w:rsid w:val="006B542C"/>
    <w:rsid w:val="006B5438"/>
    <w:rsid w:val="006B564C"/>
    <w:rsid w:val="006B56D2"/>
    <w:rsid w:val="006B5B6D"/>
    <w:rsid w:val="006B5DB5"/>
    <w:rsid w:val="006B62E0"/>
    <w:rsid w:val="006B64D6"/>
    <w:rsid w:val="006B672B"/>
    <w:rsid w:val="006B6E13"/>
    <w:rsid w:val="006B700D"/>
    <w:rsid w:val="006B7333"/>
    <w:rsid w:val="006B75DE"/>
    <w:rsid w:val="006B7B41"/>
    <w:rsid w:val="006B7D7C"/>
    <w:rsid w:val="006C0023"/>
    <w:rsid w:val="006C01BB"/>
    <w:rsid w:val="006C05D1"/>
    <w:rsid w:val="006C05F6"/>
    <w:rsid w:val="006C06AF"/>
    <w:rsid w:val="006C06F0"/>
    <w:rsid w:val="006C0785"/>
    <w:rsid w:val="006C0BF8"/>
    <w:rsid w:val="006C0F41"/>
    <w:rsid w:val="006C0FAC"/>
    <w:rsid w:val="006C0FFB"/>
    <w:rsid w:val="006C1069"/>
    <w:rsid w:val="006C14C0"/>
    <w:rsid w:val="006C1B35"/>
    <w:rsid w:val="006C1CE9"/>
    <w:rsid w:val="006C1E04"/>
    <w:rsid w:val="006C2263"/>
    <w:rsid w:val="006C2399"/>
    <w:rsid w:val="006C28D8"/>
    <w:rsid w:val="006C29D9"/>
    <w:rsid w:val="006C2B22"/>
    <w:rsid w:val="006C2B30"/>
    <w:rsid w:val="006C2D34"/>
    <w:rsid w:val="006C2D93"/>
    <w:rsid w:val="006C30F5"/>
    <w:rsid w:val="006C3278"/>
    <w:rsid w:val="006C351A"/>
    <w:rsid w:val="006C35AA"/>
    <w:rsid w:val="006C402E"/>
    <w:rsid w:val="006C4210"/>
    <w:rsid w:val="006C421D"/>
    <w:rsid w:val="006C4236"/>
    <w:rsid w:val="006C42A8"/>
    <w:rsid w:val="006C4307"/>
    <w:rsid w:val="006C47BE"/>
    <w:rsid w:val="006C49AC"/>
    <w:rsid w:val="006C5149"/>
    <w:rsid w:val="006C51FB"/>
    <w:rsid w:val="006C52A2"/>
    <w:rsid w:val="006C5594"/>
    <w:rsid w:val="006C5949"/>
    <w:rsid w:val="006C5C85"/>
    <w:rsid w:val="006C5E91"/>
    <w:rsid w:val="006C5EDF"/>
    <w:rsid w:val="006C5F74"/>
    <w:rsid w:val="006C600F"/>
    <w:rsid w:val="006C613E"/>
    <w:rsid w:val="006C64D6"/>
    <w:rsid w:val="006C718C"/>
    <w:rsid w:val="006C73D1"/>
    <w:rsid w:val="006C76FB"/>
    <w:rsid w:val="006C79F9"/>
    <w:rsid w:val="006C7AA9"/>
    <w:rsid w:val="006C7B8A"/>
    <w:rsid w:val="006C7B91"/>
    <w:rsid w:val="006C7BCF"/>
    <w:rsid w:val="006C7BE3"/>
    <w:rsid w:val="006C7BFA"/>
    <w:rsid w:val="006C7D0D"/>
    <w:rsid w:val="006C7FB2"/>
    <w:rsid w:val="006D0299"/>
    <w:rsid w:val="006D02BD"/>
    <w:rsid w:val="006D032D"/>
    <w:rsid w:val="006D0337"/>
    <w:rsid w:val="006D05BB"/>
    <w:rsid w:val="006D06D7"/>
    <w:rsid w:val="006D08E1"/>
    <w:rsid w:val="006D0B6B"/>
    <w:rsid w:val="006D0D19"/>
    <w:rsid w:val="006D0F14"/>
    <w:rsid w:val="006D1110"/>
    <w:rsid w:val="006D1360"/>
    <w:rsid w:val="006D152D"/>
    <w:rsid w:val="006D1888"/>
    <w:rsid w:val="006D1B3C"/>
    <w:rsid w:val="006D1F46"/>
    <w:rsid w:val="006D21B7"/>
    <w:rsid w:val="006D239A"/>
    <w:rsid w:val="006D27FF"/>
    <w:rsid w:val="006D2878"/>
    <w:rsid w:val="006D28A4"/>
    <w:rsid w:val="006D2AD5"/>
    <w:rsid w:val="006D2F73"/>
    <w:rsid w:val="006D2FA0"/>
    <w:rsid w:val="006D3004"/>
    <w:rsid w:val="006D3CB5"/>
    <w:rsid w:val="006D4070"/>
    <w:rsid w:val="006D427A"/>
    <w:rsid w:val="006D444B"/>
    <w:rsid w:val="006D44DC"/>
    <w:rsid w:val="006D4626"/>
    <w:rsid w:val="006D483D"/>
    <w:rsid w:val="006D488F"/>
    <w:rsid w:val="006D48B4"/>
    <w:rsid w:val="006D4924"/>
    <w:rsid w:val="006D502E"/>
    <w:rsid w:val="006D505E"/>
    <w:rsid w:val="006D5806"/>
    <w:rsid w:val="006D5973"/>
    <w:rsid w:val="006D5A31"/>
    <w:rsid w:val="006D5ADD"/>
    <w:rsid w:val="006D5C19"/>
    <w:rsid w:val="006D5C85"/>
    <w:rsid w:val="006D5D56"/>
    <w:rsid w:val="006D63F9"/>
    <w:rsid w:val="006D6791"/>
    <w:rsid w:val="006D692A"/>
    <w:rsid w:val="006D6CCE"/>
    <w:rsid w:val="006D6D63"/>
    <w:rsid w:val="006D6DAE"/>
    <w:rsid w:val="006D6DC1"/>
    <w:rsid w:val="006D6ED7"/>
    <w:rsid w:val="006D7061"/>
    <w:rsid w:val="006D7497"/>
    <w:rsid w:val="006D74EF"/>
    <w:rsid w:val="006D7770"/>
    <w:rsid w:val="006D7F59"/>
    <w:rsid w:val="006E0722"/>
    <w:rsid w:val="006E0A7B"/>
    <w:rsid w:val="006E0F5E"/>
    <w:rsid w:val="006E10BC"/>
    <w:rsid w:val="006E141A"/>
    <w:rsid w:val="006E143F"/>
    <w:rsid w:val="006E1582"/>
    <w:rsid w:val="006E16A1"/>
    <w:rsid w:val="006E1704"/>
    <w:rsid w:val="006E1F0C"/>
    <w:rsid w:val="006E2084"/>
    <w:rsid w:val="006E2163"/>
    <w:rsid w:val="006E2270"/>
    <w:rsid w:val="006E239B"/>
    <w:rsid w:val="006E23BF"/>
    <w:rsid w:val="006E24EB"/>
    <w:rsid w:val="006E28C6"/>
    <w:rsid w:val="006E2D66"/>
    <w:rsid w:val="006E2E3C"/>
    <w:rsid w:val="006E2EBB"/>
    <w:rsid w:val="006E335B"/>
    <w:rsid w:val="006E3431"/>
    <w:rsid w:val="006E35A0"/>
    <w:rsid w:val="006E36C8"/>
    <w:rsid w:val="006E3969"/>
    <w:rsid w:val="006E3DF2"/>
    <w:rsid w:val="006E3EE1"/>
    <w:rsid w:val="006E41EC"/>
    <w:rsid w:val="006E43E8"/>
    <w:rsid w:val="006E449B"/>
    <w:rsid w:val="006E461D"/>
    <w:rsid w:val="006E482A"/>
    <w:rsid w:val="006E494F"/>
    <w:rsid w:val="006E4A33"/>
    <w:rsid w:val="006E4A94"/>
    <w:rsid w:val="006E4C43"/>
    <w:rsid w:val="006E5001"/>
    <w:rsid w:val="006E5303"/>
    <w:rsid w:val="006E55DC"/>
    <w:rsid w:val="006E576A"/>
    <w:rsid w:val="006E59DC"/>
    <w:rsid w:val="006E5E4B"/>
    <w:rsid w:val="006E5F70"/>
    <w:rsid w:val="006E6858"/>
    <w:rsid w:val="006E687C"/>
    <w:rsid w:val="006E68EC"/>
    <w:rsid w:val="006E69F2"/>
    <w:rsid w:val="006E6A1D"/>
    <w:rsid w:val="006E6B59"/>
    <w:rsid w:val="006E6C16"/>
    <w:rsid w:val="006E6E74"/>
    <w:rsid w:val="006E6FCC"/>
    <w:rsid w:val="006E70F7"/>
    <w:rsid w:val="006E713D"/>
    <w:rsid w:val="006E75F0"/>
    <w:rsid w:val="006E79B9"/>
    <w:rsid w:val="006F032C"/>
    <w:rsid w:val="006F044C"/>
    <w:rsid w:val="006F0898"/>
    <w:rsid w:val="006F0DBC"/>
    <w:rsid w:val="006F1310"/>
    <w:rsid w:val="006F13C2"/>
    <w:rsid w:val="006F1400"/>
    <w:rsid w:val="006F1484"/>
    <w:rsid w:val="006F172C"/>
    <w:rsid w:val="006F1D90"/>
    <w:rsid w:val="006F21C3"/>
    <w:rsid w:val="006F2754"/>
    <w:rsid w:val="006F28F8"/>
    <w:rsid w:val="006F2E78"/>
    <w:rsid w:val="006F2E84"/>
    <w:rsid w:val="006F2F58"/>
    <w:rsid w:val="006F3633"/>
    <w:rsid w:val="006F36C6"/>
    <w:rsid w:val="006F3B52"/>
    <w:rsid w:val="006F3D83"/>
    <w:rsid w:val="006F3DAC"/>
    <w:rsid w:val="006F3E22"/>
    <w:rsid w:val="006F40C9"/>
    <w:rsid w:val="006F4343"/>
    <w:rsid w:val="006F4565"/>
    <w:rsid w:val="006F466C"/>
    <w:rsid w:val="006F4728"/>
    <w:rsid w:val="006F4765"/>
    <w:rsid w:val="006F49FD"/>
    <w:rsid w:val="006F5321"/>
    <w:rsid w:val="006F53CB"/>
    <w:rsid w:val="006F5616"/>
    <w:rsid w:val="006F5716"/>
    <w:rsid w:val="006F5ABF"/>
    <w:rsid w:val="006F5BF3"/>
    <w:rsid w:val="006F5D22"/>
    <w:rsid w:val="006F5FCE"/>
    <w:rsid w:val="006F61BA"/>
    <w:rsid w:val="006F640B"/>
    <w:rsid w:val="006F650F"/>
    <w:rsid w:val="006F6B23"/>
    <w:rsid w:val="006F6BEE"/>
    <w:rsid w:val="006F6CE7"/>
    <w:rsid w:val="006F7153"/>
    <w:rsid w:val="006F76A5"/>
    <w:rsid w:val="006F7880"/>
    <w:rsid w:val="006F7BD9"/>
    <w:rsid w:val="006F7C43"/>
    <w:rsid w:val="006F7CE4"/>
    <w:rsid w:val="006F7D95"/>
    <w:rsid w:val="006F7EEA"/>
    <w:rsid w:val="00700353"/>
    <w:rsid w:val="0070048B"/>
    <w:rsid w:val="007006F9"/>
    <w:rsid w:val="0070088E"/>
    <w:rsid w:val="007009E7"/>
    <w:rsid w:val="00700A93"/>
    <w:rsid w:val="00701595"/>
    <w:rsid w:val="0070196B"/>
    <w:rsid w:val="00701C5C"/>
    <w:rsid w:val="0070202E"/>
    <w:rsid w:val="007020A2"/>
    <w:rsid w:val="00702609"/>
    <w:rsid w:val="00702B29"/>
    <w:rsid w:val="00702F17"/>
    <w:rsid w:val="00703166"/>
    <w:rsid w:val="00703329"/>
    <w:rsid w:val="0070356C"/>
    <w:rsid w:val="00703606"/>
    <w:rsid w:val="00703982"/>
    <w:rsid w:val="00703CA2"/>
    <w:rsid w:val="00703D6D"/>
    <w:rsid w:val="00703FE8"/>
    <w:rsid w:val="0070426D"/>
    <w:rsid w:val="00704833"/>
    <w:rsid w:val="00705281"/>
    <w:rsid w:val="00705423"/>
    <w:rsid w:val="007054B1"/>
    <w:rsid w:val="00705705"/>
    <w:rsid w:val="00705B20"/>
    <w:rsid w:val="00705F0B"/>
    <w:rsid w:val="00705FB4"/>
    <w:rsid w:val="007061E5"/>
    <w:rsid w:val="00706565"/>
    <w:rsid w:val="00706792"/>
    <w:rsid w:val="007069EF"/>
    <w:rsid w:val="00706AD5"/>
    <w:rsid w:val="00706B8F"/>
    <w:rsid w:val="00706F6F"/>
    <w:rsid w:val="0070712D"/>
    <w:rsid w:val="007072F7"/>
    <w:rsid w:val="00707499"/>
    <w:rsid w:val="0070794E"/>
    <w:rsid w:val="00707B54"/>
    <w:rsid w:val="00707C43"/>
    <w:rsid w:val="00707EEE"/>
    <w:rsid w:val="00710113"/>
    <w:rsid w:val="0071017F"/>
    <w:rsid w:val="00710251"/>
    <w:rsid w:val="007102D8"/>
    <w:rsid w:val="0071062F"/>
    <w:rsid w:val="00710BAD"/>
    <w:rsid w:val="00710DF8"/>
    <w:rsid w:val="00711869"/>
    <w:rsid w:val="00711B59"/>
    <w:rsid w:val="00711C06"/>
    <w:rsid w:val="00711D2B"/>
    <w:rsid w:val="00711DA1"/>
    <w:rsid w:val="00711F61"/>
    <w:rsid w:val="00712472"/>
    <w:rsid w:val="00712539"/>
    <w:rsid w:val="007126BA"/>
    <w:rsid w:val="007127E6"/>
    <w:rsid w:val="007128C5"/>
    <w:rsid w:val="00712928"/>
    <w:rsid w:val="00712C33"/>
    <w:rsid w:val="00712E26"/>
    <w:rsid w:val="0071317E"/>
    <w:rsid w:val="00713872"/>
    <w:rsid w:val="00713C85"/>
    <w:rsid w:val="00714007"/>
    <w:rsid w:val="00714121"/>
    <w:rsid w:val="00714169"/>
    <w:rsid w:val="007141D2"/>
    <w:rsid w:val="00714295"/>
    <w:rsid w:val="00714514"/>
    <w:rsid w:val="00714564"/>
    <w:rsid w:val="00714620"/>
    <w:rsid w:val="0071474C"/>
    <w:rsid w:val="0071476E"/>
    <w:rsid w:val="00714A28"/>
    <w:rsid w:val="00714AA4"/>
    <w:rsid w:val="00714AA6"/>
    <w:rsid w:val="00714DA9"/>
    <w:rsid w:val="007150A9"/>
    <w:rsid w:val="007150CE"/>
    <w:rsid w:val="0071564B"/>
    <w:rsid w:val="007157B5"/>
    <w:rsid w:val="007157BF"/>
    <w:rsid w:val="00715B76"/>
    <w:rsid w:val="00715D49"/>
    <w:rsid w:val="0071606C"/>
    <w:rsid w:val="0071607B"/>
    <w:rsid w:val="00716172"/>
    <w:rsid w:val="007164E9"/>
    <w:rsid w:val="007166B8"/>
    <w:rsid w:val="00716D49"/>
    <w:rsid w:val="00716F33"/>
    <w:rsid w:val="00716FD1"/>
    <w:rsid w:val="00717654"/>
    <w:rsid w:val="0071774A"/>
    <w:rsid w:val="00717CD7"/>
    <w:rsid w:val="00717EED"/>
    <w:rsid w:val="0072008A"/>
    <w:rsid w:val="00720638"/>
    <w:rsid w:val="00720BA5"/>
    <w:rsid w:val="00721286"/>
    <w:rsid w:val="00721588"/>
    <w:rsid w:val="0072166C"/>
    <w:rsid w:val="0072183A"/>
    <w:rsid w:val="0072197F"/>
    <w:rsid w:val="00721A48"/>
    <w:rsid w:val="00721B3A"/>
    <w:rsid w:val="00721C7A"/>
    <w:rsid w:val="00721E3B"/>
    <w:rsid w:val="00721E44"/>
    <w:rsid w:val="00721E86"/>
    <w:rsid w:val="00721F5A"/>
    <w:rsid w:val="007222A9"/>
    <w:rsid w:val="0072237A"/>
    <w:rsid w:val="0072256D"/>
    <w:rsid w:val="00722574"/>
    <w:rsid w:val="0072283F"/>
    <w:rsid w:val="00722866"/>
    <w:rsid w:val="00722969"/>
    <w:rsid w:val="00722A01"/>
    <w:rsid w:val="00722F4B"/>
    <w:rsid w:val="0072302F"/>
    <w:rsid w:val="007231AC"/>
    <w:rsid w:val="0072331F"/>
    <w:rsid w:val="007233C6"/>
    <w:rsid w:val="0072395E"/>
    <w:rsid w:val="007239EC"/>
    <w:rsid w:val="0072411B"/>
    <w:rsid w:val="00724408"/>
    <w:rsid w:val="007245F0"/>
    <w:rsid w:val="00724A43"/>
    <w:rsid w:val="00724AF0"/>
    <w:rsid w:val="00724C87"/>
    <w:rsid w:val="00724CBD"/>
    <w:rsid w:val="00724E37"/>
    <w:rsid w:val="00724F45"/>
    <w:rsid w:val="0072500D"/>
    <w:rsid w:val="0072517E"/>
    <w:rsid w:val="0072558B"/>
    <w:rsid w:val="0072595A"/>
    <w:rsid w:val="007259A9"/>
    <w:rsid w:val="00725B04"/>
    <w:rsid w:val="00725B99"/>
    <w:rsid w:val="00725FDA"/>
    <w:rsid w:val="0072625F"/>
    <w:rsid w:val="007262AF"/>
    <w:rsid w:val="00726744"/>
    <w:rsid w:val="00726E64"/>
    <w:rsid w:val="00726FB8"/>
    <w:rsid w:val="0072768B"/>
    <w:rsid w:val="007276C9"/>
    <w:rsid w:val="007276DA"/>
    <w:rsid w:val="007300DA"/>
    <w:rsid w:val="00730143"/>
    <w:rsid w:val="007301A1"/>
    <w:rsid w:val="00730322"/>
    <w:rsid w:val="00730FB7"/>
    <w:rsid w:val="0073122B"/>
    <w:rsid w:val="007314F7"/>
    <w:rsid w:val="00731802"/>
    <w:rsid w:val="00731854"/>
    <w:rsid w:val="0073187D"/>
    <w:rsid w:val="00731901"/>
    <w:rsid w:val="00731FF6"/>
    <w:rsid w:val="007322B7"/>
    <w:rsid w:val="007326A3"/>
    <w:rsid w:val="00732723"/>
    <w:rsid w:val="0073291A"/>
    <w:rsid w:val="0073298F"/>
    <w:rsid w:val="00732CAB"/>
    <w:rsid w:val="007331A2"/>
    <w:rsid w:val="007336A6"/>
    <w:rsid w:val="007337D7"/>
    <w:rsid w:val="00733944"/>
    <w:rsid w:val="007339AC"/>
    <w:rsid w:val="007339B4"/>
    <w:rsid w:val="007339F4"/>
    <w:rsid w:val="00733A34"/>
    <w:rsid w:val="00733B47"/>
    <w:rsid w:val="00733C56"/>
    <w:rsid w:val="00733C69"/>
    <w:rsid w:val="00733D1B"/>
    <w:rsid w:val="00734264"/>
    <w:rsid w:val="007344C5"/>
    <w:rsid w:val="00734920"/>
    <w:rsid w:val="00734A43"/>
    <w:rsid w:val="00734A89"/>
    <w:rsid w:val="00734F3D"/>
    <w:rsid w:val="00735032"/>
    <w:rsid w:val="007353BE"/>
    <w:rsid w:val="0073571C"/>
    <w:rsid w:val="00735958"/>
    <w:rsid w:val="0073613D"/>
    <w:rsid w:val="007361C6"/>
    <w:rsid w:val="007363B2"/>
    <w:rsid w:val="00736556"/>
    <w:rsid w:val="00736660"/>
    <w:rsid w:val="00736A99"/>
    <w:rsid w:val="00736D3D"/>
    <w:rsid w:val="00736DAB"/>
    <w:rsid w:val="007370BD"/>
    <w:rsid w:val="007371FA"/>
    <w:rsid w:val="007372A6"/>
    <w:rsid w:val="007373DB"/>
    <w:rsid w:val="00737495"/>
    <w:rsid w:val="0073753B"/>
    <w:rsid w:val="007375C6"/>
    <w:rsid w:val="0073771C"/>
    <w:rsid w:val="007378FB"/>
    <w:rsid w:val="00737B0C"/>
    <w:rsid w:val="00737BFD"/>
    <w:rsid w:val="00737F3B"/>
    <w:rsid w:val="00740133"/>
    <w:rsid w:val="00740451"/>
    <w:rsid w:val="007404C4"/>
    <w:rsid w:val="00740533"/>
    <w:rsid w:val="00740579"/>
    <w:rsid w:val="007405DE"/>
    <w:rsid w:val="00740742"/>
    <w:rsid w:val="00740A4C"/>
    <w:rsid w:val="00740A79"/>
    <w:rsid w:val="00740B4D"/>
    <w:rsid w:val="00740DD5"/>
    <w:rsid w:val="00740EAA"/>
    <w:rsid w:val="007412D8"/>
    <w:rsid w:val="00741439"/>
    <w:rsid w:val="00741861"/>
    <w:rsid w:val="00741891"/>
    <w:rsid w:val="0074198B"/>
    <w:rsid w:val="00741BDB"/>
    <w:rsid w:val="00741C9B"/>
    <w:rsid w:val="00741DE5"/>
    <w:rsid w:val="00741ECA"/>
    <w:rsid w:val="00742430"/>
    <w:rsid w:val="007426A3"/>
    <w:rsid w:val="007428BB"/>
    <w:rsid w:val="0074318E"/>
    <w:rsid w:val="00743235"/>
    <w:rsid w:val="007434F4"/>
    <w:rsid w:val="00743680"/>
    <w:rsid w:val="00743E90"/>
    <w:rsid w:val="00743F6F"/>
    <w:rsid w:val="0074444A"/>
    <w:rsid w:val="00744835"/>
    <w:rsid w:val="00744881"/>
    <w:rsid w:val="007448F4"/>
    <w:rsid w:val="00744907"/>
    <w:rsid w:val="00744FAC"/>
    <w:rsid w:val="0074544A"/>
    <w:rsid w:val="0074576A"/>
    <w:rsid w:val="0074593D"/>
    <w:rsid w:val="007459A4"/>
    <w:rsid w:val="00745B02"/>
    <w:rsid w:val="00745EB8"/>
    <w:rsid w:val="00746089"/>
    <w:rsid w:val="00746185"/>
    <w:rsid w:val="007468EF"/>
    <w:rsid w:val="00746A47"/>
    <w:rsid w:val="00747009"/>
    <w:rsid w:val="00747145"/>
    <w:rsid w:val="007472DC"/>
    <w:rsid w:val="00747302"/>
    <w:rsid w:val="0074738E"/>
    <w:rsid w:val="0074781C"/>
    <w:rsid w:val="0074793D"/>
    <w:rsid w:val="00747DC6"/>
    <w:rsid w:val="00747F07"/>
    <w:rsid w:val="007502A8"/>
    <w:rsid w:val="007502AB"/>
    <w:rsid w:val="007502B0"/>
    <w:rsid w:val="00750313"/>
    <w:rsid w:val="0075039D"/>
    <w:rsid w:val="0075046D"/>
    <w:rsid w:val="00750526"/>
    <w:rsid w:val="0075069D"/>
    <w:rsid w:val="007506FE"/>
    <w:rsid w:val="007507F7"/>
    <w:rsid w:val="00750BB2"/>
    <w:rsid w:val="0075139B"/>
    <w:rsid w:val="00751612"/>
    <w:rsid w:val="007516A9"/>
    <w:rsid w:val="00751830"/>
    <w:rsid w:val="007519BA"/>
    <w:rsid w:val="00751C48"/>
    <w:rsid w:val="00751FAE"/>
    <w:rsid w:val="007527FB"/>
    <w:rsid w:val="00752F29"/>
    <w:rsid w:val="0075356D"/>
    <w:rsid w:val="0075377B"/>
    <w:rsid w:val="007537EB"/>
    <w:rsid w:val="00753A88"/>
    <w:rsid w:val="00753D1E"/>
    <w:rsid w:val="00753DB0"/>
    <w:rsid w:val="00753F6D"/>
    <w:rsid w:val="00753F8C"/>
    <w:rsid w:val="007540B1"/>
    <w:rsid w:val="0075493A"/>
    <w:rsid w:val="00754F3D"/>
    <w:rsid w:val="00755158"/>
    <w:rsid w:val="00755258"/>
    <w:rsid w:val="00755344"/>
    <w:rsid w:val="0075546B"/>
    <w:rsid w:val="0075563B"/>
    <w:rsid w:val="007556D1"/>
    <w:rsid w:val="0075653A"/>
    <w:rsid w:val="007569E3"/>
    <w:rsid w:val="00756BF6"/>
    <w:rsid w:val="00756D9F"/>
    <w:rsid w:val="00756E16"/>
    <w:rsid w:val="00756E19"/>
    <w:rsid w:val="00756F9F"/>
    <w:rsid w:val="007573F3"/>
    <w:rsid w:val="00757906"/>
    <w:rsid w:val="00757A1E"/>
    <w:rsid w:val="00757B3E"/>
    <w:rsid w:val="00757CD7"/>
    <w:rsid w:val="00757D53"/>
    <w:rsid w:val="007600EF"/>
    <w:rsid w:val="007606A4"/>
    <w:rsid w:val="007609F2"/>
    <w:rsid w:val="00760B2B"/>
    <w:rsid w:val="00760BA3"/>
    <w:rsid w:val="00760CD2"/>
    <w:rsid w:val="00761098"/>
    <w:rsid w:val="0076113C"/>
    <w:rsid w:val="00761246"/>
    <w:rsid w:val="0076150B"/>
    <w:rsid w:val="0076178C"/>
    <w:rsid w:val="00761A13"/>
    <w:rsid w:val="007622CF"/>
    <w:rsid w:val="007624D6"/>
    <w:rsid w:val="00762744"/>
    <w:rsid w:val="00762881"/>
    <w:rsid w:val="00762930"/>
    <w:rsid w:val="00762A4D"/>
    <w:rsid w:val="00762FCD"/>
    <w:rsid w:val="007630C9"/>
    <w:rsid w:val="00763319"/>
    <w:rsid w:val="00763581"/>
    <w:rsid w:val="007635B2"/>
    <w:rsid w:val="00763F84"/>
    <w:rsid w:val="00763F9D"/>
    <w:rsid w:val="00764026"/>
    <w:rsid w:val="007640B7"/>
    <w:rsid w:val="00764209"/>
    <w:rsid w:val="007643A0"/>
    <w:rsid w:val="007644AD"/>
    <w:rsid w:val="007644E3"/>
    <w:rsid w:val="007648AE"/>
    <w:rsid w:val="00764A6C"/>
    <w:rsid w:val="00764ABE"/>
    <w:rsid w:val="0076531C"/>
    <w:rsid w:val="0076538B"/>
    <w:rsid w:val="00765924"/>
    <w:rsid w:val="00765C6F"/>
    <w:rsid w:val="00765D2E"/>
    <w:rsid w:val="00765D9C"/>
    <w:rsid w:val="007660CE"/>
    <w:rsid w:val="007664F7"/>
    <w:rsid w:val="007666B3"/>
    <w:rsid w:val="00766FB7"/>
    <w:rsid w:val="0076742B"/>
    <w:rsid w:val="0076746D"/>
    <w:rsid w:val="00767471"/>
    <w:rsid w:val="00767590"/>
    <w:rsid w:val="007700FE"/>
    <w:rsid w:val="00770586"/>
    <w:rsid w:val="007709F7"/>
    <w:rsid w:val="00770A7A"/>
    <w:rsid w:val="00770C92"/>
    <w:rsid w:val="00771210"/>
    <w:rsid w:val="00771287"/>
    <w:rsid w:val="007712AA"/>
    <w:rsid w:val="0077168C"/>
    <w:rsid w:val="00771A68"/>
    <w:rsid w:val="00771CDE"/>
    <w:rsid w:val="00771D5F"/>
    <w:rsid w:val="00771DC4"/>
    <w:rsid w:val="00772211"/>
    <w:rsid w:val="00772563"/>
    <w:rsid w:val="007725AE"/>
    <w:rsid w:val="0077277A"/>
    <w:rsid w:val="00772A8B"/>
    <w:rsid w:val="00772A8D"/>
    <w:rsid w:val="00772CA2"/>
    <w:rsid w:val="00772CB7"/>
    <w:rsid w:val="00772DBE"/>
    <w:rsid w:val="0077309D"/>
    <w:rsid w:val="007731D1"/>
    <w:rsid w:val="0077367C"/>
    <w:rsid w:val="007736E4"/>
    <w:rsid w:val="00773815"/>
    <w:rsid w:val="00773B79"/>
    <w:rsid w:val="00773C23"/>
    <w:rsid w:val="00773CA9"/>
    <w:rsid w:val="00773D41"/>
    <w:rsid w:val="00773ECB"/>
    <w:rsid w:val="007744E7"/>
    <w:rsid w:val="007748F7"/>
    <w:rsid w:val="007749BD"/>
    <w:rsid w:val="00774ACF"/>
    <w:rsid w:val="00775183"/>
    <w:rsid w:val="00775521"/>
    <w:rsid w:val="00775755"/>
    <w:rsid w:val="00775CBD"/>
    <w:rsid w:val="007761DF"/>
    <w:rsid w:val="007767DA"/>
    <w:rsid w:val="007772C7"/>
    <w:rsid w:val="00777323"/>
    <w:rsid w:val="00777328"/>
    <w:rsid w:val="00777735"/>
    <w:rsid w:val="00777861"/>
    <w:rsid w:val="0077799C"/>
    <w:rsid w:val="00777BB4"/>
    <w:rsid w:val="00777EA4"/>
    <w:rsid w:val="007800E6"/>
    <w:rsid w:val="007801A4"/>
    <w:rsid w:val="00780320"/>
    <w:rsid w:val="00780409"/>
    <w:rsid w:val="0078085E"/>
    <w:rsid w:val="00780962"/>
    <w:rsid w:val="00780AFA"/>
    <w:rsid w:val="00780E24"/>
    <w:rsid w:val="00780F66"/>
    <w:rsid w:val="00781228"/>
    <w:rsid w:val="007813CF"/>
    <w:rsid w:val="0078142A"/>
    <w:rsid w:val="0078167B"/>
    <w:rsid w:val="00781C17"/>
    <w:rsid w:val="00781C4A"/>
    <w:rsid w:val="00782020"/>
    <w:rsid w:val="00782370"/>
    <w:rsid w:val="0078239B"/>
    <w:rsid w:val="007829CD"/>
    <w:rsid w:val="00782D9D"/>
    <w:rsid w:val="00782E51"/>
    <w:rsid w:val="00782FC8"/>
    <w:rsid w:val="00782FEE"/>
    <w:rsid w:val="00783207"/>
    <w:rsid w:val="0078321F"/>
    <w:rsid w:val="007832CA"/>
    <w:rsid w:val="0078363F"/>
    <w:rsid w:val="007837EF"/>
    <w:rsid w:val="007838A1"/>
    <w:rsid w:val="00783C5E"/>
    <w:rsid w:val="00783DAA"/>
    <w:rsid w:val="00783F84"/>
    <w:rsid w:val="0078411C"/>
    <w:rsid w:val="0078432C"/>
    <w:rsid w:val="00784377"/>
    <w:rsid w:val="007843AC"/>
    <w:rsid w:val="00784591"/>
    <w:rsid w:val="007847BB"/>
    <w:rsid w:val="007849C1"/>
    <w:rsid w:val="00784B05"/>
    <w:rsid w:val="00784C5B"/>
    <w:rsid w:val="00785151"/>
    <w:rsid w:val="007851BE"/>
    <w:rsid w:val="007852E1"/>
    <w:rsid w:val="0078579B"/>
    <w:rsid w:val="00785A49"/>
    <w:rsid w:val="00785C9B"/>
    <w:rsid w:val="007860E0"/>
    <w:rsid w:val="00786619"/>
    <w:rsid w:val="0078679B"/>
    <w:rsid w:val="00786994"/>
    <w:rsid w:val="00786AE2"/>
    <w:rsid w:val="00786B18"/>
    <w:rsid w:val="00786CD1"/>
    <w:rsid w:val="00786DAA"/>
    <w:rsid w:val="0078702F"/>
    <w:rsid w:val="00787201"/>
    <w:rsid w:val="007876F7"/>
    <w:rsid w:val="007878E9"/>
    <w:rsid w:val="007878EF"/>
    <w:rsid w:val="00787932"/>
    <w:rsid w:val="00787981"/>
    <w:rsid w:val="007879F7"/>
    <w:rsid w:val="00787AFA"/>
    <w:rsid w:val="00787E3B"/>
    <w:rsid w:val="00787EF7"/>
    <w:rsid w:val="00790191"/>
    <w:rsid w:val="00790595"/>
    <w:rsid w:val="00790813"/>
    <w:rsid w:val="00790A13"/>
    <w:rsid w:val="00790D44"/>
    <w:rsid w:val="00790D7E"/>
    <w:rsid w:val="0079142D"/>
    <w:rsid w:val="00791430"/>
    <w:rsid w:val="00791598"/>
    <w:rsid w:val="007916D3"/>
    <w:rsid w:val="00791A29"/>
    <w:rsid w:val="0079206A"/>
    <w:rsid w:val="00792246"/>
    <w:rsid w:val="0079253D"/>
    <w:rsid w:val="007925A0"/>
    <w:rsid w:val="0079266A"/>
    <w:rsid w:val="00792924"/>
    <w:rsid w:val="00792A98"/>
    <w:rsid w:val="00792D1C"/>
    <w:rsid w:val="00792E41"/>
    <w:rsid w:val="00792F74"/>
    <w:rsid w:val="00792FB9"/>
    <w:rsid w:val="00793986"/>
    <w:rsid w:val="007939D1"/>
    <w:rsid w:val="00794350"/>
    <w:rsid w:val="00794517"/>
    <w:rsid w:val="00794E93"/>
    <w:rsid w:val="00795068"/>
    <w:rsid w:val="007950B5"/>
    <w:rsid w:val="00795163"/>
    <w:rsid w:val="0079524A"/>
    <w:rsid w:val="007952E2"/>
    <w:rsid w:val="007953DC"/>
    <w:rsid w:val="007955CE"/>
    <w:rsid w:val="007958E9"/>
    <w:rsid w:val="00795CD9"/>
    <w:rsid w:val="00796298"/>
    <w:rsid w:val="00796314"/>
    <w:rsid w:val="0079656E"/>
    <w:rsid w:val="0079676D"/>
    <w:rsid w:val="00796E5E"/>
    <w:rsid w:val="00796F5F"/>
    <w:rsid w:val="00797236"/>
    <w:rsid w:val="00797309"/>
    <w:rsid w:val="00797495"/>
    <w:rsid w:val="007974D6"/>
    <w:rsid w:val="007A023B"/>
    <w:rsid w:val="007A02B1"/>
    <w:rsid w:val="007A0446"/>
    <w:rsid w:val="007A08CF"/>
    <w:rsid w:val="007A0B2B"/>
    <w:rsid w:val="007A104E"/>
    <w:rsid w:val="007A105F"/>
    <w:rsid w:val="007A1564"/>
    <w:rsid w:val="007A1750"/>
    <w:rsid w:val="007A18FE"/>
    <w:rsid w:val="007A2708"/>
    <w:rsid w:val="007A2B89"/>
    <w:rsid w:val="007A2DDC"/>
    <w:rsid w:val="007A2E90"/>
    <w:rsid w:val="007A2EE1"/>
    <w:rsid w:val="007A3008"/>
    <w:rsid w:val="007A342D"/>
    <w:rsid w:val="007A3AFB"/>
    <w:rsid w:val="007A3BEB"/>
    <w:rsid w:val="007A3C86"/>
    <w:rsid w:val="007A3CF7"/>
    <w:rsid w:val="007A41B4"/>
    <w:rsid w:val="007A421A"/>
    <w:rsid w:val="007A4277"/>
    <w:rsid w:val="007A42BA"/>
    <w:rsid w:val="007A4458"/>
    <w:rsid w:val="007A4460"/>
    <w:rsid w:val="007A472D"/>
    <w:rsid w:val="007A4D6B"/>
    <w:rsid w:val="007A4F47"/>
    <w:rsid w:val="007A4F7B"/>
    <w:rsid w:val="007A4FB6"/>
    <w:rsid w:val="007A50F5"/>
    <w:rsid w:val="007A5175"/>
    <w:rsid w:val="007A5193"/>
    <w:rsid w:val="007A5482"/>
    <w:rsid w:val="007A54A7"/>
    <w:rsid w:val="007A56C8"/>
    <w:rsid w:val="007A5775"/>
    <w:rsid w:val="007A5982"/>
    <w:rsid w:val="007A5E88"/>
    <w:rsid w:val="007A5F84"/>
    <w:rsid w:val="007A6002"/>
    <w:rsid w:val="007A6162"/>
    <w:rsid w:val="007A61A7"/>
    <w:rsid w:val="007A62E1"/>
    <w:rsid w:val="007A6363"/>
    <w:rsid w:val="007A638C"/>
    <w:rsid w:val="007A652D"/>
    <w:rsid w:val="007A6584"/>
    <w:rsid w:val="007A668C"/>
    <w:rsid w:val="007A6727"/>
    <w:rsid w:val="007A6976"/>
    <w:rsid w:val="007A6C17"/>
    <w:rsid w:val="007A6CE9"/>
    <w:rsid w:val="007A7344"/>
    <w:rsid w:val="007A7583"/>
    <w:rsid w:val="007A75FE"/>
    <w:rsid w:val="007A787D"/>
    <w:rsid w:val="007A7DA2"/>
    <w:rsid w:val="007A7E50"/>
    <w:rsid w:val="007B0030"/>
    <w:rsid w:val="007B029B"/>
    <w:rsid w:val="007B0744"/>
    <w:rsid w:val="007B0A6B"/>
    <w:rsid w:val="007B0B9C"/>
    <w:rsid w:val="007B1087"/>
    <w:rsid w:val="007B11A0"/>
    <w:rsid w:val="007B15AF"/>
    <w:rsid w:val="007B167D"/>
    <w:rsid w:val="007B1C61"/>
    <w:rsid w:val="007B1DD3"/>
    <w:rsid w:val="007B214F"/>
    <w:rsid w:val="007B21EA"/>
    <w:rsid w:val="007B2700"/>
    <w:rsid w:val="007B31ED"/>
    <w:rsid w:val="007B3241"/>
    <w:rsid w:val="007B33DA"/>
    <w:rsid w:val="007B34F0"/>
    <w:rsid w:val="007B353F"/>
    <w:rsid w:val="007B37BD"/>
    <w:rsid w:val="007B37ED"/>
    <w:rsid w:val="007B39FF"/>
    <w:rsid w:val="007B3BAD"/>
    <w:rsid w:val="007B3CBA"/>
    <w:rsid w:val="007B3D97"/>
    <w:rsid w:val="007B3F07"/>
    <w:rsid w:val="007B40A4"/>
    <w:rsid w:val="007B40B6"/>
    <w:rsid w:val="007B4132"/>
    <w:rsid w:val="007B441A"/>
    <w:rsid w:val="007B4D58"/>
    <w:rsid w:val="007B4EB0"/>
    <w:rsid w:val="007B509E"/>
    <w:rsid w:val="007B50D8"/>
    <w:rsid w:val="007B5174"/>
    <w:rsid w:val="007B53B6"/>
    <w:rsid w:val="007B53FF"/>
    <w:rsid w:val="007B5691"/>
    <w:rsid w:val="007B578A"/>
    <w:rsid w:val="007B5807"/>
    <w:rsid w:val="007B5ABE"/>
    <w:rsid w:val="007B5D27"/>
    <w:rsid w:val="007B5EFC"/>
    <w:rsid w:val="007B63F5"/>
    <w:rsid w:val="007B63FD"/>
    <w:rsid w:val="007B6511"/>
    <w:rsid w:val="007B679F"/>
    <w:rsid w:val="007B6EA3"/>
    <w:rsid w:val="007B6F0B"/>
    <w:rsid w:val="007B7205"/>
    <w:rsid w:val="007B72DA"/>
    <w:rsid w:val="007B734A"/>
    <w:rsid w:val="007B7678"/>
    <w:rsid w:val="007B7735"/>
    <w:rsid w:val="007B7C3A"/>
    <w:rsid w:val="007B7DF7"/>
    <w:rsid w:val="007B7E99"/>
    <w:rsid w:val="007B7EA2"/>
    <w:rsid w:val="007B7EAE"/>
    <w:rsid w:val="007B7F5B"/>
    <w:rsid w:val="007C015F"/>
    <w:rsid w:val="007C02D5"/>
    <w:rsid w:val="007C036E"/>
    <w:rsid w:val="007C0616"/>
    <w:rsid w:val="007C0630"/>
    <w:rsid w:val="007C07AC"/>
    <w:rsid w:val="007C082D"/>
    <w:rsid w:val="007C0C07"/>
    <w:rsid w:val="007C0DAC"/>
    <w:rsid w:val="007C0DFA"/>
    <w:rsid w:val="007C122E"/>
    <w:rsid w:val="007C125E"/>
    <w:rsid w:val="007C14D4"/>
    <w:rsid w:val="007C14F2"/>
    <w:rsid w:val="007C194D"/>
    <w:rsid w:val="007C1B2B"/>
    <w:rsid w:val="007C1D51"/>
    <w:rsid w:val="007C21B0"/>
    <w:rsid w:val="007C23C8"/>
    <w:rsid w:val="007C2718"/>
    <w:rsid w:val="007C272E"/>
    <w:rsid w:val="007C2A6A"/>
    <w:rsid w:val="007C2E83"/>
    <w:rsid w:val="007C2E87"/>
    <w:rsid w:val="007C3118"/>
    <w:rsid w:val="007C3178"/>
    <w:rsid w:val="007C31EB"/>
    <w:rsid w:val="007C32ED"/>
    <w:rsid w:val="007C33A4"/>
    <w:rsid w:val="007C3646"/>
    <w:rsid w:val="007C36C6"/>
    <w:rsid w:val="007C39C1"/>
    <w:rsid w:val="007C3E02"/>
    <w:rsid w:val="007C3EE0"/>
    <w:rsid w:val="007C3F1B"/>
    <w:rsid w:val="007C3F49"/>
    <w:rsid w:val="007C4125"/>
    <w:rsid w:val="007C46D0"/>
    <w:rsid w:val="007C4CD9"/>
    <w:rsid w:val="007C4CFE"/>
    <w:rsid w:val="007C4E2A"/>
    <w:rsid w:val="007C4F33"/>
    <w:rsid w:val="007C53DC"/>
    <w:rsid w:val="007C576B"/>
    <w:rsid w:val="007C5CC9"/>
    <w:rsid w:val="007C5D50"/>
    <w:rsid w:val="007C631A"/>
    <w:rsid w:val="007C64EC"/>
    <w:rsid w:val="007C6647"/>
    <w:rsid w:val="007C6697"/>
    <w:rsid w:val="007C6793"/>
    <w:rsid w:val="007C69FE"/>
    <w:rsid w:val="007C6B11"/>
    <w:rsid w:val="007C6DF2"/>
    <w:rsid w:val="007C715E"/>
    <w:rsid w:val="007C7303"/>
    <w:rsid w:val="007C750B"/>
    <w:rsid w:val="007C761F"/>
    <w:rsid w:val="007C775F"/>
    <w:rsid w:val="007C77B4"/>
    <w:rsid w:val="007C7902"/>
    <w:rsid w:val="007C7B40"/>
    <w:rsid w:val="007C7D5D"/>
    <w:rsid w:val="007C7E9C"/>
    <w:rsid w:val="007D0093"/>
    <w:rsid w:val="007D0110"/>
    <w:rsid w:val="007D012A"/>
    <w:rsid w:val="007D0264"/>
    <w:rsid w:val="007D04E1"/>
    <w:rsid w:val="007D0677"/>
    <w:rsid w:val="007D086F"/>
    <w:rsid w:val="007D0A09"/>
    <w:rsid w:val="007D0F59"/>
    <w:rsid w:val="007D0F77"/>
    <w:rsid w:val="007D1BE0"/>
    <w:rsid w:val="007D1C1F"/>
    <w:rsid w:val="007D1C73"/>
    <w:rsid w:val="007D1DB1"/>
    <w:rsid w:val="007D23A8"/>
    <w:rsid w:val="007D2453"/>
    <w:rsid w:val="007D2491"/>
    <w:rsid w:val="007D25B3"/>
    <w:rsid w:val="007D2706"/>
    <w:rsid w:val="007D280D"/>
    <w:rsid w:val="007D2BC7"/>
    <w:rsid w:val="007D2C3F"/>
    <w:rsid w:val="007D2C74"/>
    <w:rsid w:val="007D2CFA"/>
    <w:rsid w:val="007D314C"/>
    <w:rsid w:val="007D3199"/>
    <w:rsid w:val="007D3390"/>
    <w:rsid w:val="007D3423"/>
    <w:rsid w:val="007D35FC"/>
    <w:rsid w:val="007D3A12"/>
    <w:rsid w:val="007D3EBA"/>
    <w:rsid w:val="007D3FF9"/>
    <w:rsid w:val="007D41C3"/>
    <w:rsid w:val="007D44D6"/>
    <w:rsid w:val="007D46DE"/>
    <w:rsid w:val="007D486C"/>
    <w:rsid w:val="007D497E"/>
    <w:rsid w:val="007D49C5"/>
    <w:rsid w:val="007D50A8"/>
    <w:rsid w:val="007D50DF"/>
    <w:rsid w:val="007D52BA"/>
    <w:rsid w:val="007D52E0"/>
    <w:rsid w:val="007D539B"/>
    <w:rsid w:val="007D54DB"/>
    <w:rsid w:val="007D5639"/>
    <w:rsid w:val="007D58FE"/>
    <w:rsid w:val="007D5BC1"/>
    <w:rsid w:val="007D6AA4"/>
    <w:rsid w:val="007D6B24"/>
    <w:rsid w:val="007D6EEA"/>
    <w:rsid w:val="007D726D"/>
    <w:rsid w:val="007D729C"/>
    <w:rsid w:val="007D748C"/>
    <w:rsid w:val="007D77E2"/>
    <w:rsid w:val="007D7EBE"/>
    <w:rsid w:val="007E035D"/>
    <w:rsid w:val="007E03EE"/>
    <w:rsid w:val="007E0899"/>
    <w:rsid w:val="007E0990"/>
    <w:rsid w:val="007E09F4"/>
    <w:rsid w:val="007E0B86"/>
    <w:rsid w:val="007E0B92"/>
    <w:rsid w:val="007E0C27"/>
    <w:rsid w:val="007E0D03"/>
    <w:rsid w:val="007E1083"/>
    <w:rsid w:val="007E1275"/>
    <w:rsid w:val="007E141B"/>
    <w:rsid w:val="007E1984"/>
    <w:rsid w:val="007E19E8"/>
    <w:rsid w:val="007E1B64"/>
    <w:rsid w:val="007E1C56"/>
    <w:rsid w:val="007E1C89"/>
    <w:rsid w:val="007E1DBC"/>
    <w:rsid w:val="007E2653"/>
    <w:rsid w:val="007E2AAA"/>
    <w:rsid w:val="007E2C79"/>
    <w:rsid w:val="007E2D4B"/>
    <w:rsid w:val="007E2F81"/>
    <w:rsid w:val="007E34C7"/>
    <w:rsid w:val="007E3536"/>
    <w:rsid w:val="007E3BBB"/>
    <w:rsid w:val="007E3D13"/>
    <w:rsid w:val="007E3F6D"/>
    <w:rsid w:val="007E4180"/>
    <w:rsid w:val="007E4452"/>
    <w:rsid w:val="007E4F65"/>
    <w:rsid w:val="007E519B"/>
    <w:rsid w:val="007E5218"/>
    <w:rsid w:val="007E5456"/>
    <w:rsid w:val="007E553D"/>
    <w:rsid w:val="007E603B"/>
    <w:rsid w:val="007E634D"/>
    <w:rsid w:val="007E65CE"/>
    <w:rsid w:val="007E6759"/>
    <w:rsid w:val="007E680F"/>
    <w:rsid w:val="007E69BF"/>
    <w:rsid w:val="007E6F31"/>
    <w:rsid w:val="007E7063"/>
    <w:rsid w:val="007E70A1"/>
    <w:rsid w:val="007E71FD"/>
    <w:rsid w:val="007E753A"/>
    <w:rsid w:val="007E7E90"/>
    <w:rsid w:val="007E7EA4"/>
    <w:rsid w:val="007E7F7F"/>
    <w:rsid w:val="007E7FB6"/>
    <w:rsid w:val="007F0201"/>
    <w:rsid w:val="007F046A"/>
    <w:rsid w:val="007F08C6"/>
    <w:rsid w:val="007F0DFF"/>
    <w:rsid w:val="007F114F"/>
    <w:rsid w:val="007F122A"/>
    <w:rsid w:val="007F1895"/>
    <w:rsid w:val="007F1E71"/>
    <w:rsid w:val="007F22B2"/>
    <w:rsid w:val="007F2A16"/>
    <w:rsid w:val="007F2AD6"/>
    <w:rsid w:val="007F30CE"/>
    <w:rsid w:val="007F3107"/>
    <w:rsid w:val="007F3241"/>
    <w:rsid w:val="007F327A"/>
    <w:rsid w:val="007F33CC"/>
    <w:rsid w:val="007F3B61"/>
    <w:rsid w:val="007F3C9D"/>
    <w:rsid w:val="007F3CF5"/>
    <w:rsid w:val="007F3F34"/>
    <w:rsid w:val="007F4569"/>
    <w:rsid w:val="007F4620"/>
    <w:rsid w:val="007F4710"/>
    <w:rsid w:val="007F4926"/>
    <w:rsid w:val="007F4BD3"/>
    <w:rsid w:val="007F4E10"/>
    <w:rsid w:val="007F4E44"/>
    <w:rsid w:val="007F51B6"/>
    <w:rsid w:val="007F5361"/>
    <w:rsid w:val="007F53C4"/>
    <w:rsid w:val="007F55A0"/>
    <w:rsid w:val="007F5991"/>
    <w:rsid w:val="007F5BF7"/>
    <w:rsid w:val="007F5F4B"/>
    <w:rsid w:val="007F60C0"/>
    <w:rsid w:val="007F631E"/>
    <w:rsid w:val="007F6472"/>
    <w:rsid w:val="007F651B"/>
    <w:rsid w:val="007F6553"/>
    <w:rsid w:val="007F660A"/>
    <w:rsid w:val="007F6781"/>
    <w:rsid w:val="007F68FF"/>
    <w:rsid w:val="007F6B12"/>
    <w:rsid w:val="007F6D1F"/>
    <w:rsid w:val="007F6D9C"/>
    <w:rsid w:val="007F7001"/>
    <w:rsid w:val="007F71D1"/>
    <w:rsid w:val="007F752C"/>
    <w:rsid w:val="007F78CD"/>
    <w:rsid w:val="007F7BAA"/>
    <w:rsid w:val="007F7F0B"/>
    <w:rsid w:val="00800270"/>
    <w:rsid w:val="0080037B"/>
    <w:rsid w:val="00800390"/>
    <w:rsid w:val="008003DB"/>
    <w:rsid w:val="008004EA"/>
    <w:rsid w:val="00800969"/>
    <w:rsid w:val="00800B28"/>
    <w:rsid w:val="00800B2C"/>
    <w:rsid w:val="00800D30"/>
    <w:rsid w:val="00800D5C"/>
    <w:rsid w:val="00800FD7"/>
    <w:rsid w:val="008015AB"/>
    <w:rsid w:val="00801EB0"/>
    <w:rsid w:val="00802475"/>
    <w:rsid w:val="00802A27"/>
    <w:rsid w:val="00802F29"/>
    <w:rsid w:val="008031FD"/>
    <w:rsid w:val="008034E2"/>
    <w:rsid w:val="00803554"/>
    <w:rsid w:val="008035AF"/>
    <w:rsid w:val="00803602"/>
    <w:rsid w:val="00803646"/>
    <w:rsid w:val="008038F4"/>
    <w:rsid w:val="008038FA"/>
    <w:rsid w:val="00803904"/>
    <w:rsid w:val="00803BFB"/>
    <w:rsid w:val="0080414E"/>
    <w:rsid w:val="00804197"/>
    <w:rsid w:val="00804A5C"/>
    <w:rsid w:val="00804AA8"/>
    <w:rsid w:val="00804E09"/>
    <w:rsid w:val="008050E5"/>
    <w:rsid w:val="0080531B"/>
    <w:rsid w:val="00805989"/>
    <w:rsid w:val="00805B28"/>
    <w:rsid w:val="00805B3A"/>
    <w:rsid w:val="0080632B"/>
    <w:rsid w:val="008063EB"/>
    <w:rsid w:val="008065E7"/>
    <w:rsid w:val="0080675D"/>
    <w:rsid w:val="00806791"/>
    <w:rsid w:val="00806C03"/>
    <w:rsid w:val="00806C25"/>
    <w:rsid w:val="00806CA3"/>
    <w:rsid w:val="00806F3B"/>
    <w:rsid w:val="00806F49"/>
    <w:rsid w:val="00806F6D"/>
    <w:rsid w:val="00807DE1"/>
    <w:rsid w:val="00807E79"/>
    <w:rsid w:val="00810110"/>
    <w:rsid w:val="0081013E"/>
    <w:rsid w:val="008102E3"/>
    <w:rsid w:val="008102FD"/>
    <w:rsid w:val="0081087F"/>
    <w:rsid w:val="00810B44"/>
    <w:rsid w:val="00810C5E"/>
    <w:rsid w:val="00810D77"/>
    <w:rsid w:val="00810DA0"/>
    <w:rsid w:val="008114AB"/>
    <w:rsid w:val="008115CD"/>
    <w:rsid w:val="0081199E"/>
    <w:rsid w:val="00811AE1"/>
    <w:rsid w:val="0081209A"/>
    <w:rsid w:val="00812566"/>
    <w:rsid w:val="008127D6"/>
    <w:rsid w:val="00812A73"/>
    <w:rsid w:val="00813075"/>
    <w:rsid w:val="00813134"/>
    <w:rsid w:val="008132E6"/>
    <w:rsid w:val="0081335B"/>
    <w:rsid w:val="00813433"/>
    <w:rsid w:val="008134FE"/>
    <w:rsid w:val="00813574"/>
    <w:rsid w:val="008139DD"/>
    <w:rsid w:val="00813AE5"/>
    <w:rsid w:val="00813B01"/>
    <w:rsid w:val="008141F7"/>
    <w:rsid w:val="0081452D"/>
    <w:rsid w:val="008145A7"/>
    <w:rsid w:val="008145D4"/>
    <w:rsid w:val="00814746"/>
    <w:rsid w:val="00815191"/>
    <w:rsid w:val="008152E8"/>
    <w:rsid w:val="008154D4"/>
    <w:rsid w:val="00815642"/>
    <w:rsid w:val="00815755"/>
    <w:rsid w:val="00815940"/>
    <w:rsid w:val="00815B8A"/>
    <w:rsid w:val="00815DD5"/>
    <w:rsid w:val="0081616E"/>
    <w:rsid w:val="008165DA"/>
    <w:rsid w:val="00816C27"/>
    <w:rsid w:val="00816FA3"/>
    <w:rsid w:val="00817025"/>
    <w:rsid w:val="00817074"/>
    <w:rsid w:val="00817313"/>
    <w:rsid w:val="00817407"/>
    <w:rsid w:val="008174FE"/>
    <w:rsid w:val="0081750C"/>
    <w:rsid w:val="0081767B"/>
    <w:rsid w:val="0081783C"/>
    <w:rsid w:val="008178F7"/>
    <w:rsid w:val="00817A5E"/>
    <w:rsid w:val="00817D28"/>
    <w:rsid w:val="00817F82"/>
    <w:rsid w:val="00817FBD"/>
    <w:rsid w:val="00820129"/>
    <w:rsid w:val="00820487"/>
    <w:rsid w:val="00821623"/>
    <w:rsid w:val="0082184E"/>
    <w:rsid w:val="00821917"/>
    <w:rsid w:val="00822333"/>
    <w:rsid w:val="00822479"/>
    <w:rsid w:val="00822513"/>
    <w:rsid w:val="00822520"/>
    <w:rsid w:val="008225FD"/>
    <w:rsid w:val="008227C7"/>
    <w:rsid w:val="008228D8"/>
    <w:rsid w:val="00822D77"/>
    <w:rsid w:val="00822DE2"/>
    <w:rsid w:val="00822F7E"/>
    <w:rsid w:val="0082357F"/>
    <w:rsid w:val="008235AE"/>
    <w:rsid w:val="00823727"/>
    <w:rsid w:val="00823968"/>
    <w:rsid w:val="008239CD"/>
    <w:rsid w:val="00823D8D"/>
    <w:rsid w:val="00824559"/>
    <w:rsid w:val="008247DC"/>
    <w:rsid w:val="00824C58"/>
    <w:rsid w:val="00824DB3"/>
    <w:rsid w:val="00825299"/>
    <w:rsid w:val="008254CD"/>
    <w:rsid w:val="0082580B"/>
    <w:rsid w:val="00825892"/>
    <w:rsid w:val="00825961"/>
    <w:rsid w:val="00825E75"/>
    <w:rsid w:val="008261AD"/>
    <w:rsid w:val="00826334"/>
    <w:rsid w:val="008264AB"/>
    <w:rsid w:val="0082662C"/>
    <w:rsid w:val="0082673F"/>
    <w:rsid w:val="008267BA"/>
    <w:rsid w:val="00826842"/>
    <w:rsid w:val="0082690E"/>
    <w:rsid w:val="00826AF4"/>
    <w:rsid w:val="0082712B"/>
    <w:rsid w:val="0082743E"/>
    <w:rsid w:val="0082746C"/>
    <w:rsid w:val="00827C6A"/>
    <w:rsid w:val="00827C6E"/>
    <w:rsid w:val="00827D3D"/>
    <w:rsid w:val="00827E1B"/>
    <w:rsid w:val="0083035D"/>
    <w:rsid w:val="008304B4"/>
    <w:rsid w:val="008304BE"/>
    <w:rsid w:val="0083061C"/>
    <w:rsid w:val="0083063E"/>
    <w:rsid w:val="0083074B"/>
    <w:rsid w:val="0083086D"/>
    <w:rsid w:val="00830D5C"/>
    <w:rsid w:val="00830EFF"/>
    <w:rsid w:val="00830FF9"/>
    <w:rsid w:val="0083143A"/>
    <w:rsid w:val="00831537"/>
    <w:rsid w:val="0083156A"/>
    <w:rsid w:val="00831609"/>
    <w:rsid w:val="0083171B"/>
    <w:rsid w:val="00831784"/>
    <w:rsid w:val="00831A72"/>
    <w:rsid w:val="00831B8C"/>
    <w:rsid w:val="008320E2"/>
    <w:rsid w:val="00832298"/>
    <w:rsid w:val="00832312"/>
    <w:rsid w:val="008323C1"/>
    <w:rsid w:val="0083241D"/>
    <w:rsid w:val="00832443"/>
    <w:rsid w:val="008326F2"/>
    <w:rsid w:val="00832A80"/>
    <w:rsid w:val="00832EEC"/>
    <w:rsid w:val="00833035"/>
    <w:rsid w:val="00833045"/>
    <w:rsid w:val="00833423"/>
    <w:rsid w:val="008338AA"/>
    <w:rsid w:val="00833D68"/>
    <w:rsid w:val="00834169"/>
    <w:rsid w:val="00834736"/>
    <w:rsid w:val="00834780"/>
    <w:rsid w:val="00834818"/>
    <w:rsid w:val="00834A18"/>
    <w:rsid w:val="00834F4E"/>
    <w:rsid w:val="00834F4F"/>
    <w:rsid w:val="008350EA"/>
    <w:rsid w:val="008351F3"/>
    <w:rsid w:val="00835480"/>
    <w:rsid w:val="0083557E"/>
    <w:rsid w:val="00835CCA"/>
    <w:rsid w:val="00835D3A"/>
    <w:rsid w:val="00835E0E"/>
    <w:rsid w:val="00835F00"/>
    <w:rsid w:val="00836636"/>
    <w:rsid w:val="008366B1"/>
    <w:rsid w:val="00836A0D"/>
    <w:rsid w:val="00837160"/>
    <w:rsid w:val="00837293"/>
    <w:rsid w:val="008374CD"/>
    <w:rsid w:val="00837696"/>
    <w:rsid w:val="00837A16"/>
    <w:rsid w:val="00837F69"/>
    <w:rsid w:val="00840202"/>
    <w:rsid w:val="00840220"/>
    <w:rsid w:val="008402F7"/>
    <w:rsid w:val="0084042C"/>
    <w:rsid w:val="008406CA"/>
    <w:rsid w:val="00840772"/>
    <w:rsid w:val="0084084E"/>
    <w:rsid w:val="00840A1F"/>
    <w:rsid w:val="00840DC6"/>
    <w:rsid w:val="00840F40"/>
    <w:rsid w:val="0084113F"/>
    <w:rsid w:val="0084178A"/>
    <w:rsid w:val="00841849"/>
    <w:rsid w:val="0084199F"/>
    <w:rsid w:val="00841BFA"/>
    <w:rsid w:val="00841DA2"/>
    <w:rsid w:val="00842319"/>
    <w:rsid w:val="008425DE"/>
    <w:rsid w:val="008428C3"/>
    <w:rsid w:val="00842BFA"/>
    <w:rsid w:val="0084331A"/>
    <w:rsid w:val="008436B5"/>
    <w:rsid w:val="0084377E"/>
    <w:rsid w:val="00843833"/>
    <w:rsid w:val="00843FD4"/>
    <w:rsid w:val="00844013"/>
    <w:rsid w:val="008442AF"/>
    <w:rsid w:val="008443F6"/>
    <w:rsid w:val="00844491"/>
    <w:rsid w:val="00844624"/>
    <w:rsid w:val="0084479F"/>
    <w:rsid w:val="0084502F"/>
    <w:rsid w:val="00845039"/>
    <w:rsid w:val="00845266"/>
    <w:rsid w:val="00845593"/>
    <w:rsid w:val="00845A48"/>
    <w:rsid w:val="00845BAA"/>
    <w:rsid w:val="00845DCF"/>
    <w:rsid w:val="008464A1"/>
    <w:rsid w:val="008465BF"/>
    <w:rsid w:val="00846629"/>
    <w:rsid w:val="00846AC4"/>
    <w:rsid w:val="00846C4D"/>
    <w:rsid w:val="00846D57"/>
    <w:rsid w:val="00846E37"/>
    <w:rsid w:val="0084731A"/>
    <w:rsid w:val="008473D0"/>
    <w:rsid w:val="0084745F"/>
    <w:rsid w:val="008475A3"/>
    <w:rsid w:val="00847CD1"/>
    <w:rsid w:val="00847E63"/>
    <w:rsid w:val="00847F3C"/>
    <w:rsid w:val="00847FA2"/>
    <w:rsid w:val="008509EB"/>
    <w:rsid w:val="00850C81"/>
    <w:rsid w:val="00850E38"/>
    <w:rsid w:val="00850FCA"/>
    <w:rsid w:val="008510FA"/>
    <w:rsid w:val="00851266"/>
    <w:rsid w:val="00851399"/>
    <w:rsid w:val="008514DA"/>
    <w:rsid w:val="008517FE"/>
    <w:rsid w:val="00851BF8"/>
    <w:rsid w:val="00851D08"/>
    <w:rsid w:val="00851DFA"/>
    <w:rsid w:val="00852180"/>
    <w:rsid w:val="0085226C"/>
    <w:rsid w:val="0085227C"/>
    <w:rsid w:val="008522C0"/>
    <w:rsid w:val="008523D5"/>
    <w:rsid w:val="008526E2"/>
    <w:rsid w:val="00852CE2"/>
    <w:rsid w:val="00852DD5"/>
    <w:rsid w:val="00852E2E"/>
    <w:rsid w:val="008530D5"/>
    <w:rsid w:val="00853277"/>
    <w:rsid w:val="0085337D"/>
    <w:rsid w:val="00853B6C"/>
    <w:rsid w:val="00853C6A"/>
    <w:rsid w:val="0085479D"/>
    <w:rsid w:val="008549B4"/>
    <w:rsid w:val="00854E55"/>
    <w:rsid w:val="00854EFF"/>
    <w:rsid w:val="00854F57"/>
    <w:rsid w:val="00855140"/>
    <w:rsid w:val="008551EA"/>
    <w:rsid w:val="008553DF"/>
    <w:rsid w:val="008557DD"/>
    <w:rsid w:val="00855822"/>
    <w:rsid w:val="00855E2E"/>
    <w:rsid w:val="008561EE"/>
    <w:rsid w:val="008563E1"/>
    <w:rsid w:val="00856440"/>
    <w:rsid w:val="00856637"/>
    <w:rsid w:val="00856749"/>
    <w:rsid w:val="00856C09"/>
    <w:rsid w:val="00856EDA"/>
    <w:rsid w:val="00856EF0"/>
    <w:rsid w:val="00856F9A"/>
    <w:rsid w:val="0085706B"/>
    <w:rsid w:val="0085717F"/>
    <w:rsid w:val="00857245"/>
    <w:rsid w:val="008579A0"/>
    <w:rsid w:val="00857F5E"/>
    <w:rsid w:val="008603C3"/>
    <w:rsid w:val="0086075F"/>
    <w:rsid w:val="008608EF"/>
    <w:rsid w:val="00860BB1"/>
    <w:rsid w:val="00860C9B"/>
    <w:rsid w:val="008611BC"/>
    <w:rsid w:val="0086127C"/>
    <w:rsid w:val="00861871"/>
    <w:rsid w:val="00861BFD"/>
    <w:rsid w:val="0086201B"/>
    <w:rsid w:val="0086227C"/>
    <w:rsid w:val="008624E9"/>
    <w:rsid w:val="00862682"/>
    <w:rsid w:val="0086272D"/>
    <w:rsid w:val="008629D3"/>
    <w:rsid w:val="00862F94"/>
    <w:rsid w:val="008631AD"/>
    <w:rsid w:val="0086375A"/>
    <w:rsid w:val="008637CD"/>
    <w:rsid w:val="008639DE"/>
    <w:rsid w:val="00863AEF"/>
    <w:rsid w:val="00863B1F"/>
    <w:rsid w:val="00863B69"/>
    <w:rsid w:val="00863CFA"/>
    <w:rsid w:val="00863D39"/>
    <w:rsid w:val="00863E0E"/>
    <w:rsid w:val="00863E5F"/>
    <w:rsid w:val="00864096"/>
    <w:rsid w:val="008640D1"/>
    <w:rsid w:val="00864194"/>
    <w:rsid w:val="008641E8"/>
    <w:rsid w:val="00864268"/>
    <w:rsid w:val="00864728"/>
    <w:rsid w:val="00864751"/>
    <w:rsid w:val="00864AE5"/>
    <w:rsid w:val="008650E2"/>
    <w:rsid w:val="0086536F"/>
    <w:rsid w:val="00865428"/>
    <w:rsid w:val="0086552D"/>
    <w:rsid w:val="00865719"/>
    <w:rsid w:val="008658D8"/>
    <w:rsid w:val="00865B08"/>
    <w:rsid w:val="00865E3F"/>
    <w:rsid w:val="00866137"/>
    <w:rsid w:val="008669AA"/>
    <w:rsid w:val="00866ADD"/>
    <w:rsid w:val="00866B4B"/>
    <w:rsid w:val="00866C03"/>
    <w:rsid w:val="00866DB4"/>
    <w:rsid w:val="00867048"/>
    <w:rsid w:val="00867084"/>
    <w:rsid w:val="008676FE"/>
    <w:rsid w:val="008677DD"/>
    <w:rsid w:val="00867846"/>
    <w:rsid w:val="0087008D"/>
    <w:rsid w:val="008701D1"/>
    <w:rsid w:val="008704E2"/>
    <w:rsid w:val="0087055D"/>
    <w:rsid w:val="008706A6"/>
    <w:rsid w:val="00870820"/>
    <w:rsid w:val="0087092F"/>
    <w:rsid w:val="00870A5B"/>
    <w:rsid w:val="00870B56"/>
    <w:rsid w:val="00870FF1"/>
    <w:rsid w:val="008711B2"/>
    <w:rsid w:val="00871309"/>
    <w:rsid w:val="00871404"/>
    <w:rsid w:val="008714AA"/>
    <w:rsid w:val="0087196C"/>
    <w:rsid w:val="00871BC9"/>
    <w:rsid w:val="00871F73"/>
    <w:rsid w:val="00872142"/>
    <w:rsid w:val="008722CF"/>
    <w:rsid w:val="008723FB"/>
    <w:rsid w:val="00872472"/>
    <w:rsid w:val="0087247F"/>
    <w:rsid w:val="00872568"/>
    <w:rsid w:val="0087268E"/>
    <w:rsid w:val="00872955"/>
    <w:rsid w:val="00872A8D"/>
    <w:rsid w:val="00872AF5"/>
    <w:rsid w:val="00872C57"/>
    <w:rsid w:val="00872D2D"/>
    <w:rsid w:val="00872D40"/>
    <w:rsid w:val="00872FF9"/>
    <w:rsid w:val="00873164"/>
    <w:rsid w:val="00873249"/>
    <w:rsid w:val="0087332A"/>
    <w:rsid w:val="00873343"/>
    <w:rsid w:val="00873448"/>
    <w:rsid w:val="0087350C"/>
    <w:rsid w:val="0087356A"/>
    <w:rsid w:val="00873606"/>
    <w:rsid w:val="00873621"/>
    <w:rsid w:val="0087393B"/>
    <w:rsid w:val="00873980"/>
    <w:rsid w:val="00873A8A"/>
    <w:rsid w:val="00873D69"/>
    <w:rsid w:val="00873EEF"/>
    <w:rsid w:val="008740C5"/>
    <w:rsid w:val="008741C3"/>
    <w:rsid w:val="008744B9"/>
    <w:rsid w:val="008748B0"/>
    <w:rsid w:val="00874930"/>
    <w:rsid w:val="00874F35"/>
    <w:rsid w:val="00875006"/>
    <w:rsid w:val="008750D1"/>
    <w:rsid w:val="008750E0"/>
    <w:rsid w:val="00875115"/>
    <w:rsid w:val="00875615"/>
    <w:rsid w:val="008756CD"/>
    <w:rsid w:val="00875B36"/>
    <w:rsid w:val="00875BA0"/>
    <w:rsid w:val="00875BE5"/>
    <w:rsid w:val="00875D0D"/>
    <w:rsid w:val="00875EA3"/>
    <w:rsid w:val="00875EFC"/>
    <w:rsid w:val="00876016"/>
    <w:rsid w:val="00876153"/>
    <w:rsid w:val="00876194"/>
    <w:rsid w:val="008761A7"/>
    <w:rsid w:val="0087624F"/>
    <w:rsid w:val="00876279"/>
    <w:rsid w:val="008769DE"/>
    <w:rsid w:val="00876CAB"/>
    <w:rsid w:val="008771A7"/>
    <w:rsid w:val="008772D7"/>
    <w:rsid w:val="008772E9"/>
    <w:rsid w:val="008777F7"/>
    <w:rsid w:val="0087786F"/>
    <w:rsid w:val="008779FD"/>
    <w:rsid w:val="00877E36"/>
    <w:rsid w:val="008800BB"/>
    <w:rsid w:val="008801D5"/>
    <w:rsid w:val="0088022E"/>
    <w:rsid w:val="0088022F"/>
    <w:rsid w:val="0088053B"/>
    <w:rsid w:val="008806C3"/>
    <w:rsid w:val="008808B2"/>
    <w:rsid w:val="00880944"/>
    <w:rsid w:val="00880DE8"/>
    <w:rsid w:val="008812AC"/>
    <w:rsid w:val="00881668"/>
    <w:rsid w:val="008819E1"/>
    <w:rsid w:val="00881BA1"/>
    <w:rsid w:val="00881CBB"/>
    <w:rsid w:val="00881F6F"/>
    <w:rsid w:val="00881FF5"/>
    <w:rsid w:val="008826D1"/>
    <w:rsid w:val="00882C05"/>
    <w:rsid w:val="00882FC8"/>
    <w:rsid w:val="00883195"/>
    <w:rsid w:val="0088319A"/>
    <w:rsid w:val="00883483"/>
    <w:rsid w:val="0088370F"/>
    <w:rsid w:val="00883AA0"/>
    <w:rsid w:val="00883AF8"/>
    <w:rsid w:val="00883C7D"/>
    <w:rsid w:val="00883CFB"/>
    <w:rsid w:val="00883D20"/>
    <w:rsid w:val="00884049"/>
    <w:rsid w:val="00884103"/>
    <w:rsid w:val="00884190"/>
    <w:rsid w:val="0088459D"/>
    <w:rsid w:val="008845D6"/>
    <w:rsid w:val="0088499B"/>
    <w:rsid w:val="00884AE8"/>
    <w:rsid w:val="00884B2D"/>
    <w:rsid w:val="00884E6A"/>
    <w:rsid w:val="008852B3"/>
    <w:rsid w:val="00885361"/>
    <w:rsid w:val="008854E3"/>
    <w:rsid w:val="0088582F"/>
    <w:rsid w:val="008859BE"/>
    <w:rsid w:val="00885B22"/>
    <w:rsid w:val="00885FB0"/>
    <w:rsid w:val="008861B0"/>
    <w:rsid w:val="008861B2"/>
    <w:rsid w:val="00886CB1"/>
    <w:rsid w:val="00886FD4"/>
    <w:rsid w:val="008871BC"/>
    <w:rsid w:val="0088737C"/>
    <w:rsid w:val="00887582"/>
    <w:rsid w:val="00887B85"/>
    <w:rsid w:val="00887C3B"/>
    <w:rsid w:val="00887DFB"/>
    <w:rsid w:val="00887F43"/>
    <w:rsid w:val="00887F9E"/>
    <w:rsid w:val="008900D2"/>
    <w:rsid w:val="00890E89"/>
    <w:rsid w:val="00890EEA"/>
    <w:rsid w:val="0089164A"/>
    <w:rsid w:val="0089170D"/>
    <w:rsid w:val="00891829"/>
    <w:rsid w:val="008919A6"/>
    <w:rsid w:val="008919DD"/>
    <w:rsid w:val="00891E7D"/>
    <w:rsid w:val="00892609"/>
    <w:rsid w:val="008928DB"/>
    <w:rsid w:val="008929BA"/>
    <w:rsid w:val="00892BB1"/>
    <w:rsid w:val="00892D0D"/>
    <w:rsid w:val="0089311F"/>
    <w:rsid w:val="0089388A"/>
    <w:rsid w:val="00893DE5"/>
    <w:rsid w:val="00894010"/>
    <w:rsid w:val="00894530"/>
    <w:rsid w:val="0089453B"/>
    <w:rsid w:val="008950D1"/>
    <w:rsid w:val="0089525E"/>
    <w:rsid w:val="00895452"/>
    <w:rsid w:val="008956C4"/>
    <w:rsid w:val="00895821"/>
    <w:rsid w:val="00895ACD"/>
    <w:rsid w:val="00895AEC"/>
    <w:rsid w:val="00895C7E"/>
    <w:rsid w:val="00895E2A"/>
    <w:rsid w:val="00895F11"/>
    <w:rsid w:val="00895FD2"/>
    <w:rsid w:val="00896111"/>
    <w:rsid w:val="00896269"/>
    <w:rsid w:val="008964C7"/>
    <w:rsid w:val="00896524"/>
    <w:rsid w:val="00896B2D"/>
    <w:rsid w:val="00896D3F"/>
    <w:rsid w:val="00896F68"/>
    <w:rsid w:val="00897675"/>
    <w:rsid w:val="0089782A"/>
    <w:rsid w:val="0089791C"/>
    <w:rsid w:val="00897A35"/>
    <w:rsid w:val="00897B65"/>
    <w:rsid w:val="00897C23"/>
    <w:rsid w:val="00897CA0"/>
    <w:rsid w:val="008A01A7"/>
    <w:rsid w:val="008A023E"/>
    <w:rsid w:val="008A054C"/>
    <w:rsid w:val="008A0786"/>
    <w:rsid w:val="008A07D5"/>
    <w:rsid w:val="008A0ABB"/>
    <w:rsid w:val="008A0D98"/>
    <w:rsid w:val="008A0DC0"/>
    <w:rsid w:val="008A10FA"/>
    <w:rsid w:val="008A1252"/>
    <w:rsid w:val="008A12F4"/>
    <w:rsid w:val="008A13CA"/>
    <w:rsid w:val="008A15E6"/>
    <w:rsid w:val="008A1753"/>
    <w:rsid w:val="008A18DF"/>
    <w:rsid w:val="008A1AAD"/>
    <w:rsid w:val="008A1FE5"/>
    <w:rsid w:val="008A225B"/>
    <w:rsid w:val="008A22BE"/>
    <w:rsid w:val="008A235E"/>
    <w:rsid w:val="008A2417"/>
    <w:rsid w:val="008A2428"/>
    <w:rsid w:val="008A244F"/>
    <w:rsid w:val="008A24AD"/>
    <w:rsid w:val="008A257B"/>
    <w:rsid w:val="008A2DF1"/>
    <w:rsid w:val="008A2F0A"/>
    <w:rsid w:val="008A32EE"/>
    <w:rsid w:val="008A34D1"/>
    <w:rsid w:val="008A3B13"/>
    <w:rsid w:val="008A3B56"/>
    <w:rsid w:val="008A3DB5"/>
    <w:rsid w:val="008A3F14"/>
    <w:rsid w:val="008A4406"/>
    <w:rsid w:val="008A4499"/>
    <w:rsid w:val="008A46E7"/>
    <w:rsid w:val="008A46FE"/>
    <w:rsid w:val="008A4798"/>
    <w:rsid w:val="008A50C9"/>
    <w:rsid w:val="008A5180"/>
    <w:rsid w:val="008A5422"/>
    <w:rsid w:val="008A5729"/>
    <w:rsid w:val="008A587C"/>
    <w:rsid w:val="008A58DB"/>
    <w:rsid w:val="008A5950"/>
    <w:rsid w:val="008A5B8A"/>
    <w:rsid w:val="008A5EAB"/>
    <w:rsid w:val="008A620D"/>
    <w:rsid w:val="008A63EF"/>
    <w:rsid w:val="008A6433"/>
    <w:rsid w:val="008A6928"/>
    <w:rsid w:val="008A6A83"/>
    <w:rsid w:val="008A6B0D"/>
    <w:rsid w:val="008A6E3F"/>
    <w:rsid w:val="008A712D"/>
    <w:rsid w:val="008A72D6"/>
    <w:rsid w:val="008A7328"/>
    <w:rsid w:val="008A7782"/>
    <w:rsid w:val="008A77D8"/>
    <w:rsid w:val="008A7BE1"/>
    <w:rsid w:val="008B0375"/>
    <w:rsid w:val="008B06FA"/>
    <w:rsid w:val="008B0913"/>
    <w:rsid w:val="008B0936"/>
    <w:rsid w:val="008B0AD6"/>
    <w:rsid w:val="008B0FD3"/>
    <w:rsid w:val="008B10EB"/>
    <w:rsid w:val="008B122D"/>
    <w:rsid w:val="008B14E4"/>
    <w:rsid w:val="008B1655"/>
    <w:rsid w:val="008B1BAF"/>
    <w:rsid w:val="008B2167"/>
    <w:rsid w:val="008B2986"/>
    <w:rsid w:val="008B2D11"/>
    <w:rsid w:val="008B2DBC"/>
    <w:rsid w:val="008B34C8"/>
    <w:rsid w:val="008B3635"/>
    <w:rsid w:val="008B3714"/>
    <w:rsid w:val="008B3D3A"/>
    <w:rsid w:val="008B3ECD"/>
    <w:rsid w:val="008B42BA"/>
    <w:rsid w:val="008B44CF"/>
    <w:rsid w:val="008B46AF"/>
    <w:rsid w:val="008B501E"/>
    <w:rsid w:val="008B50BA"/>
    <w:rsid w:val="008B5353"/>
    <w:rsid w:val="008B546B"/>
    <w:rsid w:val="008B56D2"/>
    <w:rsid w:val="008B57EF"/>
    <w:rsid w:val="008B62DF"/>
    <w:rsid w:val="008B64BE"/>
    <w:rsid w:val="008B678B"/>
    <w:rsid w:val="008B68D8"/>
    <w:rsid w:val="008B693B"/>
    <w:rsid w:val="008B69CC"/>
    <w:rsid w:val="008B6C86"/>
    <w:rsid w:val="008B6FA1"/>
    <w:rsid w:val="008B7576"/>
    <w:rsid w:val="008B758A"/>
    <w:rsid w:val="008B77FC"/>
    <w:rsid w:val="008B7F79"/>
    <w:rsid w:val="008B7FF3"/>
    <w:rsid w:val="008C007E"/>
    <w:rsid w:val="008C031C"/>
    <w:rsid w:val="008C03C7"/>
    <w:rsid w:val="008C03CB"/>
    <w:rsid w:val="008C048B"/>
    <w:rsid w:val="008C04BA"/>
    <w:rsid w:val="008C060C"/>
    <w:rsid w:val="008C06AB"/>
    <w:rsid w:val="008C0926"/>
    <w:rsid w:val="008C0A23"/>
    <w:rsid w:val="008C1915"/>
    <w:rsid w:val="008C1BA4"/>
    <w:rsid w:val="008C1E12"/>
    <w:rsid w:val="008C205F"/>
    <w:rsid w:val="008C237D"/>
    <w:rsid w:val="008C24DA"/>
    <w:rsid w:val="008C2873"/>
    <w:rsid w:val="008C2CD8"/>
    <w:rsid w:val="008C2E8E"/>
    <w:rsid w:val="008C33CB"/>
    <w:rsid w:val="008C3AD5"/>
    <w:rsid w:val="008C3DC8"/>
    <w:rsid w:val="008C3E7E"/>
    <w:rsid w:val="008C3EA6"/>
    <w:rsid w:val="008C3F3B"/>
    <w:rsid w:val="008C4431"/>
    <w:rsid w:val="008C4485"/>
    <w:rsid w:val="008C480B"/>
    <w:rsid w:val="008C48B8"/>
    <w:rsid w:val="008C4A05"/>
    <w:rsid w:val="008C4D02"/>
    <w:rsid w:val="008C4EEF"/>
    <w:rsid w:val="008C4FE6"/>
    <w:rsid w:val="008C5189"/>
    <w:rsid w:val="008C51AD"/>
    <w:rsid w:val="008C5430"/>
    <w:rsid w:val="008C55E8"/>
    <w:rsid w:val="008C56A7"/>
    <w:rsid w:val="008C5936"/>
    <w:rsid w:val="008C5CA8"/>
    <w:rsid w:val="008C5E7B"/>
    <w:rsid w:val="008C61F1"/>
    <w:rsid w:val="008C6211"/>
    <w:rsid w:val="008C6846"/>
    <w:rsid w:val="008C6B4A"/>
    <w:rsid w:val="008C6DCD"/>
    <w:rsid w:val="008C6DEA"/>
    <w:rsid w:val="008C6E44"/>
    <w:rsid w:val="008C6F00"/>
    <w:rsid w:val="008C7034"/>
    <w:rsid w:val="008C70CE"/>
    <w:rsid w:val="008C716A"/>
    <w:rsid w:val="008C7224"/>
    <w:rsid w:val="008C7231"/>
    <w:rsid w:val="008C72C2"/>
    <w:rsid w:val="008C7760"/>
    <w:rsid w:val="008C787C"/>
    <w:rsid w:val="008C790F"/>
    <w:rsid w:val="008C79ED"/>
    <w:rsid w:val="008C7B83"/>
    <w:rsid w:val="008C7CD6"/>
    <w:rsid w:val="008C7D98"/>
    <w:rsid w:val="008C7DA4"/>
    <w:rsid w:val="008C7F43"/>
    <w:rsid w:val="008D004E"/>
    <w:rsid w:val="008D0465"/>
    <w:rsid w:val="008D0731"/>
    <w:rsid w:val="008D0D62"/>
    <w:rsid w:val="008D0DC1"/>
    <w:rsid w:val="008D0EA9"/>
    <w:rsid w:val="008D0F21"/>
    <w:rsid w:val="008D1190"/>
    <w:rsid w:val="008D166C"/>
    <w:rsid w:val="008D167F"/>
    <w:rsid w:val="008D1804"/>
    <w:rsid w:val="008D1AC6"/>
    <w:rsid w:val="008D1B30"/>
    <w:rsid w:val="008D1E8C"/>
    <w:rsid w:val="008D2159"/>
    <w:rsid w:val="008D21F8"/>
    <w:rsid w:val="008D24B5"/>
    <w:rsid w:val="008D281C"/>
    <w:rsid w:val="008D2E68"/>
    <w:rsid w:val="008D30A3"/>
    <w:rsid w:val="008D34EE"/>
    <w:rsid w:val="008D3660"/>
    <w:rsid w:val="008D3719"/>
    <w:rsid w:val="008D3721"/>
    <w:rsid w:val="008D3B31"/>
    <w:rsid w:val="008D3C03"/>
    <w:rsid w:val="008D3F7A"/>
    <w:rsid w:val="008D4072"/>
    <w:rsid w:val="008D40C3"/>
    <w:rsid w:val="008D414E"/>
    <w:rsid w:val="008D424B"/>
    <w:rsid w:val="008D4473"/>
    <w:rsid w:val="008D44F0"/>
    <w:rsid w:val="008D4537"/>
    <w:rsid w:val="008D4597"/>
    <w:rsid w:val="008D475F"/>
    <w:rsid w:val="008D47CC"/>
    <w:rsid w:val="008D49E1"/>
    <w:rsid w:val="008D49F1"/>
    <w:rsid w:val="008D4CE9"/>
    <w:rsid w:val="008D4DAA"/>
    <w:rsid w:val="008D4E00"/>
    <w:rsid w:val="008D517D"/>
    <w:rsid w:val="008D56E9"/>
    <w:rsid w:val="008D5B92"/>
    <w:rsid w:val="008D62D9"/>
    <w:rsid w:val="008D6594"/>
    <w:rsid w:val="008D6807"/>
    <w:rsid w:val="008D695D"/>
    <w:rsid w:val="008D69F4"/>
    <w:rsid w:val="008D6ADC"/>
    <w:rsid w:val="008D6E99"/>
    <w:rsid w:val="008D6EA4"/>
    <w:rsid w:val="008D6F70"/>
    <w:rsid w:val="008D7079"/>
    <w:rsid w:val="008D734B"/>
    <w:rsid w:val="008D7361"/>
    <w:rsid w:val="008D7585"/>
    <w:rsid w:val="008D7904"/>
    <w:rsid w:val="008D7ACC"/>
    <w:rsid w:val="008D7C0B"/>
    <w:rsid w:val="008E0316"/>
    <w:rsid w:val="008E03D8"/>
    <w:rsid w:val="008E0799"/>
    <w:rsid w:val="008E0C00"/>
    <w:rsid w:val="008E0E35"/>
    <w:rsid w:val="008E0E6D"/>
    <w:rsid w:val="008E1264"/>
    <w:rsid w:val="008E142A"/>
    <w:rsid w:val="008E164C"/>
    <w:rsid w:val="008E1861"/>
    <w:rsid w:val="008E1E0A"/>
    <w:rsid w:val="008E1FE5"/>
    <w:rsid w:val="008E27DB"/>
    <w:rsid w:val="008E2D76"/>
    <w:rsid w:val="008E309A"/>
    <w:rsid w:val="008E30CF"/>
    <w:rsid w:val="008E36CF"/>
    <w:rsid w:val="008E3AB8"/>
    <w:rsid w:val="008E3CF9"/>
    <w:rsid w:val="008E3F50"/>
    <w:rsid w:val="008E4020"/>
    <w:rsid w:val="008E4AE1"/>
    <w:rsid w:val="008E4D62"/>
    <w:rsid w:val="008E5026"/>
    <w:rsid w:val="008E5573"/>
    <w:rsid w:val="008E58A6"/>
    <w:rsid w:val="008E59AB"/>
    <w:rsid w:val="008E5CE5"/>
    <w:rsid w:val="008E5E18"/>
    <w:rsid w:val="008E63B3"/>
    <w:rsid w:val="008E6892"/>
    <w:rsid w:val="008E6958"/>
    <w:rsid w:val="008E6A5B"/>
    <w:rsid w:val="008E6A74"/>
    <w:rsid w:val="008E6EFF"/>
    <w:rsid w:val="008E71B2"/>
    <w:rsid w:val="008E74AE"/>
    <w:rsid w:val="008E7590"/>
    <w:rsid w:val="008E788B"/>
    <w:rsid w:val="008E7AE1"/>
    <w:rsid w:val="008E7C49"/>
    <w:rsid w:val="008E7E29"/>
    <w:rsid w:val="008F0526"/>
    <w:rsid w:val="008F0B1E"/>
    <w:rsid w:val="008F0B32"/>
    <w:rsid w:val="008F0CD3"/>
    <w:rsid w:val="008F0D19"/>
    <w:rsid w:val="008F0D47"/>
    <w:rsid w:val="008F0E16"/>
    <w:rsid w:val="008F121D"/>
    <w:rsid w:val="008F1495"/>
    <w:rsid w:val="008F1496"/>
    <w:rsid w:val="008F1C78"/>
    <w:rsid w:val="008F2136"/>
    <w:rsid w:val="008F2479"/>
    <w:rsid w:val="008F272A"/>
    <w:rsid w:val="008F27B5"/>
    <w:rsid w:val="008F2989"/>
    <w:rsid w:val="008F29FE"/>
    <w:rsid w:val="008F2C12"/>
    <w:rsid w:val="008F2CFD"/>
    <w:rsid w:val="008F2D9E"/>
    <w:rsid w:val="008F2F46"/>
    <w:rsid w:val="008F3137"/>
    <w:rsid w:val="008F3424"/>
    <w:rsid w:val="008F3452"/>
    <w:rsid w:val="008F34E6"/>
    <w:rsid w:val="008F35E1"/>
    <w:rsid w:val="008F36AB"/>
    <w:rsid w:val="008F36C9"/>
    <w:rsid w:val="008F38B6"/>
    <w:rsid w:val="008F3D0F"/>
    <w:rsid w:val="008F426F"/>
    <w:rsid w:val="008F4441"/>
    <w:rsid w:val="008F485F"/>
    <w:rsid w:val="008F4A2A"/>
    <w:rsid w:val="008F4B7C"/>
    <w:rsid w:val="008F4BEB"/>
    <w:rsid w:val="008F4CCD"/>
    <w:rsid w:val="008F4DB8"/>
    <w:rsid w:val="008F541A"/>
    <w:rsid w:val="008F57CD"/>
    <w:rsid w:val="008F5A0C"/>
    <w:rsid w:val="008F5C48"/>
    <w:rsid w:val="008F5CA5"/>
    <w:rsid w:val="008F6080"/>
    <w:rsid w:val="008F6949"/>
    <w:rsid w:val="008F7161"/>
    <w:rsid w:val="008F7487"/>
    <w:rsid w:val="008F75FD"/>
    <w:rsid w:val="008F7601"/>
    <w:rsid w:val="008F7E88"/>
    <w:rsid w:val="008F7E92"/>
    <w:rsid w:val="009000B4"/>
    <w:rsid w:val="009002AC"/>
    <w:rsid w:val="009006DB"/>
    <w:rsid w:val="00900AC4"/>
    <w:rsid w:val="00900AE7"/>
    <w:rsid w:val="009010F2"/>
    <w:rsid w:val="00901141"/>
    <w:rsid w:val="009011FA"/>
    <w:rsid w:val="0090125F"/>
    <w:rsid w:val="009018C3"/>
    <w:rsid w:val="00901C90"/>
    <w:rsid w:val="0090212F"/>
    <w:rsid w:val="009024D0"/>
    <w:rsid w:val="009027E2"/>
    <w:rsid w:val="009028B6"/>
    <w:rsid w:val="009028FC"/>
    <w:rsid w:val="00903772"/>
    <w:rsid w:val="00903809"/>
    <w:rsid w:val="009038A2"/>
    <w:rsid w:val="0090398F"/>
    <w:rsid w:val="00903DA0"/>
    <w:rsid w:val="00904266"/>
    <w:rsid w:val="00904354"/>
    <w:rsid w:val="0090445E"/>
    <w:rsid w:val="00904508"/>
    <w:rsid w:val="009049D7"/>
    <w:rsid w:val="00904BFB"/>
    <w:rsid w:val="00904CE4"/>
    <w:rsid w:val="00904ED8"/>
    <w:rsid w:val="00905602"/>
    <w:rsid w:val="0090582F"/>
    <w:rsid w:val="00905C65"/>
    <w:rsid w:val="0090607C"/>
    <w:rsid w:val="009063CA"/>
    <w:rsid w:val="00907369"/>
    <w:rsid w:val="00907A91"/>
    <w:rsid w:val="00907B89"/>
    <w:rsid w:val="00907EC5"/>
    <w:rsid w:val="00907FF4"/>
    <w:rsid w:val="009100B1"/>
    <w:rsid w:val="00910202"/>
    <w:rsid w:val="009103CB"/>
    <w:rsid w:val="009104AC"/>
    <w:rsid w:val="009109BE"/>
    <w:rsid w:val="00910D2B"/>
    <w:rsid w:val="00910D2E"/>
    <w:rsid w:val="00910E65"/>
    <w:rsid w:val="009111C3"/>
    <w:rsid w:val="009111E5"/>
    <w:rsid w:val="009112A0"/>
    <w:rsid w:val="00911386"/>
    <w:rsid w:val="0091157A"/>
    <w:rsid w:val="009115DA"/>
    <w:rsid w:val="00911656"/>
    <w:rsid w:val="00911ADA"/>
    <w:rsid w:val="00911CD9"/>
    <w:rsid w:val="00912041"/>
    <w:rsid w:val="00912484"/>
    <w:rsid w:val="009124AD"/>
    <w:rsid w:val="00912828"/>
    <w:rsid w:val="0091287C"/>
    <w:rsid w:val="0091289A"/>
    <w:rsid w:val="00912983"/>
    <w:rsid w:val="00912CB5"/>
    <w:rsid w:val="00912D0E"/>
    <w:rsid w:val="00912ECE"/>
    <w:rsid w:val="00912F3C"/>
    <w:rsid w:val="00913139"/>
    <w:rsid w:val="009132BA"/>
    <w:rsid w:val="00913382"/>
    <w:rsid w:val="009133EE"/>
    <w:rsid w:val="009133F0"/>
    <w:rsid w:val="0091344F"/>
    <w:rsid w:val="00913481"/>
    <w:rsid w:val="00913788"/>
    <w:rsid w:val="00913EDA"/>
    <w:rsid w:val="009141F1"/>
    <w:rsid w:val="0091422C"/>
    <w:rsid w:val="00914437"/>
    <w:rsid w:val="00914462"/>
    <w:rsid w:val="00914E88"/>
    <w:rsid w:val="0091539B"/>
    <w:rsid w:val="0091559F"/>
    <w:rsid w:val="0091563E"/>
    <w:rsid w:val="00915713"/>
    <w:rsid w:val="009158D1"/>
    <w:rsid w:val="00915954"/>
    <w:rsid w:val="00915C80"/>
    <w:rsid w:val="00915E19"/>
    <w:rsid w:val="009160FC"/>
    <w:rsid w:val="0091622B"/>
    <w:rsid w:val="00916501"/>
    <w:rsid w:val="009165D8"/>
    <w:rsid w:val="009167FF"/>
    <w:rsid w:val="009168DE"/>
    <w:rsid w:val="00916B7C"/>
    <w:rsid w:val="00916BA0"/>
    <w:rsid w:val="00916BB6"/>
    <w:rsid w:val="00916C29"/>
    <w:rsid w:val="00916C5D"/>
    <w:rsid w:val="00916D6C"/>
    <w:rsid w:val="00916D8E"/>
    <w:rsid w:val="00916E5F"/>
    <w:rsid w:val="00916EDC"/>
    <w:rsid w:val="00916F59"/>
    <w:rsid w:val="009173AE"/>
    <w:rsid w:val="009174E7"/>
    <w:rsid w:val="0091757B"/>
    <w:rsid w:val="00917830"/>
    <w:rsid w:val="00917840"/>
    <w:rsid w:val="00917AE3"/>
    <w:rsid w:val="00917E90"/>
    <w:rsid w:val="0092027C"/>
    <w:rsid w:val="009202A9"/>
    <w:rsid w:val="009207E2"/>
    <w:rsid w:val="009208CE"/>
    <w:rsid w:val="00920AB6"/>
    <w:rsid w:val="00920EFA"/>
    <w:rsid w:val="0092108F"/>
    <w:rsid w:val="00921377"/>
    <w:rsid w:val="00921385"/>
    <w:rsid w:val="009214E2"/>
    <w:rsid w:val="00921503"/>
    <w:rsid w:val="00921726"/>
    <w:rsid w:val="00921994"/>
    <w:rsid w:val="00921D5F"/>
    <w:rsid w:val="00922299"/>
    <w:rsid w:val="0092240B"/>
    <w:rsid w:val="009224CE"/>
    <w:rsid w:val="0092278B"/>
    <w:rsid w:val="00922808"/>
    <w:rsid w:val="00922826"/>
    <w:rsid w:val="00922B5B"/>
    <w:rsid w:val="00922BD6"/>
    <w:rsid w:val="00922CF1"/>
    <w:rsid w:val="00923009"/>
    <w:rsid w:val="00923042"/>
    <w:rsid w:val="00923056"/>
    <w:rsid w:val="009230DD"/>
    <w:rsid w:val="009233B6"/>
    <w:rsid w:val="009234F3"/>
    <w:rsid w:val="009235ED"/>
    <w:rsid w:val="0092375B"/>
    <w:rsid w:val="009238EA"/>
    <w:rsid w:val="0092426E"/>
    <w:rsid w:val="00924519"/>
    <w:rsid w:val="0092458F"/>
    <w:rsid w:val="00924715"/>
    <w:rsid w:val="00924FA3"/>
    <w:rsid w:val="00925129"/>
    <w:rsid w:val="00925164"/>
    <w:rsid w:val="009251F9"/>
    <w:rsid w:val="00925655"/>
    <w:rsid w:val="009257E7"/>
    <w:rsid w:val="00925813"/>
    <w:rsid w:val="0092588F"/>
    <w:rsid w:val="00925A65"/>
    <w:rsid w:val="0092613F"/>
    <w:rsid w:val="00926391"/>
    <w:rsid w:val="009264DC"/>
    <w:rsid w:val="0092651E"/>
    <w:rsid w:val="009265DE"/>
    <w:rsid w:val="0092675E"/>
    <w:rsid w:val="00926E84"/>
    <w:rsid w:val="009271CA"/>
    <w:rsid w:val="00927468"/>
    <w:rsid w:val="0092767B"/>
    <w:rsid w:val="0092793B"/>
    <w:rsid w:val="00927ECE"/>
    <w:rsid w:val="009301DF"/>
    <w:rsid w:val="0093024E"/>
    <w:rsid w:val="009304A5"/>
    <w:rsid w:val="00930705"/>
    <w:rsid w:val="0093081E"/>
    <w:rsid w:val="00930ABA"/>
    <w:rsid w:val="00930C2A"/>
    <w:rsid w:val="00930D73"/>
    <w:rsid w:val="00930FC9"/>
    <w:rsid w:val="0093100D"/>
    <w:rsid w:val="00931102"/>
    <w:rsid w:val="0093132C"/>
    <w:rsid w:val="00931374"/>
    <w:rsid w:val="0093139C"/>
    <w:rsid w:val="0093149A"/>
    <w:rsid w:val="0093182C"/>
    <w:rsid w:val="00931892"/>
    <w:rsid w:val="00931A23"/>
    <w:rsid w:val="009321B8"/>
    <w:rsid w:val="009324F4"/>
    <w:rsid w:val="00932806"/>
    <w:rsid w:val="00932A9C"/>
    <w:rsid w:val="00932D24"/>
    <w:rsid w:val="00932F8A"/>
    <w:rsid w:val="00932F99"/>
    <w:rsid w:val="009330AE"/>
    <w:rsid w:val="009332AF"/>
    <w:rsid w:val="009333B0"/>
    <w:rsid w:val="00933656"/>
    <w:rsid w:val="009337B2"/>
    <w:rsid w:val="00933BA8"/>
    <w:rsid w:val="00934166"/>
    <w:rsid w:val="009342D5"/>
    <w:rsid w:val="009342EA"/>
    <w:rsid w:val="009346DB"/>
    <w:rsid w:val="00934803"/>
    <w:rsid w:val="00934B2D"/>
    <w:rsid w:val="00934B9F"/>
    <w:rsid w:val="00934F70"/>
    <w:rsid w:val="00934FF2"/>
    <w:rsid w:val="00935179"/>
    <w:rsid w:val="0093530A"/>
    <w:rsid w:val="00935389"/>
    <w:rsid w:val="00935393"/>
    <w:rsid w:val="009354C8"/>
    <w:rsid w:val="00935F1D"/>
    <w:rsid w:val="009360B9"/>
    <w:rsid w:val="009361AD"/>
    <w:rsid w:val="00936688"/>
    <w:rsid w:val="009366D4"/>
    <w:rsid w:val="00936749"/>
    <w:rsid w:val="00936774"/>
    <w:rsid w:val="00936844"/>
    <w:rsid w:val="00936FA7"/>
    <w:rsid w:val="009373AD"/>
    <w:rsid w:val="00937574"/>
    <w:rsid w:val="0093792F"/>
    <w:rsid w:val="00937AE6"/>
    <w:rsid w:val="009408FF"/>
    <w:rsid w:val="0094095C"/>
    <w:rsid w:val="00940973"/>
    <w:rsid w:val="0094098C"/>
    <w:rsid w:val="00940A03"/>
    <w:rsid w:val="00940CFA"/>
    <w:rsid w:val="00941093"/>
    <w:rsid w:val="009410ED"/>
    <w:rsid w:val="0094136F"/>
    <w:rsid w:val="00941C42"/>
    <w:rsid w:val="00941CF4"/>
    <w:rsid w:val="009422EA"/>
    <w:rsid w:val="0094268A"/>
    <w:rsid w:val="0094285A"/>
    <w:rsid w:val="00942935"/>
    <w:rsid w:val="00942AF1"/>
    <w:rsid w:val="00943287"/>
    <w:rsid w:val="00943B4D"/>
    <w:rsid w:val="00943C80"/>
    <w:rsid w:val="00943E9E"/>
    <w:rsid w:val="009441A6"/>
    <w:rsid w:val="009442BC"/>
    <w:rsid w:val="00944724"/>
    <w:rsid w:val="0094486D"/>
    <w:rsid w:val="009448DB"/>
    <w:rsid w:val="00944EDB"/>
    <w:rsid w:val="00944FBA"/>
    <w:rsid w:val="00945099"/>
    <w:rsid w:val="009453A6"/>
    <w:rsid w:val="00945517"/>
    <w:rsid w:val="00945946"/>
    <w:rsid w:val="00945952"/>
    <w:rsid w:val="00945DDD"/>
    <w:rsid w:val="0094627C"/>
    <w:rsid w:val="00946816"/>
    <w:rsid w:val="00946846"/>
    <w:rsid w:val="00946B8E"/>
    <w:rsid w:val="00946B95"/>
    <w:rsid w:val="00946C07"/>
    <w:rsid w:val="00946CE9"/>
    <w:rsid w:val="00946D42"/>
    <w:rsid w:val="00947172"/>
    <w:rsid w:val="00947451"/>
    <w:rsid w:val="009476DB"/>
    <w:rsid w:val="00947939"/>
    <w:rsid w:val="0094794E"/>
    <w:rsid w:val="0094797C"/>
    <w:rsid w:val="00947C1B"/>
    <w:rsid w:val="00947E2A"/>
    <w:rsid w:val="00950000"/>
    <w:rsid w:val="0095004E"/>
    <w:rsid w:val="00950122"/>
    <w:rsid w:val="00950289"/>
    <w:rsid w:val="009502E7"/>
    <w:rsid w:val="00950EBD"/>
    <w:rsid w:val="00951069"/>
    <w:rsid w:val="00951122"/>
    <w:rsid w:val="009511ED"/>
    <w:rsid w:val="009512B2"/>
    <w:rsid w:val="0095144B"/>
    <w:rsid w:val="00951558"/>
    <w:rsid w:val="00951D39"/>
    <w:rsid w:val="00952076"/>
    <w:rsid w:val="00952133"/>
    <w:rsid w:val="0095224A"/>
    <w:rsid w:val="00952464"/>
    <w:rsid w:val="009525C7"/>
    <w:rsid w:val="009525DC"/>
    <w:rsid w:val="009528EF"/>
    <w:rsid w:val="00953003"/>
    <w:rsid w:val="00953014"/>
    <w:rsid w:val="00953369"/>
    <w:rsid w:val="009533A0"/>
    <w:rsid w:val="009537C8"/>
    <w:rsid w:val="00953884"/>
    <w:rsid w:val="009538B8"/>
    <w:rsid w:val="00953BB4"/>
    <w:rsid w:val="00953DD6"/>
    <w:rsid w:val="00954255"/>
    <w:rsid w:val="00954A86"/>
    <w:rsid w:val="00954DCD"/>
    <w:rsid w:val="00955062"/>
    <w:rsid w:val="00955121"/>
    <w:rsid w:val="00955215"/>
    <w:rsid w:val="0095547D"/>
    <w:rsid w:val="00955521"/>
    <w:rsid w:val="009557DB"/>
    <w:rsid w:val="00955982"/>
    <w:rsid w:val="00955C15"/>
    <w:rsid w:val="00955E97"/>
    <w:rsid w:val="0095636E"/>
    <w:rsid w:val="009563C8"/>
    <w:rsid w:val="009563FC"/>
    <w:rsid w:val="009565A3"/>
    <w:rsid w:val="009567F1"/>
    <w:rsid w:val="00956854"/>
    <w:rsid w:val="009568C0"/>
    <w:rsid w:val="00956937"/>
    <w:rsid w:val="00956BC8"/>
    <w:rsid w:val="009570F4"/>
    <w:rsid w:val="0095718B"/>
    <w:rsid w:val="009573ED"/>
    <w:rsid w:val="009576CB"/>
    <w:rsid w:val="009577E6"/>
    <w:rsid w:val="009578BB"/>
    <w:rsid w:val="00960827"/>
    <w:rsid w:val="009608DA"/>
    <w:rsid w:val="009609A7"/>
    <w:rsid w:val="00960CBD"/>
    <w:rsid w:val="00960E94"/>
    <w:rsid w:val="0096118D"/>
    <w:rsid w:val="009614E3"/>
    <w:rsid w:val="009615BE"/>
    <w:rsid w:val="0096169B"/>
    <w:rsid w:val="009616C8"/>
    <w:rsid w:val="0096181F"/>
    <w:rsid w:val="00961AD4"/>
    <w:rsid w:val="00961E12"/>
    <w:rsid w:val="00962101"/>
    <w:rsid w:val="00962206"/>
    <w:rsid w:val="00962395"/>
    <w:rsid w:val="0096271D"/>
    <w:rsid w:val="00962766"/>
    <w:rsid w:val="00962C53"/>
    <w:rsid w:val="00962D1D"/>
    <w:rsid w:val="00962D1E"/>
    <w:rsid w:val="00963053"/>
    <w:rsid w:val="00963081"/>
    <w:rsid w:val="00963216"/>
    <w:rsid w:val="0096339A"/>
    <w:rsid w:val="009638F7"/>
    <w:rsid w:val="00963D4B"/>
    <w:rsid w:val="009644BE"/>
    <w:rsid w:val="00964752"/>
    <w:rsid w:val="009647EF"/>
    <w:rsid w:val="00964862"/>
    <w:rsid w:val="00965204"/>
    <w:rsid w:val="00965B88"/>
    <w:rsid w:val="00965B98"/>
    <w:rsid w:val="00966003"/>
    <w:rsid w:val="00966311"/>
    <w:rsid w:val="00966428"/>
    <w:rsid w:val="00966524"/>
    <w:rsid w:val="00966D23"/>
    <w:rsid w:val="00966D7B"/>
    <w:rsid w:val="00966ED3"/>
    <w:rsid w:val="00966FD1"/>
    <w:rsid w:val="0096701E"/>
    <w:rsid w:val="0096767C"/>
    <w:rsid w:val="009676DB"/>
    <w:rsid w:val="009677D4"/>
    <w:rsid w:val="009677DB"/>
    <w:rsid w:val="00967829"/>
    <w:rsid w:val="009678DA"/>
    <w:rsid w:val="00967969"/>
    <w:rsid w:val="00967A15"/>
    <w:rsid w:val="00967A35"/>
    <w:rsid w:val="00967B9B"/>
    <w:rsid w:val="00967BE8"/>
    <w:rsid w:val="00967CCB"/>
    <w:rsid w:val="00967FFC"/>
    <w:rsid w:val="009700C1"/>
    <w:rsid w:val="00970263"/>
    <w:rsid w:val="00970646"/>
    <w:rsid w:val="00970753"/>
    <w:rsid w:val="00971089"/>
    <w:rsid w:val="009717AB"/>
    <w:rsid w:val="00971879"/>
    <w:rsid w:val="00971A38"/>
    <w:rsid w:val="00971C19"/>
    <w:rsid w:val="00971D0F"/>
    <w:rsid w:val="00971FAD"/>
    <w:rsid w:val="009723C3"/>
    <w:rsid w:val="009724D1"/>
    <w:rsid w:val="0097271E"/>
    <w:rsid w:val="009727A3"/>
    <w:rsid w:val="009727B0"/>
    <w:rsid w:val="009728D1"/>
    <w:rsid w:val="00972BA3"/>
    <w:rsid w:val="00972E00"/>
    <w:rsid w:val="00972E56"/>
    <w:rsid w:val="00973007"/>
    <w:rsid w:val="0097320F"/>
    <w:rsid w:val="0097424F"/>
    <w:rsid w:val="009742DF"/>
    <w:rsid w:val="00974689"/>
    <w:rsid w:val="00974AB0"/>
    <w:rsid w:val="00974ADC"/>
    <w:rsid w:val="00974C39"/>
    <w:rsid w:val="00974D06"/>
    <w:rsid w:val="009750A0"/>
    <w:rsid w:val="009751F6"/>
    <w:rsid w:val="00975300"/>
    <w:rsid w:val="00975566"/>
    <w:rsid w:val="00975702"/>
    <w:rsid w:val="009757DC"/>
    <w:rsid w:val="00975A73"/>
    <w:rsid w:val="00975F3E"/>
    <w:rsid w:val="009760C4"/>
    <w:rsid w:val="0097646D"/>
    <w:rsid w:val="009764AF"/>
    <w:rsid w:val="0097707F"/>
    <w:rsid w:val="009770E7"/>
    <w:rsid w:val="0097732D"/>
    <w:rsid w:val="00977593"/>
    <w:rsid w:val="009775B9"/>
    <w:rsid w:val="00977A0B"/>
    <w:rsid w:val="00977AEF"/>
    <w:rsid w:val="00977B08"/>
    <w:rsid w:val="00977C2D"/>
    <w:rsid w:val="00977C45"/>
    <w:rsid w:val="00980400"/>
    <w:rsid w:val="00980540"/>
    <w:rsid w:val="00980861"/>
    <w:rsid w:val="00980B2C"/>
    <w:rsid w:val="00980D52"/>
    <w:rsid w:val="00980DD6"/>
    <w:rsid w:val="00980F5C"/>
    <w:rsid w:val="0098118C"/>
    <w:rsid w:val="009815FA"/>
    <w:rsid w:val="00981614"/>
    <w:rsid w:val="0098169B"/>
    <w:rsid w:val="009817F8"/>
    <w:rsid w:val="0098180F"/>
    <w:rsid w:val="0098194A"/>
    <w:rsid w:val="00981A4A"/>
    <w:rsid w:val="009821DA"/>
    <w:rsid w:val="009825BC"/>
    <w:rsid w:val="0098282C"/>
    <w:rsid w:val="00982930"/>
    <w:rsid w:val="0098293D"/>
    <w:rsid w:val="00982A19"/>
    <w:rsid w:val="00982B94"/>
    <w:rsid w:val="00982DF7"/>
    <w:rsid w:val="00982E73"/>
    <w:rsid w:val="00983014"/>
    <w:rsid w:val="00984430"/>
    <w:rsid w:val="009845A3"/>
    <w:rsid w:val="0098461B"/>
    <w:rsid w:val="0098472C"/>
    <w:rsid w:val="00984BA3"/>
    <w:rsid w:val="00984BFA"/>
    <w:rsid w:val="00984C4D"/>
    <w:rsid w:val="00984FF9"/>
    <w:rsid w:val="00985216"/>
    <w:rsid w:val="00985749"/>
    <w:rsid w:val="00985BCA"/>
    <w:rsid w:val="00985E05"/>
    <w:rsid w:val="00986488"/>
    <w:rsid w:val="00986701"/>
    <w:rsid w:val="0098687B"/>
    <w:rsid w:val="009868DD"/>
    <w:rsid w:val="00986B6C"/>
    <w:rsid w:val="00986D9B"/>
    <w:rsid w:val="00986F7E"/>
    <w:rsid w:val="009870C5"/>
    <w:rsid w:val="009870DE"/>
    <w:rsid w:val="00987326"/>
    <w:rsid w:val="009876DC"/>
    <w:rsid w:val="00987746"/>
    <w:rsid w:val="00987A62"/>
    <w:rsid w:val="00987C8E"/>
    <w:rsid w:val="00987E19"/>
    <w:rsid w:val="00987F69"/>
    <w:rsid w:val="009902E4"/>
    <w:rsid w:val="009904B7"/>
    <w:rsid w:val="00990928"/>
    <w:rsid w:val="00990C9D"/>
    <w:rsid w:val="0099111D"/>
    <w:rsid w:val="00991466"/>
    <w:rsid w:val="00991551"/>
    <w:rsid w:val="009915F9"/>
    <w:rsid w:val="009915FA"/>
    <w:rsid w:val="00991615"/>
    <w:rsid w:val="00991686"/>
    <w:rsid w:val="00991D9B"/>
    <w:rsid w:val="00991E95"/>
    <w:rsid w:val="009921C1"/>
    <w:rsid w:val="0099220E"/>
    <w:rsid w:val="0099222F"/>
    <w:rsid w:val="009924E2"/>
    <w:rsid w:val="009925AF"/>
    <w:rsid w:val="009925B1"/>
    <w:rsid w:val="009926F1"/>
    <w:rsid w:val="009929DF"/>
    <w:rsid w:val="00992BAB"/>
    <w:rsid w:val="00992C2F"/>
    <w:rsid w:val="00992D91"/>
    <w:rsid w:val="00992E8F"/>
    <w:rsid w:val="00993025"/>
    <w:rsid w:val="009933B2"/>
    <w:rsid w:val="009933F4"/>
    <w:rsid w:val="0099385D"/>
    <w:rsid w:val="00993ED5"/>
    <w:rsid w:val="00993F84"/>
    <w:rsid w:val="0099424D"/>
    <w:rsid w:val="009947BE"/>
    <w:rsid w:val="00994B19"/>
    <w:rsid w:val="00994C13"/>
    <w:rsid w:val="00994E0D"/>
    <w:rsid w:val="00994FEB"/>
    <w:rsid w:val="0099521B"/>
    <w:rsid w:val="00995388"/>
    <w:rsid w:val="0099547A"/>
    <w:rsid w:val="009955F2"/>
    <w:rsid w:val="00995BBC"/>
    <w:rsid w:val="00995D17"/>
    <w:rsid w:val="00995D6C"/>
    <w:rsid w:val="009962D3"/>
    <w:rsid w:val="0099647D"/>
    <w:rsid w:val="009967C1"/>
    <w:rsid w:val="009968BD"/>
    <w:rsid w:val="009968F7"/>
    <w:rsid w:val="00996EA6"/>
    <w:rsid w:val="0099700F"/>
    <w:rsid w:val="009970EA"/>
    <w:rsid w:val="00997282"/>
    <w:rsid w:val="00997347"/>
    <w:rsid w:val="0099741C"/>
    <w:rsid w:val="00997EEE"/>
    <w:rsid w:val="00997F8E"/>
    <w:rsid w:val="009A016B"/>
    <w:rsid w:val="009A0A1A"/>
    <w:rsid w:val="009A0B2A"/>
    <w:rsid w:val="009A0DB9"/>
    <w:rsid w:val="009A0DF3"/>
    <w:rsid w:val="009A12E6"/>
    <w:rsid w:val="009A14E4"/>
    <w:rsid w:val="009A1851"/>
    <w:rsid w:val="009A1F14"/>
    <w:rsid w:val="009A1FBB"/>
    <w:rsid w:val="009A213D"/>
    <w:rsid w:val="009A24B5"/>
    <w:rsid w:val="009A25CC"/>
    <w:rsid w:val="009A26B2"/>
    <w:rsid w:val="009A2751"/>
    <w:rsid w:val="009A2816"/>
    <w:rsid w:val="009A2969"/>
    <w:rsid w:val="009A2A42"/>
    <w:rsid w:val="009A2B69"/>
    <w:rsid w:val="009A2FB3"/>
    <w:rsid w:val="009A312D"/>
    <w:rsid w:val="009A32B5"/>
    <w:rsid w:val="009A33E5"/>
    <w:rsid w:val="009A34CA"/>
    <w:rsid w:val="009A35CA"/>
    <w:rsid w:val="009A3660"/>
    <w:rsid w:val="009A3863"/>
    <w:rsid w:val="009A3B05"/>
    <w:rsid w:val="009A3EEC"/>
    <w:rsid w:val="009A402C"/>
    <w:rsid w:val="009A43F0"/>
    <w:rsid w:val="009A50F0"/>
    <w:rsid w:val="009A5168"/>
    <w:rsid w:val="009A52D8"/>
    <w:rsid w:val="009A53B6"/>
    <w:rsid w:val="009A5614"/>
    <w:rsid w:val="009A5A40"/>
    <w:rsid w:val="009A5A74"/>
    <w:rsid w:val="009A5DB3"/>
    <w:rsid w:val="009A6023"/>
    <w:rsid w:val="009A60E3"/>
    <w:rsid w:val="009A62C1"/>
    <w:rsid w:val="009A648C"/>
    <w:rsid w:val="009A6633"/>
    <w:rsid w:val="009A6BBC"/>
    <w:rsid w:val="009A6D09"/>
    <w:rsid w:val="009A6DDD"/>
    <w:rsid w:val="009A6F63"/>
    <w:rsid w:val="009A6FAC"/>
    <w:rsid w:val="009A7018"/>
    <w:rsid w:val="009A7103"/>
    <w:rsid w:val="009A7380"/>
    <w:rsid w:val="009A756F"/>
    <w:rsid w:val="009A7579"/>
    <w:rsid w:val="009A75BC"/>
    <w:rsid w:val="009A76A3"/>
    <w:rsid w:val="009A77C7"/>
    <w:rsid w:val="009A792D"/>
    <w:rsid w:val="009A7A45"/>
    <w:rsid w:val="009A7D2D"/>
    <w:rsid w:val="009A7E21"/>
    <w:rsid w:val="009B0209"/>
    <w:rsid w:val="009B04C8"/>
    <w:rsid w:val="009B0C00"/>
    <w:rsid w:val="009B1243"/>
    <w:rsid w:val="009B14E1"/>
    <w:rsid w:val="009B15B5"/>
    <w:rsid w:val="009B1C3F"/>
    <w:rsid w:val="009B1CAF"/>
    <w:rsid w:val="009B1EB9"/>
    <w:rsid w:val="009B1FD7"/>
    <w:rsid w:val="009B20AA"/>
    <w:rsid w:val="009B2107"/>
    <w:rsid w:val="009B24F6"/>
    <w:rsid w:val="009B293B"/>
    <w:rsid w:val="009B29AA"/>
    <w:rsid w:val="009B2ABF"/>
    <w:rsid w:val="009B32C0"/>
    <w:rsid w:val="009B3374"/>
    <w:rsid w:val="009B3AD9"/>
    <w:rsid w:val="009B3F2F"/>
    <w:rsid w:val="009B405C"/>
    <w:rsid w:val="009B4085"/>
    <w:rsid w:val="009B4255"/>
    <w:rsid w:val="009B425C"/>
    <w:rsid w:val="009B42FB"/>
    <w:rsid w:val="009B4508"/>
    <w:rsid w:val="009B4CE0"/>
    <w:rsid w:val="009B50DC"/>
    <w:rsid w:val="009B513C"/>
    <w:rsid w:val="009B52F0"/>
    <w:rsid w:val="009B5517"/>
    <w:rsid w:val="009B58A6"/>
    <w:rsid w:val="009B5E0C"/>
    <w:rsid w:val="009B5EA3"/>
    <w:rsid w:val="009B6770"/>
    <w:rsid w:val="009B69D3"/>
    <w:rsid w:val="009B6CF6"/>
    <w:rsid w:val="009B6F6F"/>
    <w:rsid w:val="009B7096"/>
    <w:rsid w:val="009B77DF"/>
    <w:rsid w:val="009B7C05"/>
    <w:rsid w:val="009B7C50"/>
    <w:rsid w:val="009B7F3B"/>
    <w:rsid w:val="009B7F7F"/>
    <w:rsid w:val="009C0157"/>
    <w:rsid w:val="009C0199"/>
    <w:rsid w:val="009C0BF0"/>
    <w:rsid w:val="009C0DB0"/>
    <w:rsid w:val="009C1051"/>
    <w:rsid w:val="009C10A3"/>
    <w:rsid w:val="009C155D"/>
    <w:rsid w:val="009C1752"/>
    <w:rsid w:val="009C1BA7"/>
    <w:rsid w:val="009C2279"/>
    <w:rsid w:val="009C2422"/>
    <w:rsid w:val="009C2617"/>
    <w:rsid w:val="009C2774"/>
    <w:rsid w:val="009C2803"/>
    <w:rsid w:val="009C2BB3"/>
    <w:rsid w:val="009C2E63"/>
    <w:rsid w:val="009C316E"/>
    <w:rsid w:val="009C322E"/>
    <w:rsid w:val="009C3335"/>
    <w:rsid w:val="009C3AD7"/>
    <w:rsid w:val="009C3DC2"/>
    <w:rsid w:val="009C3F35"/>
    <w:rsid w:val="009C41A0"/>
    <w:rsid w:val="009C43AB"/>
    <w:rsid w:val="009C43E1"/>
    <w:rsid w:val="009C47C8"/>
    <w:rsid w:val="009C47CD"/>
    <w:rsid w:val="009C4893"/>
    <w:rsid w:val="009C49BB"/>
    <w:rsid w:val="009C4B1D"/>
    <w:rsid w:val="009C4EDE"/>
    <w:rsid w:val="009C4FAA"/>
    <w:rsid w:val="009C4FB9"/>
    <w:rsid w:val="009C51B2"/>
    <w:rsid w:val="009C5737"/>
    <w:rsid w:val="009C59F7"/>
    <w:rsid w:val="009C5A89"/>
    <w:rsid w:val="009C5AE3"/>
    <w:rsid w:val="009C5BAE"/>
    <w:rsid w:val="009C5E55"/>
    <w:rsid w:val="009C60F7"/>
    <w:rsid w:val="009C668F"/>
    <w:rsid w:val="009C6DD3"/>
    <w:rsid w:val="009C6DFF"/>
    <w:rsid w:val="009C6F1C"/>
    <w:rsid w:val="009C7117"/>
    <w:rsid w:val="009C72C0"/>
    <w:rsid w:val="009C74F7"/>
    <w:rsid w:val="009D0093"/>
    <w:rsid w:val="009D01B0"/>
    <w:rsid w:val="009D0614"/>
    <w:rsid w:val="009D0705"/>
    <w:rsid w:val="009D092D"/>
    <w:rsid w:val="009D0938"/>
    <w:rsid w:val="009D1611"/>
    <w:rsid w:val="009D1677"/>
    <w:rsid w:val="009D1799"/>
    <w:rsid w:val="009D185E"/>
    <w:rsid w:val="009D1A85"/>
    <w:rsid w:val="009D1D3F"/>
    <w:rsid w:val="009D1D9E"/>
    <w:rsid w:val="009D24DB"/>
    <w:rsid w:val="009D266B"/>
    <w:rsid w:val="009D278E"/>
    <w:rsid w:val="009D2E5D"/>
    <w:rsid w:val="009D2E7D"/>
    <w:rsid w:val="009D2F6B"/>
    <w:rsid w:val="009D3054"/>
    <w:rsid w:val="009D31BE"/>
    <w:rsid w:val="009D3376"/>
    <w:rsid w:val="009D3A72"/>
    <w:rsid w:val="009D3DDB"/>
    <w:rsid w:val="009D3F4B"/>
    <w:rsid w:val="009D3F4C"/>
    <w:rsid w:val="009D4344"/>
    <w:rsid w:val="009D44AB"/>
    <w:rsid w:val="009D4F11"/>
    <w:rsid w:val="009D503E"/>
    <w:rsid w:val="009D50E0"/>
    <w:rsid w:val="009D58CF"/>
    <w:rsid w:val="009D5AF5"/>
    <w:rsid w:val="009D5E67"/>
    <w:rsid w:val="009D5FEF"/>
    <w:rsid w:val="009D6071"/>
    <w:rsid w:val="009D6325"/>
    <w:rsid w:val="009D6547"/>
    <w:rsid w:val="009D6586"/>
    <w:rsid w:val="009D67FD"/>
    <w:rsid w:val="009D6D4D"/>
    <w:rsid w:val="009D7036"/>
    <w:rsid w:val="009D7064"/>
    <w:rsid w:val="009D70BD"/>
    <w:rsid w:val="009D7733"/>
    <w:rsid w:val="009D7CCF"/>
    <w:rsid w:val="009D7DC3"/>
    <w:rsid w:val="009D7F1D"/>
    <w:rsid w:val="009D7F34"/>
    <w:rsid w:val="009E0B03"/>
    <w:rsid w:val="009E0E0B"/>
    <w:rsid w:val="009E0E31"/>
    <w:rsid w:val="009E0F33"/>
    <w:rsid w:val="009E1425"/>
    <w:rsid w:val="009E1727"/>
    <w:rsid w:val="009E1ADF"/>
    <w:rsid w:val="009E1F67"/>
    <w:rsid w:val="009E234E"/>
    <w:rsid w:val="009E28EA"/>
    <w:rsid w:val="009E31AF"/>
    <w:rsid w:val="009E3420"/>
    <w:rsid w:val="009E3493"/>
    <w:rsid w:val="009E3628"/>
    <w:rsid w:val="009E376B"/>
    <w:rsid w:val="009E3805"/>
    <w:rsid w:val="009E39E6"/>
    <w:rsid w:val="009E3A68"/>
    <w:rsid w:val="009E3BB4"/>
    <w:rsid w:val="009E3D33"/>
    <w:rsid w:val="009E3D4E"/>
    <w:rsid w:val="009E3FB0"/>
    <w:rsid w:val="009E40AE"/>
    <w:rsid w:val="009E4750"/>
    <w:rsid w:val="009E4925"/>
    <w:rsid w:val="009E49E5"/>
    <w:rsid w:val="009E4E13"/>
    <w:rsid w:val="009E5468"/>
    <w:rsid w:val="009E5638"/>
    <w:rsid w:val="009E58A9"/>
    <w:rsid w:val="009E58C2"/>
    <w:rsid w:val="009E5B86"/>
    <w:rsid w:val="009E5C6C"/>
    <w:rsid w:val="009E6046"/>
    <w:rsid w:val="009E6725"/>
    <w:rsid w:val="009E68E6"/>
    <w:rsid w:val="009E6F9C"/>
    <w:rsid w:val="009E755F"/>
    <w:rsid w:val="009E769B"/>
    <w:rsid w:val="009E785D"/>
    <w:rsid w:val="009E7966"/>
    <w:rsid w:val="009E7A09"/>
    <w:rsid w:val="009E7C3B"/>
    <w:rsid w:val="009E7E41"/>
    <w:rsid w:val="009E7F93"/>
    <w:rsid w:val="009E7F9B"/>
    <w:rsid w:val="009E7FDA"/>
    <w:rsid w:val="009F0135"/>
    <w:rsid w:val="009F019F"/>
    <w:rsid w:val="009F0333"/>
    <w:rsid w:val="009F0428"/>
    <w:rsid w:val="009F0B73"/>
    <w:rsid w:val="009F1059"/>
    <w:rsid w:val="009F109C"/>
    <w:rsid w:val="009F115B"/>
    <w:rsid w:val="009F197D"/>
    <w:rsid w:val="009F1A73"/>
    <w:rsid w:val="009F1D1F"/>
    <w:rsid w:val="009F2343"/>
    <w:rsid w:val="009F2600"/>
    <w:rsid w:val="009F263C"/>
    <w:rsid w:val="009F268C"/>
    <w:rsid w:val="009F2A56"/>
    <w:rsid w:val="009F30CF"/>
    <w:rsid w:val="009F3128"/>
    <w:rsid w:val="009F31CB"/>
    <w:rsid w:val="009F34A9"/>
    <w:rsid w:val="009F34E3"/>
    <w:rsid w:val="009F351A"/>
    <w:rsid w:val="009F352F"/>
    <w:rsid w:val="009F369A"/>
    <w:rsid w:val="009F36B4"/>
    <w:rsid w:val="009F3752"/>
    <w:rsid w:val="009F3CA0"/>
    <w:rsid w:val="009F3E58"/>
    <w:rsid w:val="009F40CD"/>
    <w:rsid w:val="009F43DF"/>
    <w:rsid w:val="009F458C"/>
    <w:rsid w:val="009F4711"/>
    <w:rsid w:val="009F484A"/>
    <w:rsid w:val="009F4C53"/>
    <w:rsid w:val="009F4C6E"/>
    <w:rsid w:val="009F4DC5"/>
    <w:rsid w:val="009F4DF6"/>
    <w:rsid w:val="009F4FC9"/>
    <w:rsid w:val="009F56BF"/>
    <w:rsid w:val="009F5872"/>
    <w:rsid w:val="009F5DC4"/>
    <w:rsid w:val="009F5F53"/>
    <w:rsid w:val="009F5FEF"/>
    <w:rsid w:val="009F60C1"/>
    <w:rsid w:val="009F62BB"/>
    <w:rsid w:val="009F6384"/>
    <w:rsid w:val="009F64D5"/>
    <w:rsid w:val="009F66B2"/>
    <w:rsid w:val="009F6BDF"/>
    <w:rsid w:val="009F6E05"/>
    <w:rsid w:val="009F6E43"/>
    <w:rsid w:val="009F7247"/>
    <w:rsid w:val="009F76D9"/>
    <w:rsid w:val="009F7907"/>
    <w:rsid w:val="009F7AFB"/>
    <w:rsid w:val="009F7F6B"/>
    <w:rsid w:val="00A0001D"/>
    <w:rsid w:val="00A004FE"/>
    <w:rsid w:val="00A005DC"/>
    <w:rsid w:val="00A0064C"/>
    <w:rsid w:val="00A0080A"/>
    <w:rsid w:val="00A00C4F"/>
    <w:rsid w:val="00A00C69"/>
    <w:rsid w:val="00A00CBD"/>
    <w:rsid w:val="00A011A6"/>
    <w:rsid w:val="00A0140F"/>
    <w:rsid w:val="00A0164B"/>
    <w:rsid w:val="00A01778"/>
    <w:rsid w:val="00A019FC"/>
    <w:rsid w:val="00A01B63"/>
    <w:rsid w:val="00A01F3E"/>
    <w:rsid w:val="00A02411"/>
    <w:rsid w:val="00A02694"/>
    <w:rsid w:val="00A026C9"/>
    <w:rsid w:val="00A02B8D"/>
    <w:rsid w:val="00A02C46"/>
    <w:rsid w:val="00A02D6E"/>
    <w:rsid w:val="00A02E62"/>
    <w:rsid w:val="00A0342B"/>
    <w:rsid w:val="00A036C9"/>
    <w:rsid w:val="00A03C4B"/>
    <w:rsid w:val="00A03E1A"/>
    <w:rsid w:val="00A03E3A"/>
    <w:rsid w:val="00A04725"/>
    <w:rsid w:val="00A04B87"/>
    <w:rsid w:val="00A04F2D"/>
    <w:rsid w:val="00A05134"/>
    <w:rsid w:val="00A053A5"/>
    <w:rsid w:val="00A055B7"/>
    <w:rsid w:val="00A056C3"/>
    <w:rsid w:val="00A05734"/>
    <w:rsid w:val="00A059AB"/>
    <w:rsid w:val="00A05D14"/>
    <w:rsid w:val="00A05D49"/>
    <w:rsid w:val="00A05D7D"/>
    <w:rsid w:val="00A0629A"/>
    <w:rsid w:val="00A065C9"/>
    <w:rsid w:val="00A067AF"/>
    <w:rsid w:val="00A06A5B"/>
    <w:rsid w:val="00A06C0C"/>
    <w:rsid w:val="00A06D27"/>
    <w:rsid w:val="00A06E22"/>
    <w:rsid w:val="00A070A6"/>
    <w:rsid w:val="00A073D8"/>
    <w:rsid w:val="00A0743E"/>
    <w:rsid w:val="00A07732"/>
    <w:rsid w:val="00A07898"/>
    <w:rsid w:val="00A079A7"/>
    <w:rsid w:val="00A07A02"/>
    <w:rsid w:val="00A07CB9"/>
    <w:rsid w:val="00A07D0C"/>
    <w:rsid w:val="00A1001D"/>
    <w:rsid w:val="00A100BE"/>
    <w:rsid w:val="00A100E8"/>
    <w:rsid w:val="00A101DE"/>
    <w:rsid w:val="00A10298"/>
    <w:rsid w:val="00A104E7"/>
    <w:rsid w:val="00A1090D"/>
    <w:rsid w:val="00A10B6B"/>
    <w:rsid w:val="00A11143"/>
    <w:rsid w:val="00A11310"/>
    <w:rsid w:val="00A115A2"/>
    <w:rsid w:val="00A115FA"/>
    <w:rsid w:val="00A11888"/>
    <w:rsid w:val="00A119B9"/>
    <w:rsid w:val="00A11A0F"/>
    <w:rsid w:val="00A11FF8"/>
    <w:rsid w:val="00A124B8"/>
    <w:rsid w:val="00A1254B"/>
    <w:rsid w:val="00A12B57"/>
    <w:rsid w:val="00A12D53"/>
    <w:rsid w:val="00A12DAE"/>
    <w:rsid w:val="00A13054"/>
    <w:rsid w:val="00A1382E"/>
    <w:rsid w:val="00A13B51"/>
    <w:rsid w:val="00A13B83"/>
    <w:rsid w:val="00A13DC5"/>
    <w:rsid w:val="00A14385"/>
    <w:rsid w:val="00A144C1"/>
    <w:rsid w:val="00A1461C"/>
    <w:rsid w:val="00A147B1"/>
    <w:rsid w:val="00A14A71"/>
    <w:rsid w:val="00A14E1B"/>
    <w:rsid w:val="00A14F8B"/>
    <w:rsid w:val="00A14FF3"/>
    <w:rsid w:val="00A15078"/>
    <w:rsid w:val="00A15184"/>
    <w:rsid w:val="00A15362"/>
    <w:rsid w:val="00A15395"/>
    <w:rsid w:val="00A1556D"/>
    <w:rsid w:val="00A15647"/>
    <w:rsid w:val="00A156FC"/>
    <w:rsid w:val="00A15DC8"/>
    <w:rsid w:val="00A15E17"/>
    <w:rsid w:val="00A15FC5"/>
    <w:rsid w:val="00A1627E"/>
    <w:rsid w:val="00A16304"/>
    <w:rsid w:val="00A16B35"/>
    <w:rsid w:val="00A17525"/>
    <w:rsid w:val="00A1775E"/>
    <w:rsid w:val="00A17961"/>
    <w:rsid w:val="00A17AE1"/>
    <w:rsid w:val="00A17D77"/>
    <w:rsid w:val="00A20046"/>
    <w:rsid w:val="00A202E2"/>
    <w:rsid w:val="00A20499"/>
    <w:rsid w:val="00A204D6"/>
    <w:rsid w:val="00A20692"/>
    <w:rsid w:val="00A20969"/>
    <w:rsid w:val="00A20C56"/>
    <w:rsid w:val="00A20C77"/>
    <w:rsid w:val="00A20CBD"/>
    <w:rsid w:val="00A2159E"/>
    <w:rsid w:val="00A215F0"/>
    <w:rsid w:val="00A2190C"/>
    <w:rsid w:val="00A21956"/>
    <w:rsid w:val="00A21AA4"/>
    <w:rsid w:val="00A221A2"/>
    <w:rsid w:val="00A2222C"/>
    <w:rsid w:val="00A22258"/>
    <w:rsid w:val="00A22CB0"/>
    <w:rsid w:val="00A22F3A"/>
    <w:rsid w:val="00A2371E"/>
    <w:rsid w:val="00A23A8D"/>
    <w:rsid w:val="00A24151"/>
    <w:rsid w:val="00A24331"/>
    <w:rsid w:val="00A2489E"/>
    <w:rsid w:val="00A24A2E"/>
    <w:rsid w:val="00A24EB3"/>
    <w:rsid w:val="00A24F93"/>
    <w:rsid w:val="00A25241"/>
    <w:rsid w:val="00A25528"/>
    <w:rsid w:val="00A255B7"/>
    <w:rsid w:val="00A25873"/>
    <w:rsid w:val="00A25984"/>
    <w:rsid w:val="00A25DF7"/>
    <w:rsid w:val="00A25E36"/>
    <w:rsid w:val="00A260E7"/>
    <w:rsid w:val="00A264A8"/>
    <w:rsid w:val="00A26589"/>
    <w:rsid w:val="00A269B7"/>
    <w:rsid w:val="00A26AAD"/>
    <w:rsid w:val="00A2702D"/>
    <w:rsid w:val="00A270B1"/>
    <w:rsid w:val="00A270BA"/>
    <w:rsid w:val="00A27167"/>
    <w:rsid w:val="00A27475"/>
    <w:rsid w:val="00A27993"/>
    <w:rsid w:val="00A279BF"/>
    <w:rsid w:val="00A27D79"/>
    <w:rsid w:val="00A27E0A"/>
    <w:rsid w:val="00A30140"/>
    <w:rsid w:val="00A30382"/>
    <w:rsid w:val="00A30B9D"/>
    <w:rsid w:val="00A30D15"/>
    <w:rsid w:val="00A30FA8"/>
    <w:rsid w:val="00A315FC"/>
    <w:rsid w:val="00A3165E"/>
    <w:rsid w:val="00A31749"/>
    <w:rsid w:val="00A321F1"/>
    <w:rsid w:val="00A3253E"/>
    <w:rsid w:val="00A32A32"/>
    <w:rsid w:val="00A32A3D"/>
    <w:rsid w:val="00A32D1F"/>
    <w:rsid w:val="00A330F4"/>
    <w:rsid w:val="00A3328E"/>
    <w:rsid w:val="00A33A71"/>
    <w:rsid w:val="00A34004"/>
    <w:rsid w:val="00A344DD"/>
    <w:rsid w:val="00A348CE"/>
    <w:rsid w:val="00A34B69"/>
    <w:rsid w:val="00A34C59"/>
    <w:rsid w:val="00A34E36"/>
    <w:rsid w:val="00A34F0D"/>
    <w:rsid w:val="00A34F47"/>
    <w:rsid w:val="00A35243"/>
    <w:rsid w:val="00A355C5"/>
    <w:rsid w:val="00A35AE9"/>
    <w:rsid w:val="00A35E30"/>
    <w:rsid w:val="00A36705"/>
    <w:rsid w:val="00A367B1"/>
    <w:rsid w:val="00A368D4"/>
    <w:rsid w:val="00A36B3E"/>
    <w:rsid w:val="00A375EA"/>
    <w:rsid w:val="00A37886"/>
    <w:rsid w:val="00A37BA7"/>
    <w:rsid w:val="00A37CDD"/>
    <w:rsid w:val="00A37D3B"/>
    <w:rsid w:val="00A4020B"/>
    <w:rsid w:val="00A40369"/>
    <w:rsid w:val="00A404D8"/>
    <w:rsid w:val="00A40678"/>
    <w:rsid w:val="00A40788"/>
    <w:rsid w:val="00A40960"/>
    <w:rsid w:val="00A409B1"/>
    <w:rsid w:val="00A40B9E"/>
    <w:rsid w:val="00A40C64"/>
    <w:rsid w:val="00A40F90"/>
    <w:rsid w:val="00A4179B"/>
    <w:rsid w:val="00A41D41"/>
    <w:rsid w:val="00A42053"/>
    <w:rsid w:val="00A4216F"/>
    <w:rsid w:val="00A42376"/>
    <w:rsid w:val="00A423E2"/>
    <w:rsid w:val="00A42736"/>
    <w:rsid w:val="00A427FD"/>
    <w:rsid w:val="00A42FF1"/>
    <w:rsid w:val="00A4382F"/>
    <w:rsid w:val="00A43954"/>
    <w:rsid w:val="00A43B92"/>
    <w:rsid w:val="00A441F3"/>
    <w:rsid w:val="00A4426B"/>
    <w:rsid w:val="00A4428D"/>
    <w:rsid w:val="00A445FA"/>
    <w:rsid w:val="00A44602"/>
    <w:rsid w:val="00A447D2"/>
    <w:rsid w:val="00A44DFF"/>
    <w:rsid w:val="00A452C0"/>
    <w:rsid w:val="00A45460"/>
    <w:rsid w:val="00A4548C"/>
    <w:rsid w:val="00A4554C"/>
    <w:rsid w:val="00A455EB"/>
    <w:rsid w:val="00A45983"/>
    <w:rsid w:val="00A45B9B"/>
    <w:rsid w:val="00A45D49"/>
    <w:rsid w:val="00A4658E"/>
    <w:rsid w:val="00A46653"/>
    <w:rsid w:val="00A468FA"/>
    <w:rsid w:val="00A46AA1"/>
    <w:rsid w:val="00A46AE9"/>
    <w:rsid w:val="00A46B5A"/>
    <w:rsid w:val="00A46DAA"/>
    <w:rsid w:val="00A47222"/>
    <w:rsid w:val="00A47317"/>
    <w:rsid w:val="00A475A5"/>
    <w:rsid w:val="00A478EF"/>
    <w:rsid w:val="00A47A20"/>
    <w:rsid w:val="00A47BA0"/>
    <w:rsid w:val="00A47F58"/>
    <w:rsid w:val="00A506A5"/>
    <w:rsid w:val="00A50A31"/>
    <w:rsid w:val="00A50AAE"/>
    <w:rsid w:val="00A50EB5"/>
    <w:rsid w:val="00A510F1"/>
    <w:rsid w:val="00A51115"/>
    <w:rsid w:val="00A51227"/>
    <w:rsid w:val="00A5125C"/>
    <w:rsid w:val="00A51343"/>
    <w:rsid w:val="00A5173B"/>
    <w:rsid w:val="00A51A01"/>
    <w:rsid w:val="00A51B69"/>
    <w:rsid w:val="00A51D40"/>
    <w:rsid w:val="00A51E30"/>
    <w:rsid w:val="00A52292"/>
    <w:rsid w:val="00A52B77"/>
    <w:rsid w:val="00A52E17"/>
    <w:rsid w:val="00A53615"/>
    <w:rsid w:val="00A53D25"/>
    <w:rsid w:val="00A53FF8"/>
    <w:rsid w:val="00A5408A"/>
    <w:rsid w:val="00A540AF"/>
    <w:rsid w:val="00A5429A"/>
    <w:rsid w:val="00A5433A"/>
    <w:rsid w:val="00A5449D"/>
    <w:rsid w:val="00A545D9"/>
    <w:rsid w:val="00A54600"/>
    <w:rsid w:val="00A549A3"/>
    <w:rsid w:val="00A549ED"/>
    <w:rsid w:val="00A54A75"/>
    <w:rsid w:val="00A550F7"/>
    <w:rsid w:val="00A55347"/>
    <w:rsid w:val="00A55525"/>
    <w:rsid w:val="00A557BF"/>
    <w:rsid w:val="00A557E8"/>
    <w:rsid w:val="00A55C09"/>
    <w:rsid w:val="00A55C63"/>
    <w:rsid w:val="00A55D51"/>
    <w:rsid w:val="00A56410"/>
    <w:rsid w:val="00A5656F"/>
    <w:rsid w:val="00A565C4"/>
    <w:rsid w:val="00A5677C"/>
    <w:rsid w:val="00A567E9"/>
    <w:rsid w:val="00A56CC8"/>
    <w:rsid w:val="00A571D2"/>
    <w:rsid w:val="00A57287"/>
    <w:rsid w:val="00A57D1F"/>
    <w:rsid w:val="00A57D8C"/>
    <w:rsid w:val="00A600BB"/>
    <w:rsid w:val="00A609A4"/>
    <w:rsid w:val="00A60C05"/>
    <w:rsid w:val="00A60DE8"/>
    <w:rsid w:val="00A6110B"/>
    <w:rsid w:val="00A6125E"/>
    <w:rsid w:val="00A612B7"/>
    <w:rsid w:val="00A61500"/>
    <w:rsid w:val="00A6154B"/>
    <w:rsid w:val="00A61775"/>
    <w:rsid w:val="00A61B37"/>
    <w:rsid w:val="00A61B8C"/>
    <w:rsid w:val="00A61C7B"/>
    <w:rsid w:val="00A61D64"/>
    <w:rsid w:val="00A627E5"/>
    <w:rsid w:val="00A62937"/>
    <w:rsid w:val="00A6296D"/>
    <w:rsid w:val="00A62C7C"/>
    <w:rsid w:val="00A62EB7"/>
    <w:rsid w:val="00A62F9C"/>
    <w:rsid w:val="00A62FAC"/>
    <w:rsid w:val="00A63219"/>
    <w:rsid w:val="00A63E76"/>
    <w:rsid w:val="00A63FE0"/>
    <w:rsid w:val="00A643A9"/>
    <w:rsid w:val="00A643AA"/>
    <w:rsid w:val="00A64432"/>
    <w:rsid w:val="00A6480F"/>
    <w:rsid w:val="00A64B3B"/>
    <w:rsid w:val="00A64CBF"/>
    <w:rsid w:val="00A651A4"/>
    <w:rsid w:val="00A65759"/>
    <w:rsid w:val="00A6592F"/>
    <w:rsid w:val="00A659FD"/>
    <w:rsid w:val="00A65AF8"/>
    <w:rsid w:val="00A65F5D"/>
    <w:rsid w:val="00A664C0"/>
    <w:rsid w:val="00A664D3"/>
    <w:rsid w:val="00A66733"/>
    <w:rsid w:val="00A66739"/>
    <w:rsid w:val="00A66C10"/>
    <w:rsid w:val="00A66D10"/>
    <w:rsid w:val="00A67056"/>
    <w:rsid w:val="00A673C2"/>
    <w:rsid w:val="00A67544"/>
    <w:rsid w:val="00A67808"/>
    <w:rsid w:val="00A67937"/>
    <w:rsid w:val="00A6798C"/>
    <w:rsid w:val="00A679C2"/>
    <w:rsid w:val="00A67A5D"/>
    <w:rsid w:val="00A67EC0"/>
    <w:rsid w:val="00A67F08"/>
    <w:rsid w:val="00A70441"/>
    <w:rsid w:val="00A7048A"/>
    <w:rsid w:val="00A70E18"/>
    <w:rsid w:val="00A70E71"/>
    <w:rsid w:val="00A70EB8"/>
    <w:rsid w:val="00A710FB"/>
    <w:rsid w:val="00A7144A"/>
    <w:rsid w:val="00A717DD"/>
    <w:rsid w:val="00A7187A"/>
    <w:rsid w:val="00A71B81"/>
    <w:rsid w:val="00A71C13"/>
    <w:rsid w:val="00A71C26"/>
    <w:rsid w:val="00A727F7"/>
    <w:rsid w:val="00A72A20"/>
    <w:rsid w:val="00A72F40"/>
    <w:rsid w:val="00A7311A"/>
    <w:rsid w:val="00A73215"/>
    <w:rsid w:val="00A7375B"/>
    <w:rsid w:val="00A73C4F"/>
    <w:rsid w:val="00A73F04"/>
    <w:rsid w:val="00A74344"/>
    <w:rsid w:val="00A743F3"/>
    <w:rsid w:val="00A7448C"/>
    <w:rsid w:val="00A7457E"/>
    <w:rsid w:val="00A74583"/>
    <w:rsid w:val="00A74672"/>
    <w:rsid w:val="00A748B4"/>
    <w:rsid w:val="00A74CBC"/>
    <w:rsid w:val="00A7539E"/>
    <w:rsid w:val="00A754EB"/>
    <w:rsid w:val="00A7552E"/>
    <w:rsid w:val="00A758DA"/>
    <w:rsid w:val="00A75C8C"/>
    <w:rsid w:val="00A75F5D"/>
    <w:rsid w:val="00A761F0"/>
    <w:rsid w:val="00A76927"/>
    <w:rsid w:val="00A7696C"/>
    <w:rsid w:val="00A76B24"/>
    <w:rsid w:val="00A76F1A"/>
    <w:rsid w:val="00A76F53"/>
    <w:rsid w:val="00A773A2"/>
    <w:rsid w:val="00A7747C"/>
    <w:rsid w:val="00A774A6"/>
    <w:rsid w:val="00A7754D"/>
    <w:rsid w:val="00A777E4"/>
    <w:rsid w:val="00A77963"/>
    <w:rsid w:val="00A77E2F"/>
    <w:rsid w:val="00A80490"/>
    <w:rsid w:val="00A805D6"/>
    <w:rsid w:val="00A80833"/>
    <w:rsid w:val="00A81410"/>
    <w:rsid w:val="00A81A0C"/>
    <w:rsid w:val="00A81AB9"/>
    <w:rsid w:val="00A81CFB"/>
    <w:rsid w:val="00A81E7A"/>
    <w:rsid w:val="00A81EA6"/>
    <w:rsid w:val="00A82527"/>
    <w:rsid w:val="00A8256E"/>
    <w:rsid w:val="00A8282D"/>
    <w:rsid w:val="00A829D9"/>
    <w:rsid w:val="00A829DD"/>
    <w:rsid w:val="00A82ED6"/>
    <w:rsid w:val="00A82FA9"/>
    <w:rsid w:val="00A83051"/>
    <w:rsid w:val="00A830FD"/>
    <w:rsid w:val="00A837B8"/>
    <w:rsid w:val="00A83AA7"/>
    <w:rsid w:val="00A83B08"/>
    <w:rsid w:val="00A83CCC"/>
    <w:rsid w:val="00A8406F"/>
    <w:rsid w:val="00A847F9"/>
    <w:rsid w:val="00A8486E"/>
    <w:rsid w:val="00A8488D"/>
    <w:rsid w:val="00A849A7"/>
    <w:rsid w:val="00A84A86"/>
    <w:rsid w:val="00A84CA1"/>
    <w:rsid w:val="00A84DA1"/>
    <w:rsid w:val="00A84DDA"/>
    <w:rsid w:val="00A84F3D"/>
    <w:rsid w:val="00A85062"/>
    <w:rsid w:val="00A8523B"/>
    <w:rsid w:val="00A853BA"/>
    <w:rsid w:val="00A8559D"/>
    <w:rsid w:val="00A85821"/>
    <w:rsid w:val="00A85ADB"/>
    <w:rsid w:val="00A865E6"/>
    <w:rsid w:val="00A8663D"/>
    <w:rsid w:val="00A868F6"/>
    <w:rsid w:val="00A86A5C"/>
    <w:rsid w:val="00A870DA"/>
    <w:rsid w:val="00A8735A"/>
    <w:rsid w:val="00A87511"/>
    <w:rsid w:val="00A877F8"/>
    <w:rsid w:val="00A878BC"/>
    <w:rsid w:val="00A87A49"/>
    <w:rsid w:val="00A87AF4"/>
    <w:rsid w:val="00A87F03"/>
    <w:rsid w:val="00A87FDD"/>
    <w:rsid w:val="00A9018E"/>
    <w:rsid w:val="00A902A5"/>
    <w:rsid w:val="00A90878"/>
    <w:rsid w:val="00A90B84"/>
    <w:rsid w:val="00A9113E"/>
    <w:rsid w:val="00A9117F"/>
    <w:rsid w:val="00A9138E"/>
    <w:rsid w:val="00A91721"/>
    <w:rsid w:val="00A91A23"/>
    <w:rsid w:val="00A91A88"/>
    <w:rsid w:val="00A91ACB"/>
    <w:rsid w:val="00A91B47"/>
    <w:rsid w:val="00A91BC9"/>
    <w:rsid w:val="00A9213D"/>
    <w:rsid w:val="00A92148"/>
    <w:rsid w:val="00A922B8"/>
    <w:rsid w:val="00A92490"/>
    <w:rsid w:val="00A92592"/>
    <w:rsid w:val="00A92778"/>
    <w:rsid w:val="00A92D40"/>
    <w:rsid w:val="00A92FA0"/>
    <w:rsid w:val="00A93057"/>
    <w:rsid w:val="00A939D5"/>
    <w:rsid w:val="00A93BAF"/>
    <w:rsid w:val="00A93BC3"/>
    <w:rsid w:val="00A944F8"/>
    <w:rsid w:val="00A94781"/>
    <w:rsid w:val="00A94A5A"/>
    <w:rsid w:val="00A94D54"/>
    <w:rsid w:val="00A950B5"/>
    <w:rsid w:val="00A952E4"/>
    <w:rsid w:val="00A9552C"/>
    <w:rsid w:val="00A956AA"/>
    <w:rsid w:val="00A956BD"/>
    <w:rsid w:val="00A956C0"/>
    <w:rsid w:val="00A95D2F"/>
    <w:rsid w:val="00A9603C"/>
    <w:rsid w:val="00A965B9"/>
    <w:rsid w:val="00A96806"/>
    <w:rsid w:val="00A96A55"/>
    <w:rsid w:val="00A96BFC"/>
    <w:rsid w:val="00A96C0A"/>
    <w:rsid w:val="00A96CC2"/>
    <w:rsid w:val="00A96E0F"/>
    <w:rsid w:val="00A96EE4"/>
    <w:rsid w:val="00A974CE"/>
    <w:rsid w:val="00A97558"/>
    <w:rsid w:val="00A975FF"/>
    <w:rsid w:val="00AA0088"/>
    <w:rsid w:val="00AA009E"/>
    <w:rsid w:val="00AA0305"/>
    <w:rsid w:val="00AA0744"/>
    <w:rsid w:val="00AA09B8"/>
    <w:rsid w:val="00AA0A3B"/>
    <w:rsid w:val="00AA0E7E"/>
    <w:rsid w:val="00AA0F5F"/>
    <w:rsid w:val="00AA1266"/>
    <w:rsid w:val="00AA1287"/>
    <w:rsid w:val="00AA153D"/>
    <w:rsid w:val="00AA1558"/>
    <w:rsid w:val="00AA165E"/>
    <w:rsid w:val="00AA17CC"/>
    <w:rsid w:val="00AA1820"/>
    <w:rsid w:val="00AA1B01"/>
    <w:rsid w:val="00AA1B99"/>
    <w:rsid w:val="00AA1DE4"/>
    <w:rsid w:val="00AA20D9"/>
    <w:rsid w:val="00AA2129"/>
    <w:rsid w:val="00AA242D"/>
    <w:rsid w:val="00AA246D"/>
    <w:rsid w:val="00AA248C"/>
    <w:rsid w:val="00AA28E5"/>
    <w:rsid w:val="00AA3157"/>
    <w:rsid w:val="00AA34D1"/>
    <w:rsid w:val="00AA3687"/>
    <w:rsid w:val="00AA394E"/>
    <w:rsid w:val="00AA3EAE"/>
    <w:rsid w:val="00AA3F0F"/>
    <w:rsid w:val="00AA41B9"/>
    <w:rsid w:val="00AA41C9"/>
    <w:rsid w:val="00AA450E"/>
    <w:rsid w:val="00AA453E"/>
    <w:rsid w:val="00AA4CC1"/>
    <w:rsid w:val="00AA4FE0"/>
    <w:rsid w:val="00AA525A"/>
    <w:rsid w:val="00AA53C9"/>
    <w:rsid w:val="00AA5516"/>
    <w:rsid w:val="00AA5659"/>
    <w:rsid w:val="00AA5C8F"/>
    <w:rsid w:val="00AA5ECC"/>
    <w:rsid w:val="00AA5F1D"/>
    <w:rsid w:val="00AA600B"/>
    <w:rsid w:val="00AA6144"/>
    <w:rsid w:val="00AA6160"/>
    <w:rsid w:val="00AA616D"/>
    <w:rsid w:val="00AA62F7"/>
    <w:rsid w:val="00AA6382"/>
    <w:rsid w:val="00AA64C2"/>
    <w:rsid w:val="00AA64ED"/>
    <w:rsid w:val="00AA659B"/>
    <w:rsid w:val="00AA6A32"/>
    <w:rsid w:val="00AA6AC4"/>
    <w:rsid w:val="00AA6C64"/>
    <w:rsid w:val="00AA6CDD"/>
    <w:rsid w:val="00AA6DF8"/>
    <w:rsid w:val="00AA7216"/>
    <w:rsid w:val="00AA78E2"/>
    <w:rsid w:val="00AA794F"/>
    <w:rsid w:val="00AA79A4"/>
    <w:rsid w:val="00AB015E"/>
    <w:rsid w:val="00AB03E5"/>
    <w:rsid w:val="00AB0C51"/>
    <w:rsid w:val="00AB0C5D"/>
    <w:rsid w:val="00AB0EF4"/>
    <w:rsid w:val="00AB130B"/>
    <w:rsid w:val="00AB15A1"/>
    <w:rsid w:val="00AB17DD"/>
    <w:rsid w:val="00AB1F0E"/>
    <w:rsid w:val="00AB1F14"/>
    <w:rsid w:val="00AB20CE"/>
    <w:rsid w:val="00AB24B6"/>
    <w:rsid w:val="00AB2679"/>
    <w:rsid w:val="00AB2767"/>
    <w:rsid w:val="00AB2A17"/>
    <w:rsid w:val="00AB2CA5"/>
    <w:rsid w:val="00AB2CB0"/>
    <w:rsid w:val="00AB2EC7"/>
    <w:rsid w:val="00AB2F63"/>
    <w:rsid w:val="00AB3088"/>
    <w:rsid w:val="00AB3415"/>
    <w:rsid w:val="00AB3A2E"/>
    <w:rsid w:val="00AB3CC5"/>
    <w:rsid w:val="00AB45C8"/>
    <w:rsid w:val="00AB467D"/>
    <w:rsid w:val="00AB4F83"/>
    <w:rsid w:val="00AB50D4"/>
    <w:rsid w:val="00AB517B"/>
    <w:rsid w:val="00AB5188"/>
    <w:rsid w:val="00AB546C"/>
    <w:rsid w:val="00AB54ED"/>
    <w:rsid w:val="00AB5511"/>
    <w:rsid w:val="00AB55FF"/>
    <w:rsid w:val="00AB5B38"/>
    <w:rsid w:val="00AB5D5A"/>
    <w:rsid w:val="00AB60A1"/>
    <w:rsid w:val="00AB6789"/>
    <w:rsid w:val="00AB6E23"/>
    <w:rsid w:val="00AB6E29"/>
    <w:rsid w:val="00AB6E3A"/>
    <w:rsid w:val="00AB6E8D"/>
    <w:rsid w:val="00AB7585"/>
    <w:rsid w:val="00AB75EE"/>
    <w:rsid w:val="00AB75FE"/>
    <w:rsid w:val="00AB77D5"/>
    <w:rsid w:val="00AB77D8"/>
    <w:rsid w:val="00AB780D"/>
    <w:rsid w:val="00AB79BF"/>
    <w:rsid w:val="00AB7A8E"/>
    <w:rsid w:val="00AB7F0C"/>
    <w:rsid w:val="00AC0048"/>
    <w:rsid w:val="00AC061C"/>
    <w:rsid w:val="00AC0719"/>
    <w:rsid w:val="00AC0F0F"/>
    <w:rsid w:val="00AC1114"/>
    <w:rsid w:val="00AC12DA"/>
    <w:rsid w:val="00AC166B"/>
    <w:rsid w:val="00AC1740"/>
    <w:rsid w:val="00AC1C00"/>
    <w:rsid w:val="00AC1D6B"/>
    <w:rsid w:val="00AC1E22"/>
    <w:rsid w:val="00AC1F50"/>
    <w:rsid w:val="00AC2472"/>
    <w:rsid w:val="00AC250B"/>
    <w:rsid w:val="00AC29CE"/>
    <w:rsid w:val="00AC2C6F"/>
    <w:rsid w:val="00AC2F6F"/>
    <w:rsid w:val="00AC3195"/>
    <w:rsid w:val="00AC39C4"/>
    <w:rsid w:val="00AC3E39"/>
    <w:rsid w:val="00AC43DD"/>
    <w:rsid w:val="00AC47B0"/>
    <w:rsid w:val="00AC4842"/>
    <w:rsid w:val="00AC495A"/>
    <w:rsid w:val="00AC4C4B"/>
    <w:rsid w:val="00AC4E6B"/>
    <w:rsid w:val="00AC5314"/>
    <w:rsid w:val="00AC5508"/>
    <w:rsid w:val="00AC5988"/>
    <w:rsid w:val="00AC5C75"/>
    <w:rsid w:val="00AC5F7D"/>
    <w:rsid w:val="00AC6098"/>
    <w:rsid w:val="00AC622A"/>
    <w:rsid w:val="00AC6336"/>
    <w:rsid w:val="00AC647C"/>
    <w:rsid w:val="00AC66E1"/>
    <w:rsid w:val="00AC675D"/>
    <w:rsid w:val="00AC69C3"/>
    <w:rsid w:val="00AC6FAA"/>
    <w:rsid w:val="00AC72BC"/>
    <w:rsid w:val="00AC784D"/>
    <w:rsid w:val="00AC78A1"/>
    <w:rsid w:val="00AC799B"/>
    <w:rsid w:val="00AC7AED"/>
    <w:rsid w:val="00AD0064"/>
    <w:rsid w:val="00AD04BE"/>
    <w:rsid w:val="00AD08A0"/>
    <w:rsid w:val="00AD09B1"/>
    <w:rsid w:val="00AD09B4"/>
    <w:rsid w:val="00AD0E4F"/>
    <w:rsid w:val="00AD1787"/>
    <w:rsid w:val="00AD17F0"/>
    <w:rsid w:val="00AD1F62"/>
    <w:rsid w:val="00AD20A0"/>
    <w:rsid w:val="00AD2186"/>
    <w:rsid w:val="00AD22C9"/>
    <w:rsid w:val="00AD25AE"/>
    <w:rsid w:val="00AD2719"/>
    <w:rsid w:val="00AD29E7"/>
    <w:rsid w:val="00AD2C61"/>
    <w:rsid w:val="00AD2E74"/>
    <w:rsid w:val="00AD3083"/>
    <w:rsid w:val="00AD31E6"/>
    <w:rsid w:val="00AD34F6"/>
    <w:rsid w:val="00AD3727"/>
    <w:rsid w:val="00AD389C"/>
    <w:rsid w:val="00AD3944"/>
    <w:rsid w:val="00AD39CC"/>
    <w:rsid w:val="00AD3A01"/>
    <w:rsid w:val="00AD3AF6"/>
    <w:rsid w:val="00AD3C17"/>
    <w:rsid w:val="00AD3D0E"/>
    <w:rsid w:val="00AD3F7A"/>
    <w:rsid w:val="00AD4185"/>
    <w:rsid w:val="00AD43D0"/>
    <w:rsid w:val="00AD471F"/>
    <w:rsid w:val="00AD4B6A"/>
    <w:rsid w:val="00AD549D"/>
    <w:rsid w:val="00AD5515"/>
    <w:rsid w:val="00AD5588"/>
    <w:rsid w:val="00AD55B8"/>
    <w:rsid w:val="00AD579B"/>
    <w:rsid w:val="00AD585F"/>
    <w:rsid w:val="00AD5A71"/>
    <w:rsid w:val="00AD5C54"/>
    <w:rsid w:val="00AD5CDF"/>
    <w:rsid w:val="00AD66F1"/>
    <w:rsid w:val="00AD6811"/>
    <w:rsid w:val="00AD68E6"/>
    <w:rsid w:val="00AD6923"/>
    <w:rsid w:val="00AD7007"/>
    <w:rsid w:val="00AD70A1"/>
    <w:rsid w:val="00AD76B8"/>
    <w:rsid w:val="00AD775F"/>
    <w:rsid w:val="00AD7814"/>
    <w:rsid w:val="00AD78BF"/>
    <w:rsid w:val="00AD7BF2"/>
    <w:rsid w:val="00AE005E"/>
    <w:rsid w:val="00AE0192"/>
    <w:rsid w:val="00AE0279"/>
    <w:rsid w:val="00AE0312"/>
    <w:rsid w:val="00AE0351"/>
    <w:rsid w:val="00AE0447"/>
    <w:rsid w:val="00AE04BB"/>
    <w:rsid w:val="00AE08C7"/>
    <w:rsid w:val="00AE09FC"/>
    <w:rsid w:val="00AE0B46"/>
    <w:rsid w:val="00AE0CB2"/>
    <w:rsid w:val="00AE0CC7"/>
    <w:rsid w:val="00AE0D21"/>
    <w:rsid w:val="00AE0E4A"/>
    <w:rsid w:val="00AE0FB8"/>
    <w:rsid w:val="00AE0FC8"/>
    <w:rsid w:val="00AE14A0"/>
    <w:rsid w:val="00AE1920"/>
    <w:rsid w:val="00AE1B94"/>
    <w:rsid w:val="00AE2029"/>
    <w:rsid w:val="00AE2397"/>
    <w:rsid w:val="00AE24A0"/>
    <w:rsid w:val="00AE24C5"/>
    <w:rsid w:val="00AE27E9"/>
    <w:rsid w:val="00AE28A2"/>
    <w:rsid w:val="00AE2A1B"/>
    <w:rsid w:val="00AE33A0"/>
    <w:rsid w:val="00AE3453"/>
    <w:rsid w:val="00AE34AA"/>
    <w:rsid w:val="00AE34E0"/>
    <w:rsid w:val="00AE372A"/>
    <w:rsid w:val="00AE3935"/>
    <w:rsid w:val="00AE3D86"/>
    <w:rsid w:val="00AE3DF4"/>
    <w:rsid w:val="00AE3F15"/>
    <w:rsid w:val="00AE418B"/>
    <w:rsid w:val="00AE49A4"/>
    <w:rsid w:val="00AE4CCC"/>
    <w:rsid w:val="00AE4F56"/>
    <w:rsid w:val="00AE55EF"/>
    <w:rsid w:val="00AE5709"/>
    <w:rsid w:val="00AE593F"/>
    <w:rsid w:val="00AE5B40"/>
    <w:rsid w:val="00AE5C76"/>
    <w:rsid w:val="00AE5CCD"/>
    <w:rsid w:val="00AE5DBD"/>
    <w:rsid w:val="00AE616D"/>
    <w:rsid w:val="00AE64C0"/>
    <w:rsid w:val="00AE66F7"/>
    <w:rsid w:val="00AE67D7"/>
    <w:rsid w:val="00AE6CD5"/>
    <w:rsid w:val="00AE716E"/>
    <w:rsid w:val="00AE72A8"/>
    <w:rsid w:val="00AE75BD"/>
    <w:rsid w:val="00AE7756"/>
    <w:rsid w:val="00AE78E0"/>
    <w:rsid w:val="00AE7924"/>
    <w:rsid w:val="00AE7BD7"/>
    <w:rsid w:val="00AE7E20"/>
    <w:rsid w:val="00AF0023"/>
    <w:rsid w:val="00AF03D3"/>
    <w:rsid w:val="00AF043C"/>
    <w:rsid w:val="00AF050D"/>
    <w:rsid w:val="00AF1063"/>
    <w:rsid w:val="00AF113B"/>
    <w:rsid w:val="00AF128D"/>
    <w:rsid w:val="00AF12E1"/>
    <w:rsid w:val="00AF14DB"/>
    <w:rsid w:val="00AF1569"/>
    <w:rsid w:val="00AF20BC"/>
    <w:rsid w:val="00AF222B"/>
    <w:rsid w:val="00AF229C"/>
    <w:rsid w:val="00AF22E9"/>
    <w:rsid w:val="00AF23B4"/>
    <w:rsid w:val="00AF2878"/>
    <w:rsid w:val="00AF28CC"/>
    <w:rsid w:val="00AF3206"/>
    <w:rsid w:val="00AF386F"/>
    <w:rsid w:val="00AF3933"/>
    <w:rsid w:val="00AF3AA8"/>
    <w:rsid w:val="00AF3E78"/>
    <w:rsid w:val="00AF408A"/>
    <w:rsid w:val="00AF45DD"/>
    <w:rsid w:val="00AF45EC"/>
    <w:rsid w:val="00AF4840"/>
    <w:rsid w:val="00AF4948"/>
    <w:rsid w:val="00AF4A53"/>
    <w:rsid w:val="00AF4A84"/>
    <w:rsid w:val="00AF4AB9"/>
    <w:rsid w:val="00AF4C1B"/>
    <w:rsid w:val="00AF4CD3"/>
    <w:rsid w:val="00AF4CD6"/>
    <w:rsid w:val="00AF4F98"/>
    <w:rsid w:val="00AF5141"/>
    <w:rsid w:val="00AF51DB"/>
    <w:rsid w:val="00AF572E"/>
    <w:rsid w:val="00AF5ECA"/>
    <w:rsid w:val="00AF6243"/>
    <w:rsid w:val="00AF6419"/>
    <w:rsid w:val="00AF6857"/>
    <w:rsid w:val="00AF68C5"/>
    <w:rsid w:val="00AF6A89"/>
    <w:rsid w:val="00AF6BEB"/>
    <w:rsid w:val="00AF6C7F"/>
    <w:rsid w:val="00AF6DC8"/>
    <w:rsid w:val="00AF7008"/>
    <w:rsid w:val="00AF7061"/>
    <w:rsid w:val="00AF7251"/>
    <w:rsid w:val="00AF77D1"/>
    <w:rsid w:val="00AF7C9B"/>
    <w:rsid w:val="00AF7DBF"/>
    <w:rsid w:val="00AF7F49"/>
    <w:rsid w:val="00B003AA"/>
    <w:rsid w:val="00B0048E"/>
    <w:rsid w:val="00B00717"/>
    <w:rsid w:val="00B00726"/>
    <w:rsid w:val="00B00A7A"/>
    <w:rsid w:val="00B00D34"/>
    <w:rsid w:val="00B01096"/>
    <w:rsid w:val="00B013B8"/>
    <w:rsid w:val="00B0168D"/>
    <w:rsid w:val="00B01718"/>
    <w:rsid w:val="00B017A6"/>
    <w:rsid w:val="00B01A22"/>
    <w:rsid w:val="00B01AD0"/>
    <w:rsid w:val="00B01CF9"/>
    <w:rsid w:val="00B01E16"/>
    <w:rsid w:val="00B01F76"/>
    <w:rsid w:val="00B028BF"/>
    <w:rsid w:val="00B028E3"/>
    <w:rsid w:val="00B0293D"/>
    <w:rsid w:val="00B02E84"/>
    <w:rsid w:val="00B02F98"/>
    <w:rsid w:val="00B0301E"/>
    <w:rsid w:val="00B03517"/>
    <w:rsid w:val="00B03823"/>
    <w:rsid w:val="00B03D8E"/>
    <w:rsid w:val="00B03F88"/>
    <w:rsid w:val="00B044F1"/>
    <w:rsid w:val="00B04653"/>
    <w:rsid w:val="00B04701"/>
    <w:rsid w:val="00B0480A"/>
    <w:rsid w:val="00B04AB2"/>
    <w:rsid w:val="00B04CA0"/>
    <w:rsid w:val="00B04D6A"/>
    <w:rsid w:val="00B04E29"/>
    <w:rsid w:val="00B052E8"/>
    <w:rsid w:val="00B053EB"/>
    <w:rsid w:val="00B05516"/>
    <w:rsid w:val="00B057FB"/>
    <w:rsid w:val="00B05C79"/>
    <w:rsid w:val="00B05E4F"/>
    <w:rsid w:val="00B05E73"/>
    <w:rsid w:val="00B05FAD"/>
    <w:rsid w:val="00B06031"/>
    <w:rsid w:val="00B06047"/>
    <w:rsid w:val="00B061AA"/>
    <w:rsid w:val="00B0621B"/>
    <w:rsid w:val="00B06360"/>
    <w:rsid w:val="00B0655D"/>
    <w:rsid w:val="00B06629"/>
    <w:rsid w:val="00B06738"/>
    <w:rsid w:val="00B0676E"/>
    <w:rsid w:val="00B0698C"/>
    <w:rsid w:val="00B06CC3"/>
    <w:rsid w:val="00B072E5"/>
    <w:rsid w:val="00B0741D"/>
    <w:rsid w:val="00B074EE"/>
    <w:rsid w:val="00B0754C"/>
    <w:rsid w:val="00B076F1"/>
    <w:rsid w:val="00B07A9A"/>
    <w:rsid w:val="00B07C44"/>
    <w:rsid w:val="00B07E1B"/>
    <w:rsid w:val="00B07E97"/>
    <w:rsid w:val="00B100F8"/>
    <w:rsid w:val="00B1011B"/>
    <w:rsid w:val="00B10734"/>
    <w:rsid w:val="00B1073C"/>
    <w:rsid w:val="00B10867"/>
    <w:rsid w:val="00B1091D"/>
    <w:rsid w:val="00B1098B"/>
    <w:rsid w:val="00B10A22"/>
    <w:rsid w:val="00B10BD1"/>
    <w:rsid w:val="00B11014"/>
    <w:rsid w:val="00B11204"/>
    <w:rsid w:val="00B112AF"/>
    <w:rsid w:val="00B112D1"/>
    <w:rsid w:val="00B11383"/>
    <w:rsid w:val="00B113DB"/>
    <w:rsid w:val="00B11491"/>
    <w:rsid w:val="00B116D2"/>
    <w:rsid w:val="00B1173C"/>
    <w:rsid w:val="00B11AA3"/>
    <w:rsid w:val="00B12465"/>
    <w:rsid w:val="00B125AF"/>
    <w:rsid w:val="00B127A5"/>
    <w:rsid w:val="00B1298E"/>
    <w:rsid w:val="00B129A0"/>
    <w:rsid w:val="00B12A7B"/>
    <w:rsid w:val="00B12AAB"/>
    <w:rsid w:val="00B12B58"/>
    <w:rsid w:val="00B12B67"/>
    <w:rsid w:val="00B12B69"/>
    <w:rsid w:val="00B12E99"/>
    <w:rsid w:val="00B13111"/>
    <w:rsid w:val="00B131D1"/>
    <w:rsid w:val="00B13649"/>
    <w:rsid w:val="00B13964"/>
    <w:rsid w:val="00B13A75"/>
    <w:rsid w:val="00B13D94"/>
    <w:rsid w:val="00B14002"/>
    <w:rsid w:val="00B140F7"/>
    <w:rsid w:val="00B14325"/>
    <w:rsid w:val="00B143B5"/>
    <w:rsid w:val="00B144D9"/>
    <w:rsid w:val="00B14582"/>
    <w:rsid w:val="00B147F4"/>
    <w:rsid w:val="00B1480E"/>
    <w:rsid w:val="00B14D2E"/>
    <w:rsid w:val="00B14F08"/>
    <w:rsid w:val="00B15205"/>
    <w:rsid w:val="00B15344"/>
    <w:rsid w:val="00B15375"/>
    <w:rsid w:val="00B15466"/>
    <w:rsid w:val="00B154DA"/>
    <w:rsid w:val="00B15513"/>
    <w:rsid w:val="00B155B8"/>
    <w:rsid w:val="00B15801"/>
    <w:rsid w:val="00B1583E"/>
    <w:rsid w:val="00B1592F"/>
    <w:rsid w:val="00B15A32"/>
    <w:rsid w:val="00B15A39"/>
    <w:rsid w:val="00B15AFA"/>
    <w:rsid w:val="00B15F49"/>
    <w:rsid w:val="00B16562"/>
    <w:rsid w:val="00B167E6"/>
    <w:rsid w:val="00B167EA"/>
    <w:rsid w:val="00B169AE"/>
    <w:rsid w:val="00B169DF"/>
    <w:rsid w:val="00B16CC6"/>
    <w:rsid w:val="00B16D0E"/>
    <w:rsid w:val="00B16F37"/>
    <w:rsid w:val="00B17330"/>
    <w:rsid w:val="00B1773C"/>
    <w:rsid w:val="00B17A9D"/>
    <w:rsid w:val="00B17AA4"/>
    <w:rsid w:val="00B17D05"/>
    <w:rsid w:val="00B17D2E"/>
    <w:rsid w:val="00B17F71"/>
    <w:rsid w:val="00B17FD0"/>
    <w:rsid w:val="00B2031F"/>
    <w:rsid w:val="00B20677"/>
    <w:rsid w:val="00B206E2"/>
    <w:rsid w:val="00B20D8A"/>
    <w:rsid w:val="00B21418"/>
    <w:rsid w:val="00B2150D"/>
    <w:rsid w:val="00B217C2"/>
    <w:rsid w:val="00B218B2"/>
    <w:rsid w:val="00B218DA"/>
    <w:rsid w:val="00B219B6"/>
    <w:rsid w:val="00B21A88"/>
    <w:rsid w:val="00B21B96"/>
    <w:rsid w:val="00B21BB2"/>
    <w:rsid w:val="00B220E0"/>
    <w:rsid w:val="00B22229"/>
    <w:rsid w:val="00B2224C"/>
    <w:rsid w:val="00B22333"/>
    <w:rsid w:val="00B2246C"/>
    <w:rsid w:val="00B225FB"/>
    <w:rsid w:val="00B22BC2"/>
    <w:rsid w:val="00B22E0B"/>
    <w:rsid w:val="00B23417"/>
    <w:rsid w:val="00B234D6"/>
    <w:rsid w:val="00B23627"/>
    <w:rsid w:val="00B23AEE"/>
    <w:rsid w:val="00B23D98"/>
    <w:rsid w:val="00B240C1"/>
    <w:rsid w:val="00B2475A"/>
    <w:rsid w:val="00B24CCE"/>
    <w:rsid w:val="00B24DF1"/>
    <w:rsid w:val="00B24F41"/>
    <w:rsid w:val="00B25020"/>
    <w:rsid w:val="00B25347"/>
    <w:rsid w:val="00B25439"/>
    <w:rsid w:val="00B25591"/>
    <w:rsid w:val="00B25779"/>
    <w:rsid w:val="00B257D2"/>
    <w:rsid w:val="00B25A89"/>
    <w:rsid w:val="00B25C34"/>
    <w:rsid w:val="00B25D07"/>
    <w:rsid w:val="00B25DDA"/>
    <w:rsid w:val="00B25E66"/>
    <w:rsid w:val="00B25EB2"/>
    <w:rsid w:val="00B25EFF"/>
    <w:rsid w:val="00B261E1"/>
    <w:rsid w:val="00B26394"/>
    <w:rsid w:val="00B26699"/>
    <w:rsid w:val="00B26C1D"/>
    <w:rsid w:val="00B26DF6"/>
    <w:rsid w:val="00B26E1A"/>
    <w:rsid w:val="00B26E75"/>
    <w:rsid w:val="00B26EE8"/>
    <w:rsid w:val="00B26FF6"/>
    <w:rsid w:val="00B27B3C"/>
    <w:rsid w:val="00B27BD3"/>
    <w:rsid w:val="00B27C9A"/>
    <w:rsid w:val="00B27DC0"/>
    <w:rsid w:val="00B301E0"/>
    <w:rsid w:val="00B305C1"/>
    <w:rsid w:val="00B30A97"/>
    <w:rsid w:val="00B30B79"/>
    <w:rsid w:val="00B30C9B"/>
    <w:rsid w:val="00B30D25"/>
    <w:rsid w:val="00B30F62"/>
    <w:rsid w:val="00B3104E"/>
    <w:rsid w:val="00B315AA"/>
    <w:rsid w:val="00B31A9F"/>
    <w:rsid w:val="00B31ACD"/>
    <w:rsid w:val="00B31AE8"/>
    <w:rsid w:val="00B31C10"/>
    <w:rsid w:val="00B32093"/>
    <w:rsid w:val="00B320A1"/>
    <w:rsid w:val="00B32193"/>
    <w:rsid w:val="00B32546"/>
    <w:rsid w:val="00B32665"/>
    <w:rsid w:val="00B32843"/>
    <w:rsid w:val="00B32B4F"/>
    <w:rsid w:val="00B32CC5"/>
    <w:rsid w:val="00B32D09"/>
    <w:rsid w:val="00B32FDB"/>
    <w:rsid w:val="00B334DE"/>
    <w:rsid w:val="00B336CF"/>
    <w:rsid w:val="00B33D73"/>
    <w:rsid w:val="00B343D2"/>
    <w:rsid w:val="00B345C7"/>
    <w:rsid w:val="00B3477D"/>
    <w:rsid w:val="00B34C1C"/>
    <w:rsid w:val="00B35144"/>
    <w:rsid w:val="00B356C8"/>
    <w:rsid w:val="00B35851"/>
    <w:rsid w:val="00B35993"/>
    <w:rsid w:val="00B35C9F"/>
    <w:rsid w:val="00B35F1B"/>
    <w:rsid w:val="00B3609F"/>
    <w:rsid w:val="00B36596"/>
    <w:rsid w:val="00B36A12"/>
    <w:rsid w:val="00B36AB9"/>
    <w:rsid w:val="00B36C42"/>
    <w:rsid w:val="00B370C5"/>
    <w:rsid w:val="00B37269"/>
    <w:rsid w:val="00B37800"/>
    <w:rsid w:val="00B37D94"/>
    <w:rsid w:val="00B37DE5"/>
    <w:rsid w:val="00B37F13"/>
    <w:rsid w:val="00B37F3C"/>
    <w:rsid w:val="00B4057A"/>
    <w:rsid w:val="00B4068B"/>
    <w:rsid w:val="00B40962"/>
    <w:rsid w:val="00B40AF5"/>
    <w:rsid w:val="00B40C03"/>
    <w:rsid w:val="00B411EB"/>
    <w:rsid w:val="00B4148A"/>
    <w:rsid w:val="00B41854"/>
    <w:rsid w:val="00B41882"/>
    <w:rsid w:val="00B41937"/>
    <w:rsid w:val="00B41B9D"/>
    <w:rsid w:val="00B41C84"/>
    <w:rsid w:val="00B41FB7"/>
    <w:rsid w:val="00B4278D"/>
    <w:rsid w:val="00B428BF"/>
    <w:rsid w:val="00B42C14"/>
    <w:rsid w:val="00B42F7E"/>
    <w:rsid w:val="00B43193"/>
    <w:rsid w:val="00B435B7"/>
    <w:rsid w:val="00B4370A"/>
    <w:rsid w:val="00B438FA"/>
    <w:rsid w:val="00B43A61"/>
    <w:rsid w:val="00B43E25"/>
    <w:rsid w:val="00B4415A"/>
    <w:rsid w:val="00B44707"/>
    <w:rsid w:val="00B44C1F"/>
    <w:rsid w:val="00B44CCD"/>
    <w:rsid w:val="00B44CD2"/>
    <w:rsid w:val="00B44F4F"/>
    <w:rsid w:val="00B44FB1"/>
    <w:rsid w:val="00B452A4"/>
    <w:rsid w:val="00B452A6"/>
    <w:rsid w:val="00B45537"/>
    <w:rsid w:val="00B457C9"/>
    <w:rsid w:val="00B45949"/>
    <w:rsid w:val="00B45B3E"/>
    <w:rsid w:val="00B45CEB"/>
    <w:rsid w:val="00B4625A"/>
    <w:rsid w:val="00B462E2"/>
    <w:rsid w:val="00B46409"/>
    <w:rsid w:val="00B47300"/>
    <w:rsid w:val="00B47333"/>
    <w:rsid w:val="00B47457"/>
    <w:rsid w:val="00B4769B"/>
    <w:rsid w:val="00B4771A"/>
    <w:rsid w:val="00B47861"/>
    <w:rsid w:val="00B47DDD"/>
    <w:rsid w:val="00B50012"/>
    <w:rsid w:val="00B50243"/>
    <w:rsid w:val="00B50664"/>
    <w:rsid w:val="00B50D3F"/>
    <w:rsid w:val="00B50EBB"/>
    <w:rsid w:val="00B50EF5"/>
    <w:rsid w:val="00B50F05"/>
    <w:rsid w:val="00B5102A"/>
    <w:rsid w:val="00B5112E"/>
    <w:rsid w:val="00B515EF"/>
    <w:rsid w:val="00B5172B"/>
    <w:rsid w:val="00B51863"/>
    <w:rsid w:val="00B51B4B"/>
    <w:rsid w:val="00B51D7C"/>
    <w:rsid w:val="00B522B9"/>
    <w:rsid w:val="00B52D85"/>
    <w:rsid w:val="00B5305A"/>
    <w:rsid w:val="00B53091"/>
    <w:rsid w:val="00B5334D"/>
    <w:rsid w:val="00B53729"/>
    <w:rsid w:val="00B53A88"/>
    <w:rsid w:val="00B53C3A"/>
    <w:rsid w:val="00B53F0D"/>
    <w:rsid w:val="00B53F41"/>
    <w:rsid w:val="00B54116"/>
    <w:rsid w:val="00B54188"/>
    <w:rsid w:val="00B54908"/>
    <w:rsid w:val="00B54DC9"/>
    <w:rsid w:val="00B54E0D"/>
    <w:rsid w:val="00B554D0"/>
    <w:rsid w:val="00B55796"/>
    <w:rsid w:val="00B558FA"/>
    <w:rsid w:val="00B55B53"/>
    <w:rsid w:val="00B55BE0"/>
    <w:rsid w:val="00B55DCB"/>
    <w:rsid w:val="00B5605D"/>
    <w:rsid w:val="00B563CA"/>
    <w:rsid w:val="00B564BD"/>
    <w:rsid w:val="00B565BA"/>
    <w:rsid w:val="00B56C33"/>
    <w:rsid w:val="00B56C74"/>
    <w:rsid w:val="00B57007"/>
    <w:rsid w:val="00B57032"/>
    <w:rsid w:val="00B5704F"/>
    <w:rsid w:val="00B57101"/>
    <w:rsid w:val="00B57187"/>
    <w:rsid w:val="00B57260"/>
    <w:rsid w:val="00B57393"/>
    <w:rsid w:val="00B5754A"/>
    <w:rsid w:val="00B5765F"/>
    <w:rsid w:val="00B57960"/>
    <w:rsid w:val="00B57986"/>
    <w:rsid w:val="00B57BBE"/>
    <w:rsid w:val="00B57D94"/>
    <w:rsid w:val="00B57EF8"/>
    <w:rsid w:val="00B600AF"/>
    <w:rsid w:val="00B60130"/>
    <w:rsid w:val="00B60450"/>
    <w:rsid w:val="00B60597"/>
    <w:rsid w:val="00B606B2"/>
    <w:rsid w:val="00B607C5"/>
    <w:rsid w:val="00B607DD"/>
    <w:rsid w:val="00B60979"/>
    <w:rsid w:val="00B60AB6"/>
    <w:rsid w:val="00B60DEE"/>
    <w:rsid w:val="00B60F56"/>
    <w:rsid w:val="00B612C7"/>
    <w:rsid w:val="00B61321"/>
    <w:rsid w:val="00B613ED"/>
    <w:rsid w:val="00B614CF"/>
    <w:rsid w:val="00B61594"/>
    <w:rsid w:val="00B61899"/>
    <w:rsid w:val="00B62029"/>
    <w:rsid w:val="00B6211B"/>
    <w:rsid w:val="00B621DE"/>
    <w:rsid w:val="00B622ED"/>
    <w:rsid w:val="00B624E4"/>
    <w:rsid w:val="00B6276D"/>
    <w:rsid w:val="00B62C26"/>
    <w:rsid w:val="00B62DDF"/>
    <w:rsid w:val="00B62EED"/>
    <w:rsid w:val="00B6313F"/>
    <w:rsid w:val="00B633C1"/>
    <w:rsid w:val="00B635B0"/>
    <w:rsid w:val="00B6361F"/>
    <w:rsid w:val="00B63796"/>
    <w:rsid w:val="00B638AD"/>
    <w:rsid w:val="00B63B69"/>
    <w:rsid w:val="00B63D6C"/>
    <w:rsid w:val="00B64119"/>
    <w:rsid w:val="00B641A1"/>
    <w:rsid w:val="00B64386"/>
    <w:rsid w:val="00B64756"/>
    <w:rsid w:val="00B64BD2"/>
    <w:rsid w:val="00B64C6E"/>
    <w:rsid w:val="00B64FBC"/>
    <w:rsid w:val="00B6509C"/>
    <w:rsid w:val="00B65461"/>
    <w:rsid w:val="00B654A8"/>
    <w:rsid w:val="00B65559"/>
    <w:rsid w:val="00B655D2"/>
    <w:rsid w:val="00B65B6C"/>
    <w:rsid w:val="00B65EC8"/>
    <w:rsid w:val="00B6601D"/>
    <w:rsid w:val="00B6608A"/>
    <w:rsid w:val="00B666D4"/>
    <w:rsid w:val="00B66B00"/>
    <w:rsid w:val="00B66EF6"/>
    <w:rsid w:val="00B66F7F"/>
    <w:rsid w:val="00B67058"/>
    <w:rsid w:val="00B67281"/>
    <w:rsid w:val="00B67283"/>
    <w:rsid w:val="00B67363"/>
    <w:rsid w:val="00B674FE"/>
    <w:rsid w:val="00B6764A"/>
    <w:rsid w:val="00B6770C"/>
    <w:rsid w:val="00B67A82"/>
    <w:rsid w:val="00B67FAC"/>
    <w:rsid w:val="00B70092"/>
    <w:rsid w:val="00B701CD"/>
    <w:rsid w:val="00B70560"/>
    <w:rsid w:val="00B70638"/>
    <w:rsid w:val="00B70A4B"/>
    <w:rsid w:val="00B70C07"/>
    <w:rsid w:val="00B70C6E"/>
    <w:rsid w:val="00B70DF2"/>
    <w:rsid w:val="00B70EC8"/>
    <w:rsid w:val="00B7112B"/>
    <w:rsid w:val="00B712ED"/>
    <w:rsid w:val="00B714FE"/>
    <w:rsid w:val="00B716BB"/>
    <w:rsid w:val="00B716D8"/>
    <w:rsid w:val="00B71813"/>
    <w:rsid w:val="00B71964"/>
    <w:rsid w:val="00B71AD3"/>
    <w:rsid w:val="00B71C0D"/>
    <w:rsid w:val="00B71E03"/>
    <w:rsid w:val="00B71E18"/>
    <w:rsid w:val="00B721E9"/>
    <w:rsid w:val="00B7222F"/>
    <w:rsid w:val="00B725D1"/>
    <w:rsid w:val="00B72794"/>
    <w:rsid w:val="00B72B0F"/>
    <w:rsid w:val="00B72B82"/>
    <w:rsid w:val="00B72BA9"/>
    <w:rsid w:val="00B7302A"/>
    <w:rsid w:val="00B732D3"/>
    <w:rsid w:val="00B732D5"/>
    <w:rsid w:val="00B733C0"/>
    <w:rsid w:val="00B735CE"/>
    <w:rsid w:val="00B736FD"/>
    <w:rsid w:val="00B73710"/>
    <w:rsid w:val="00B73A1F"/>
    <w:rsid w:val="00B73A5B"/>
    <w:rsid w:val="00B73C1A"/>
    <w:rsid w:val="00B73EE4"/>
    <w:rsid w:val="00B7404A"/>
    <w:rsid w:val="00B74054"/>
    <w:rsid w:val="00B7411D"/>
    <w:rsid w:val="00B7416E"/>
    <w:rsid w:val="00B74283"/>
    <w:rsid w:val="00B7480D"/>
    <w:rsid w:val="00B74B12"/>
    <w:rsid w:val="00B74C18"/>
    <w:rsid w:val="00B74F62"/>
    <w:rsid w:val="00B752D5"/>
    <w:rsid w:val="00B754D1"/>
    <w:rsid w:val="00B75584"/>
    <w:rsid w:val="00B75A23"/>
    <w:rsid w:val="00B75FF2"/>
    <w:rsid w:val="00B76019"/>
    <w:rsid w:val="00B76244"/>
    <w:rsid w:val="00B764FC"/>
    <w:rsid w:val="00B76AD3"/>
    <w:rsid w:val="00B76BF7"/>
    <w:rsid w:val="00B76D60"/>
    <w:rsid w:val="00B76FFA"/>
    <w:rsid w:val="00B778C3"/>
    <w:rsid w:val="00B80511"/>
    <w:rsid w:val="00B807DD"/>
    <w:rsid w:val="00B8090C"/>
    <w:rsid w:val="00B813DB"/>
    <w:rsid w:val="00B8154F"/>
    <w:rsid w:val="00B81A55"/>
    <w:rsid w:val="00B81E48"/>
    <w:rsid w:val="00B82002"/>
    <w:rsid w:val="00B8210A"/>
    <w:rsid w:val="00B82180"/>
    <w:rsid w:val="00B822D9"/>
    <w:rsid w:val="00B82AFE"/>
    <w:rsid w:val="00B82D13"/>
    <w:rsid w:val="00B82ECB"/>
    <w:rsid w:val="00B83154"/>
    <w:rsid w:val="00B833F5"/>
    <w:rsid w:val="00B836C9"/>
    <w:rsid w:val="00B8382D"/>
    <w:rsid w:val="00B83AA5"/>
    <w:rsid w:val="00B83C17"/>
    <w:rsid w:val="00B83CEF"/>
    <w:rsid w:val="00B83F28"/>
    <w:rsid w:val="00B8410F"/>
    <w:rsid w:val="00B8441B"/>
    <w:rsid w:val="00B84556"/>
    <w:rsid w:val="00B84623"/>
    <w:rsid w:val="00B84938"/>
    <w:rsid w:val="00B84D1F"/>
    <w:rsid w:val="00B84DD7"/>
    <w:rsid w:val="00B84FAA"/>
    <w:rsid w:val="00B8509D"/>
    <w:rsid w:val="00B85427"/>
    <w:rsid w:val="00B8573E"/>
    <w:rsid w:val="00B8582F"/>
    <w:rsid w:val="00B85D0A"/>
    <w:rsid w:val="00B85F49"/>
    <w:rsid w:val="00B86217"/>
    <w:rsid w:val="00B86488"/>
    <w:rsid w:val="00B8664E"/>
    <w:rsid w:val="00B8690D"/>
    <w:rsid w:val="00B86ACE"/>
    <w:rsid w:val="00B86CC2"/>
    <w:rsid w:val="00B86DF8"/>
    <w:rsid w:val="00B871EF"/>
    <w:rsid w:val="00B87282"/>
    <w:rsid w:val="00B87521"/>
    <w:rsid w:val="00B8761B"/>
    <w:rsid w:val="00B87F68"/>
    <w:rsid w:val="00B87F86"/>
    <w:rsid w:val="00B90346"/>
    <w:rsid w:val="00B904F3"/>
    <w:rsid w:val="00B905B0"/>
    <w:rsid w:val="00B9121E"/>
    <w:rsid w:val="00B912FA"/>
    <w:rsid w:val="00B913EA"/>
    <w:rsid w:val="00B91814"/>
    <w:rsid w:val="00B91908"/>
    <w:rsid w:val="00B91A75"/>
    <w:rsid w:val="00B91F61"/>
    <w:rsid w:val="00B9202A"/>
    <w:rsid w:val="00B92090"/>
    <w:rsid w:val="00B92185"/>
    <w:rsid w:val="00B9299B"/>
    <w:rsid w:val="00B92B4C"/>
    <w:rsid w:val="00B92CBF"/>
    <w:rsid w:val="00B92EEE"/>
    <w:rsid w:val="00B93217"/>
    <w:rsid w:val="00B932B5"/>
    <w:rsid w:val="00B93C72"/>
    <w:rsid w:val="00B93D51"/>
    <w:rsid w:val="00B93FEF"/>
    <w:rsid w:val="00B94221"/>
    <w:rsid w:val="00B944C8"/>
    <w:rsid w:val="00B9453F"/>
    <w:rsid w:val="00B9458D"/>
    <w:rsid w:val="00B94F2D"/>
    <w:rsid w:val="00B95287"/>
    <w:rsid w:val="00B95B93"/>
    <w:rsid w:val="00B95C7A"/>
    <w:rsid w:val="00B9609F"/>
    <w:rsid w:val="00B96141"/>
    <w:rsid w:val="00B962E3"/>
    <w:rsid w:val="00B964F4"/>
    <w:rsid w:val="00B9664C"/>
    <w:rsid w:val="00B969F0"/>
    <w:rsid w:val="00B970E9"/>
    <w:rsid w:val="00B971A7"/>
    <w:rsid w:val="00B97236"/>
    <w:rsid w:val="00B9730B"/>
    <w:rsid w:val="00B974F1"/>
    <w:rsid w:val="00B9767C"/>
    <w:rsid w:val="00B97C9B"/>
    <w:rsid w:val="00B97E5D"/>
    <w:rsid w:val="00BA000C"/>
    <w:rsid w:val="00BA03A3"/>
    <w:rsid w:val="00BA0403"/>
    <w:rsid w:val="00BA0707"/>
    <w:rsid w:val="00BA096D"/>
    <w:rsid w:val="00BA0A6A"/>
    <w:rsid w:val="00BA0A7E"/>
    <w:rsid w:val="00BA0CFD"/>
    <w:rsid w:val="00BA0DB9"/>
    <w:rsid w:val="00BA0F36"/>
    <w:rsid w:val="00BA11A7"/>
    <w:rsid w:val="00BA12CD"/>
    <w:rsid w:val="00BA15D3"/>
    <w:rsid w:val="00BA18EA"/>
    <w:rsid w:val="00BA1CA0"/>
    <w:rsid w:val="00BA1E6E"/>
    <w:rsid w:val="00BA236F"/>
    <w:rsid w:val="00BA2680"/>
    <w:rsid w:val="00BA29C7"/>
    <w:rsid w:val="00BA2E3E"/>
    <w:rsid w:val="00BA2FE6"/>
    <w:rsid w:val="00BA3081"/>
    <w:rsid w:val="00BA3665"/>
    <w:rsid w:val="00BA37D9"/>
    <w:rsid w:val="00BA399A"/>
    <w:rsid w:val="00BA3B47"/>
    <w:rsid w:val="00BA3BC3"/>
    <w:rsid w:val="00BA3D9A"/>
    <w:rsid w:val="00BA448F"/>
    <w:rsid w:val="00BA4896"/>
    <w:rsid w:val="00BA49CB"/>
    <w:rsid w:val="00BA4ACD"/>
    <w:rsid w:val="00BA4AF9"/>
    <w:rsid w:val="00BA4E17"/>
    <w:rsid w:val="00BA5021"/>
    <w:rsid w:val="00BA5379"/>
    <w:rsid w:val="00BA5545"/>
    <w:rsid w:val="00BA5863"/>
    <w:rsid w:val="00BA59E5"/>
    <w:rsid w:val="00BA5A71"/>
    <w:rsid w:val="00BA5B7F"/>
    <w:rsid w:val="00BA5BA2"/>
    <w:rsid w:val="00BA5E92"/>
    <w:rsid w:val="00BA605C"/>
    <w:rsid w:val="00BA6D4A"/>
    <w:rsid w:val="00BA6F85"/>
    <w:rsid w:val="00BA7071"/>
    <w:rsid w:val="00BA710F"/>
    <w:rsid w:val="00BA7462"/>
    <w:rsid w:val="00BA7537"/>
    <w:rsid w:val="00BA7951"/>
    <w:rsid w:val="00BA7E5A"/>
    <w:rsid w:val="00BA7FD6"/>
    <w:rsid w:val="00BB00AB"/>
    <w:rsid w:val="00BB0D27"/>
    <w:rsid w:val="00BB1091"/>
    <w:rsid w:val="00BB12DA"/>
    <w:rsid w:val="00BB1400"/>
    <w:rsid w:val="00BB1522"/>
    <w:rsid w:val="00BB16C4"/>
    <w:rsid w:val="00BB178F"/>
    <w:rsid w:val="00BB1B1B"/>
    <w:rsid w:val="00BB1C16"/>
    <w:rsid w:val="00BB1D7B"/>
    <w:rsid w:val="00BB252B"/>
    <w:rsid w:val="00BB2B5E"/>
    <w:rsid w:val="00BB2BA6"/>
    <w:rsid w:val="00BB2D2A"/>
    <w:rsid w:val="00BB2FA2"/>
    <w:rsid w:val="00BB3002"/>
    <w:rsid w:val="00BB30AF"/>
    <w:rsid w:val="00BB3215"/>
    <w:rsid w:val="00BB33E7"/>
    <w:rsid w:val="00BB3655"/>
    <w:rsid w:val="00BB38DF"/>
    <w:rsid w:val="00BB3C3E"/>
    <w:rsid w:val="00BB3E60"/>
    <w:rsid w:val="00BB3EEF"/>
    <w:rsid w:val="00BB3FB0"/>
    <w:rsid w:val="00BB4002"/>
    <w:rsid w:val="00BB430F"/>
    <w:rsid w:val="00BB43D9"/>
    <w:rsid w:val="00BB4631"/>
    <w:rsid w:val="00BB48C4"/>
    <w:rsid w:val="00BB4932"/>
    <w:rsid w:val="00BB4AA0"/>
    <w:rsid w:val="00BB4C2C"/>
    <w:rsid w:val="00BB4D1C"/>
    <w:rsid w:val="00BB4D93"/>
    <w:rsid w:val="00BB5064"/>
    <w:rsid w:val="00BB514B"/>
    <w:rsid w:val="00BB531E"/>
    <w:rsid w:val="00BB5512"/>
    <w:rsid w:val="00BB5554"/>
    <w:rsid w:val="00BB55CF"/>
    <w:rsid w:val="00BB5629"/>
    <w:rsid w:val="00BB588C"/>
    <w:rsid w:val="00BB5C03"/>
    <w:rsid w:val="00BB5C3F"/>
    <w:rsid w:val="00BB5D41"/>
    <w:rsid w:val="00BB5F68"/>
    <w:rsid w:val="00BB610C"/>
    <w:rsid w:val="00BB692B"/>
    <w:rsid w:val="00BB72A1"/>
    <w:rsid w:val="00BB732D"/>
    <w:rsid w:val="00BB73CB"/>
    <w:rsid w:val="00BB7493"/>
    <w:rsid w:val="00BB759A"/>
    <w:rsid w:val="00BB7624"/>
    <w:rsid w:val="00BC0236"/>
    <w:rsid w:val="00BC0597"/>
    <w:rsid w:val="00BC06E8"/>
    <w:rsid w:val="00BC07A4"/>
    <w:rsid w:val="00BC0883"/>
    <w:rsid w:val="00BC0AE3"/>
    <w:rsid w:val="00BC0B63"/>
    <w:rsid w:val="00BC0EBB"/>
    <w:rsid w:val="00BC0F7C"/>
    <w:rsid w:val="00BC138D"/>
    <w:rsid w:val="00BC1425"/>
    <w:rsid w:val="00BC15D4"/>
    <w:rsid w:val="00BC163B"/>
    <w:rsid w:val="00BC16C6"/>
    <w:rsid w:val="00BC17CE"/>
    <w:rsid w:val="00BC1BF7"/>
    <w:rsid w:val="00BC1CA8"/>
    <w:rsid w:val="00BC2144"/>
    <w:rsid w:val="00BC2670"/>
    <w:rsid w:val="00BC267A"/>
    <w:rsid w:val="00BC2764"/>
    <w:rsid w:val="00BC2FBC"/>
    <w:rsid w:val="00BC3063"/>
    <w:rsid w:val="00BC34C5"/>
    <w:rsid w:val="00BC3D87"/>
    <w:rsid w:val="00BC3D8B"/>
    <w:rsid w:val="00BC406D"/>
    <w:rsid w:val="00BC40B9"/>
    <w:rsid w:val="00BC418B"/>
    <w:rsid w:val="00BC440C"/>
    <w:rsid w:val="00BC47D5"/>
    <w:rsid w:val="00BC4871"/>
    <w:rsid w:val="00BC48C0"/>
    <w:rsid w:val="00BC4903"/>
    <w:rsid w:val="00BC49E9"/>
    <w:rsid w:val="00BC4EE5"/>
    <w:rsid w:val="00BC4FB2"/>
    <w:rsid w:val="00BC5288"/>
    <w:rsid w:val="00BC53F5"/>
    <w:rsid w:val="00BC587C"/>
    <w:rsid w:val="00BC58B6"/>
    <w:rsid w:val="00BC5C29"/>
    <w:rsid w:val="00BC664C"/>
    <w:rsid w:val="00BC66F1"/>
    <w:rsid w:val="00BC6777"/>
    <w:rsid w:val="00BC6B31"/>
    <w:rsid w:val="00BC6C1A"/>
    <w:rsid w:val="00BC700D"/>
    <w:rsid w:val="00BC75DD"/>
    <w:rsid w:val="00BC7670"/>
    <w:rsid w:val="00BC795F"/>
    <w:rsid w:val="00BC7BBE"/>
    <w:rsid w:val="00BC7C64"/>
    <w:rsid w:val="00BC7D06"/>
    <w:rsid w:val="00BC7E66"/>
    <w:rsid w:val="00BC7F8D"/>
    <w:rsid w:val="00BD0137"/>
    <w:rsid w:val="00BD03EA"/>
    <w:rsid w:val="00BD060D"/>
    <w:rsid w:val="00BD0995"/>
    <w:rsid w:val="00BD0A90"/>
    <w:rsid w:val="00BD0E8C"/>
    <w:rsid w:val="00BD0E98"/>
    <w:rsid w:val="00BD1777"/>
    <w:rsid w:val="00BD18D4"/>
    <w:rsid w:val="00BD1931"/>
    <w:rsid w:val="00BD1BFA"/>
    <w:rsid w:val="00BD1E04"/>
    <w:rsid w:val="00BD1EDD"/>
    <w:rsid w:val="00BD1F07"/>
    <w:rsid w:val="00BD210E"/>
    <w:rsid w:val="00BD230D"/>
    <w:rsid w:val="00BD2417"/>
    <w:rsid w:val="00BD2550"/>
    <w:rsid w:val="00BD2729"/>
    <w:rsid w:val="00BD2A63"/>
    <w:rsid w:val="00BD2B0E"/>
    <w:rsid w:val="00BD2CF7"/>
    <w:rsid w:val="00BD301C"/>
    <w:rsid w:val="00BD34F9"/>
    <w:rsid w:val="00BD364B"/>
    <w:rsid w:val="00BD384D"/>
    <w:rsid w:val="00BD394E"/>
    <w:rsid w:val="00BD3AA3"/>
    <w:rsid w:val="00BD3B72"/>
    <w:rsid w:val="00BD3D5B"/>
    <w:rsid w:val="00BD3FBD"/>
    <w:rsid w:val="00BD42CC"/>
    <w:rsid w:val="00BD4712"/>
    <w:rsid w:val="00BD47C7"/>
    <w:rsid w:val="00BD4C92"/>
    <w:rsid w:val="00BD4F22"/>
    <w:rsid w:val="00BD4F3B"/>
    <w:rsid w:val="00BD4F5E"/>
    <w:rsid w:val="00BD4FDF"/>
    <w:rsid w:val="00BD5288"/>
    <w:rsid w:val="00BD53BF"/>
    <w:rsid w:val="00BD545E"/>
    <w:rsid w:val="00BD5704"/>
    <w:rsid w:val="00BD5B9C"/>
    <w:rsid w:val="00BD600B"/>
    <w:rsid w:val="00BD6059"/>
    <w:rsid w:val="00BD6299"/>
    <w:rsid w:val="00BD6349"/>
    <w:rsid w:val="00BD6361"/>
    <w:rsid w:val="00BD66B0"/>
    <w:rsid w:val="00BD6934"/>
    <w:rsid w:val="00BD6B95"/>
    <w:rsid w:val="00BD6BB2"/>
    <w:rsid w:val="00BD6E20"/>
    <w:rsid w:val="00BD6EB4"/>
    <w:rsid w:val="00BD6F6D"/>
    <w:rsid w:val="00BD6FE2"/>
    <w:rsid w:val="00BD70C1"/>
    <w:rsid w:val="00BD772C"/>
    <w:rsid w:val="00BD7754"/>
    <w:rsid w:val="00BD7D8F"/>
    <w:rsid w:val="00BE00BA"/>
    <w:rsid w:val="00BE058D"/>
    <w:rsid w:val="00BE05F3"/>
    <w:rsid w:val="00BE07C3"/>
    <w:rsid w:val="00BE0A42"/>
    <w:rsid w:val="00BE0C86"/>
    <w:rsid w:val="00BE0CB5"/>
    <w:rsid w:val="00BE148F"/>
    <w:rsid w:val="00BE188E"/>
    <w:rsid w:val="00BE19F2"/>
    <w:rsid w:val="00BE2568"/>
    <w:rsid w:val="00BE2987"/>
    <w:rsid w:val="00BE2C31"/>
    <w:rsid w:val="00BE2E26"/>
    <w:rsid w:val="00BE2E50"/>
    <w:rsid w:val="00BE2F02"/>
    <w:rsid w:val="00BE3498"/>
    <w:rsid w:val="00BE3863"/>
    <w:rsid w:val="00BE3FE4"/>
    <w:rsid w:val="00BE40F0"/>
    <w:rsid w:val="00BE4559"/>
    <w:rsid w:val="00BE47B8"/>
    <w:rsid w:val="00BE493A"/>
    <w:rsid w:val="00BE4BAA"/>
    <w:rsid w:val="00BE4BC1"/>
    <w:rsid w:val="00BE4BEC"/>
    <w:rsid w:val="00BE4DA3"/>
    <w:rsid w:val="00BE4FD9"/>
    <w:rsid w:val="00BE5203"/>
    <w:rsid w:val="00BE55A5"/>
    <w:rsid w:val="00BE5D2C"/>
    <w:rsid w:val="00BE5F6A"/>
    <w:rsid w:val="00BE6314"/>
    <w:rsid w:val="00BE6657"/>
    <w:rsid w:val="00BE693A"/>
    <w:rsid w:val="00BE6C11"/>
    <w:rsid w:val="00BE6DFC"/>
    <w:rsid w:val="00BE70EE"/>
    <w:rsid w:val="00BE778A"/>
    <w:rsid w:val="00BE7D28"/>
    <w:rsid w:val="00BF0361"/>
    <w:rsid w:val="00BF047A"/>
    <w:rsid w:val="00BF08B2"/>
    <w:rsid w:val="00BF0969"/>
    <w:rsid w:val="00BF0A01"/>
    <w:rsid w:val="00BF0C19"/>
    <w:rsid w:val="00BF0C76"/>
    <w:rsid w:val="00BF0CB3"/>
    <w:rsid w:val="00BF0FC7"/>
    <w:rsid w:val="00BF1564"/>
    <w:rsid w:val="00BF1EDD"/>
    <w:rsid w:val="00BF21EF"/>
    <w:rsid w:val="00BF27E9"/>
    <w:rsid w:val="00BF2F1F"/>
    <w:rsid w:val="00BF3115"/>
    <w:rsid w:val="00BF3173"/>
    <w:rsid w:val="00BF31C5"/>
    <w:rsid w:val="00BF3447"/>
    <w:rsid w:val="00BF3460"/>
    <w:rsid w:val="00BF3542"/>
    <w:rsid w:val="00BF357A"/>
    <w:rsid w:val="00BF37AA"/>
    <w:rsid w:val="00BF37C4"/>
    <w:rsid w:val="00BF37E1"/>
    <w:rsid w:val="00BF3965"/>
    <w:rsid w:val="00BF4337"/>
    <w:rsid w:val="00BF45E4"/>
    <w:rsid w:val="00BF4644"/>
    <w:rsid w:val="00BF4869"/>
    <w:rsid w:val="00BF4958"/>
    <w:rsid w:val="00BF495B"/>
    <w:rsid w:val="00BF4AF0"/>
    <w:rsid w:val="00BF4EC4"/>
    <w:rsid w:val="00BF5281"/>
    <w:rsid w:val="00BF5406"/>
    <w:rsid w:val="00BF57FA"/>
    <w:rsid w:val="00BF5BA6"/>
    <w:rsid w:val="00BF5D40"/>
    <w:rsid w:val="00BF6178"/>
    <w:rsid w:val="00BF707C"/>
    <w:rsid w:val="00BF71C7"/>
    <w:rsid w:val="00BF757D"/>
    <w:rsid w:val="00BF7623"/>
    <w:rsid w:val="00BF7696"/>
    <w:rsid w:val="00BF7719"/>
    <w:rsid w:val="00BF77D7"/>
    <w:rsid w:val="00BF78CF"/>
    <w:rsid w:val="00BF7903"/>
    <w:rsid w:val="00BF79F2"/>
    <w:rsid w:val="00BF7AE1"/>
    <w:rsid w:val="00BF7B03"/>
    <w:rsid w:val="00BF7C6A"/>
    <w:rsid w:val="00BF7D09"/>
    <w:rsid w:val="00C000FB"/>
    <w:rsid w:val="00C002A0"/>
    <w:rsid w:val="00C0070B"/>
    <w:rsid w:val="00C0075E"/>
    <w:rsid w:val="00C00887"/>
    <w:rsid w:val="00C00C4E"/>
    <w:rsid w:val="00C012FF"/>
    <w:rsid w:val="00C01BA5"/>
    <w:rsid w:val="00C01BE5"/>
    <w:rsid w:val="00C01C0D"/>
    <w:rsid w:val="00C01E6F"/>
    <w:rsid w:val="00C02338"/>
    <w:rsid w:val="00C023F5"/>
    <w:rsid w:val="00C02698"/>
    <w:rsid w:val="00C02C20"/>
    <w:rsid w:val="00C02CFD"/>
    <w:rsid w:val="00C02F30"/>
    <w:rsid w:val="00C0305C"/>
    <w:rsid w:val="00C0313E"/>
    <w:rsid w:val="00C03254"/>
    <w:rsid w:val="00C032A9"/>
    <w:rsid w:val="00C0345B"/>
    <w:rsid w:val="00C03869"/>
    <w:rsid w:val="00C038AA"/>
    <w:rsid w:val="00C03C6D"/>
    <w:rsid w:val="00C03DFC"/>
    <w:rsid w:val="00C03E25"/>
    <w:rsid w:val="00C0431E"/>
    <w:rsid w:val="00C044B4"/>
    <w:rsid w:val="00C0452B"/>
    <w:rsid w:val="00C04767"/>
    <w:rsid w:val="00C0497F"/>
    <w:rsid w:val="00C04B16"/>
    <w:rsid w:val="00C04FC7"/>
    <w:rsid w:val="00C05198"/>
    <w:rsid w:val="00C051B6"/>
    <w:rsid w:val="00C05310"/>
    <w:rsid w:val="00C054C6"/>
    <w:rsid w:val="00C054D1"/>
    <w:rsid w:val="00C054FB"/>
    <w:rsid w:val="00C05D17"/>
    <w:rsid w:val="00C05D70"/>
    <w:rsid w:val="00C05E0C"/>
    <w:rsid w:val="00C05E12"/>
    <w:rsid w:val="00C06273"/>
    <w:rsid w:val="00C06507"/>
    <w:rsid w:val="00C06579"/>
    <w:rsid w:val="00C066EC"/>
    <w:rsid w:val="00C068C1"/>
    <w:rsid w:val="00C06B23"/>
    <w:rsid w:val="00C06BAD"/>
    <w:rsid w:val="00C06D90"/>
    <w:rsid w:val="00C06E4E"/>
    <w:rsid w:val="00C06EB6"/>
    <w:rsid w:val="00C07530"/>
    <w:rsid w:val="00C0763C"/>
    <w:rsid w:val="00C07AE5"/>
    <w:rsid w:val="00C07C3F"/>
    <w:rsid w:val="00C07DE6"/>
    <w:rsid w:val="00C1078A"/>
    <w:rsid w:val="00C107F0"/>
    <w:rsid w:val="00C1096B"/>
    <w:rsid w:val="00C10C6D"/>
    <w:rsid w:val="00C10D69"/>
    <w:rsid w:val="00C10D9A"/>
    <w:rsid w:val="00C10DCD"/>
    <w:rsid w:val="00C111F3"/>
    <w:rsid w:val="00C116C0"/>
    <w:rsid w:val="00C11771"/>
    <w:rsid w:val="00C117F6"/>
    <w:rsid w:val="00C11A45"/>
    <w:rsid w:val="00C11B9B"/>
    <w:rsid w:val="00C11CC7"/>
    <w:rsid w:val="00C11DA1"/>
    <w:rsid w:val="00C11E80"/>
    <w:rsid w:val="00C11F1B"/>
    <w:rsid w:val="00C12242"/>
    <w:rsid w:val="00C1235A"/>
    <w:rsid w:val="00C123CA"/>
    <w:rsid w:val="00C12B55"/>
    <w:rsid w:val="00C12BBC"/>
    <w:rsid w:val="00C12D2F"/>
    <w:rsid w:val="00C12E80"/>
    <w:rsid w:val="00C12EEC"/>
    <w:rsid w:val="00C12F86"/>
    <w:rsid w:val="00C12FC6"/>
    <w:rsid w:val="00C1312D"/>
    <w:rsid w:val="00C131FE"/>
    <w:rsid w:val="00C1386B"/>
    <w:rsid w:val="00C13892"/>
    <w:rsid w:val="00C13A02"/>
    <w:rsid w:val="00C13CF5"/>
    <w:rsid w:val="00C13E53"/>
    <w:rsid w:val="00C13E90"/>
    <w:rsid w:val="00C14102"/>
    <w:rsid w:val="00C14358"/>
    <w:rsid w:val="00C1439A"/>
    <w:rsid w:val="00C14435"/>
    <w:rsid w:val="00C14663"/>
    <w:rsid w:val="00C14A52"/>
    <w:rsid w:val="00C14B78"/>
    <w:rsid w:val="00C14C3A"/>
    <w:rsid w:val="00C14DD2"/>
    <w:rsid w:val="00C151AD"/>
    <w:rsid w:val="00C15311"/>
    <w:rsid w:val="00C157BD"/>
    <w:rsid w:val="00C15897"/>
    <w:rsid w:val="00C15A92"/>
    <w:rsid w:val="00C15BFF"/>
    <w:rsid w:val="00C1646D"/>
    <w:rsid w:val="00C1688A"/>
    <w:rsid w:val="00C168AD"/>
    <w:rsid w:val="00C1693B"/>
    <w:rsid w:val="00C16BC1"/>
    <w:rsid w:val="00C16E8F"/>
    <w:rsid w:val="00C17093"/>
    <w:rsid w:val="00C17107"/>
    <w:rsid w:val="00C1716F"/>
    <w:rsid w:val="00C171AA"/>
    <w:rsid w:val="00C171CA"/>
    <w:rsid w:val="00C174DC"/>
    <w:rsid w:val="00C178B3"/>
    <w:rsid w:val="00C178D4"/>
    <w:rsid w:val="00C17934"/>
    <w:rsid w:val="00C17B87"/>
    <w:rsid w:val="00C17E58"/>
    <w:rsid w:val="00C17ECB"/>
    <w:rsid w:val="00C17F79"/>
    <w:rsid w:val="00C2003A"/>
    <w:rsid w:val="00C20186"/>
    <w:rsid w:val="00C20415"/>
    <w:rsid w:val="00C2075C"/>
    <w:rsid w:val="00C208D2"/>
    <w:rsid w:val="00C2093E"/>
    <w:rsid w:val="00C20ADB"/>
    <w:rsid w:val="00C20FD1"/>
    <w:rsid w:val="00C211E5"/>
    <w:rsid w:val="00C21D4D"/>
    <w:rsid w:val="00C22304"/>
    <w:rsid w:val="00C226DD"/>
    <w:rsid w:val="00C22A15"/>
    <w:rsid w:val="00C22B6E"/>
    <w:rsid w:val="00C22C47"/>
    <w:rsid w:val="00C232B6"/>
    <w:rsid w:val="00C23680"/>
    <w:rsid w:val="00C237DC"/>
    <w:rsid w:val="00C23B65"/>
    <w:rsid w:val="00C2404D"/>
    <w:rsid w:val="00C2415C"/>
    <w:rsid w:val="00C246BB"/>
    <w:rsid w:val="00C24BB8"/>
    <w:rsid w:val="00C24C5D"/>
    <w:rsid w:val="00C24E3C"/>
    <w:rsid w:val="00C2523C"/>
    <w:rsid w:val="00C253BF"/>
    <w:rsid w:val="00C25B19"/>
    <w:rsid w:val="00C25DCD"/>
    <w:rsid w:val="00C260B1"/>
    <w:rsid w:val="00C26317"/>
    <w:rsid w:val="00C2660E"/>
    <w:rsid w:val="00C26D7B"/>
    <w:rsid w:val="00C27014"/>
    <w:rsid w:val="00C2705E"/>
    <w:rsid w:val="00C271F9"/>
    <w:rsid w:val="00C273EA"/>
    <w:rsid w:val="00C27E32"/>
    <w:rsid w:val="00C27E41"/>
    <w:rsid w:val="00C300B6"/>
    <w:rsid w:val="00C302C2"/>
    <w:rsid w:val="00C30345"/>
    <w:rsid w:val="00C3062B"/>
    <w:rsid w:val="00C308B2"/>
    <w:rsid w:val="00C30970"/>
    <w:rsid w:val="00C30D41"/>
    <w:rsid w:val="00C30FC9"/>
    <w:rsid w:val="00C311FF"/>
    <w:rsid w:val="00C31738"/>
    <w:rsid w:val="00C3174D"/>
    <w:rsid w:val="00C317C8"/>
    <w:rsid w:val="00C31811"/>
    <w:rsid w:val="00C31A52"/>
    <w:rsid w:val="00C31DFB"/>
    <w:rsid w:val="00C31F28"/>
    <w:rsid w:val="00C32249"/>
    <w:rsid w:val="00C32444"/>
    <w:rsid w:val="00C32C28"/>
    <w:rsid w:val="00C32D50"/>
    <w:rsid w:val="00C3321F"/>
    <w:rsid w:val="00C33539"/>
    <w:rsid w:val="00C33857"/>
    <w:rsid w:val="00C33AB3"/>
    <w:rsid w:val="00C33FC3"/>
    <w:rsid w:val="00C34550"/>
    <w:rsid w:val="00C345AF"/>
    <w:rsid w:val="00C34910"/>
    <w:rsid w:val="00C34B5C"/>
    <w:rsid w:val="00C34CEC"/>
    <w:rsid w:val="00C34DB6"/>
    <w:rsid w:val="00C350D1"/>
    <w:rsid w:val="00C3537E"/>
    <w:rsid w:val="00C353F5"/>
    <w:rsid w:val="00C353FE"/>
    <w:rsid w:val="00C35400"/>
    <w:rsid w:val="00C35729"/>
    <w:rsid w:val="00C35802"/>
    <w:rsid w:val="00C358F9"/>
    <w:rsid w:val="00C35C2E"/>
    <w:rsid w:val="00C361A6"/>
    <w:rsid w:val="00C3628B"/>
    <w:rsid w:val="00C368A5"/>
    <w:rsid w:val="00C3690D"/>
    <w:rsid w:val="00C36999"/>
    <w:rsid w:val="00C36A0C"/>
    <w:rsid w:val="00C36C88"/>
    <w:rsid w:val="00C36DA3"/>
    <w:rsid w:val="00C36DCD"/>
    <w:rsid w:val="00C37212"/>
    <w:rsid w:val="00C37AFB"/>
    <w:rsid w:val="00C37D76"/>
    <w:rsid w:val="00C37FEA"/>
    <w:rsid w:val="00C40161"/>
    <w:rsid w:val="00C4040A"/>
    <w:rsid w:val="00C40428"/>
    <w:rsid w:val="00C40C71"/>
    <w:rsid w:val="00C40C78"/>
    <w:rsid w:val="00C40D22"/>
    <w:rsid w:val="00C410C2"/>
    <w:rsid w:val="00C41120"/>
    <w:rsid w:val="00C41363"/>
    <w:rsid w:val="00C41628"/>
    <w:rsid w:val="00C41879"/>
    <w:rsid w:val="00C41943"/>
    <w:rsid w:val="00C41C61"/>
    <w:rsid w:val="00C41E6C"/>
    <w:rsid w:val="00C41F87"/>
    <w:rsid w:val="00C42037"/>
    <w:rsid w:val="00C4203C"/>
    <w:rsid w:val="00C423BA"/>
    <w:rsid w:val="00C4261C"/>
    <w:rsid w:val="00C42936"/>
    <w:rsid w:val="00C429DB"/>
    <w:rsid w:val="00C42D7E"/>
    <w:rsid w:val="00C42E11"/>
    <w:rsid w:val="00C42E7A"/>
    <w:rsid w:val="00C43087"/>
    <w:rsid w:val="00C431B3"/>
    <w:rsid w:val="00C4358A"/>
    <w:rsid w:val="00C43FFB"/>
    <w:rsid w:val="00C44151"/>
    <w:rsid w:val="00C44186"/>
    <w:rsid w:val="00C44197"/>
    <w:rsid w:val="00C4429B"/>
    <w:rsid w:val="00C44493"/>
    <w:rsid w:val="00C451E4"/>
    <w:rsid w:val="00C45A47"/>
    <w:rsid w:val="00C45BB4"/>
    <w:rsid w:val="00C45BF0"/>
    <w:rsid w:val="00C45D56"/>
    <w:rsid w:val="00C45E15"/>
    <w:rsid w:val="00C45E9B"/>
    <w:rsid w:val="00C45F77"/>
    <w:rsid w:val="00C460BD"/>
    <w:rsid w:val="00C46137"/>
    <w:rsid w:val="00C4642D"/>
    <w:rsid w:val="00C46955"/>
    <w:rsid w:val="00C469FF"/>
    <w:rsid w:val="00C46DEE"/>
    <w:rsid w:val="00C46F7A"/>
    <w:rsid w:val="00C47443"/>
    <w:rsid w:val="00C47746"/>
    <w:rsid w:val="00C478A9"/>
    <w:rsid w:val="00C47EB4"/>
    <w:rsid w:val="00C47FA1"/>
    <w:rsid w:val="00C5020B"/>
    <w:rsid w:val="00C502B4"/>
    <w:rsid w:val="00C5051A"/>
    <w:rsid w:val="00C5064B"/>
    <w:rsid w:val="00C50773"/>
    <w:rsid w:val="00C507A8"/>
    <w:rsid w:val="00C50B79"/>
    <w:rsid w:val="00C50CE5"/>
    <w:rsid w:val="00C50D59"/>
    <w:rsid w:val="00C51317"/>
    <w:rsid w:val="00C5145E"/>
    <w:rsid w:val="00C5152E"/>
    <w:rsid w:val="00C5164A"/>
    <w:rsid w:val="00C516EC"/>
    <w:rsid w:val="00C519B9"/>
    <w:rsid w:val="00C51E0E"/>
    <w:rsid w:val="00C5200C"/>
    <w:rsid w:val="00C52097"/>
    <w:rsid w:val="00C5216F"/>
    <w:rsid w:val="00C52597"/>
    <w:rsid w:val="00C5296A"/>
    <w:rsid w:val="00C52DA2"/>
    <w:rsid w:val="00C52E50"/>
    <w:rsid w:val="00C534EC"/>
    <w:rsid w:val="00C5361B"/>
    <w:rsid w:val="00C536B1"/>
    <w:rsid w:val="00C536BD"/>
    <w:rsid w:val="00C53A30"/>
    <w:rsid w:val="00C53AAF"/>
    <w:rsid w:val="00C53B87"/>
    <w:rsid w:val="00C53D1B"/>
    <w:rsid w:val="00C53DD1"/>
    <w:rsid w:val="00C53EC1"/>
    <w:rsid w:val="00C53EFE"/>
    <w:rsid w:val="00C53F89"/>
    <w:rsid w:val="00C54065"/>
    <w:rsid w:val="00C54447"/>
    <w:rsid w:val="00C547D2"/>
    <w:rsid w:val="00C54842"/>
    <w:rsid w:val="00C54850"/>
    <w:rsid w:val="00C54A42"/>
    <w:rsid w:val="00C54B68"/>
    <w:rsid w:val="00C54B80"/>
    <w:rsid w:val="00C54CB6"/>
    <w:rsid w:val="00C54D8E"/>
    <w:rsid w:val="00C55314"/>
    <w:rsid w:val="00C5550B"/>
    <w:rsid w:val="00C5575E"/>
    <w:rsid w:val="00C55918"/>
    <w:rsid w:val="00C55928"/>
    <w:rsid w:val="00C55CB9"/>
    <w:rsid w:val="00C55F41"/>
    <w:rsid w:val="00C56079"/>
    <w:rsid w:val="00C561FF"/>
    <w:rsid w:val="00C5638C"/>
    <w:rsid w:val="00C56B0B"/>
    <w:rsid w:val="00C56E6F"/>
    <w:rsid w:val="00C57075"/>
    <w:rsid w:val="00C570DF"/>
    <w:rsid w:val="00C573CF"/>
    <w:rsid w:val="00C5755C"/>
    <w:rsid w:val="00C57BB6"/>
    <w:rsid w:val="00C57BD1"/>
    <w:rsid w:val="00C57E33"/>
    <w:rsid w:val="00C60086"/>
    <w:rsid w:val="00C604F1"/>
    <w:rsid w:val="00C60599"/>
    <w:rsid w:val="00C606E2"/>
    <w:rsid w:val="00C6076D"/>
    <w:rsid w:val="00C60C07"/>
    <w:rsid w:val="00C61DAE"/>
    <w:rsid w:val="00C61EFA"/>
    <w:rsid w:val="00C621B3"/>
    <w:rsid w:val="00C6227D"/>
    <w:rsid w:val="00C62406"/>
    <w:rsid w:val="00C629E4"/>
    <w:rsid w:val="00C62A11"/>
    <w:rsid w:val="00C62E49"/>
    <w:rsid w:val="00C62E55"/>
    <w:rsid w:val="00C63152"/>
    <w:rsid w:val="00C6371B"/>
    <w:rsid w:val="00C63FA2"/>
    <w:rsid w:val="00C63FD0"/>
    <w:rsid w:val="00C645FD"/>
    <w:rsid w:val="00C64890"/>
    <w:rsid w:val="00C649DC"/>
    <w:rsid w:val="00C64A51"/>
    <w:rsid w:val="00C65127"/>
    <w:rsid w:val="00C651AB"/>
    <w:rsid w:val="00C65234"/>
    <w:rsid w:val="00C65404"/>
    <w:rsid w:val="00C656CB"/>
    <w:rsid w:val="00C65B9E"/>
    <w:rsid w:val="00C65BC8"/>
    <w:rsid w:val="00C66143"/>
    <w:rsid w:val="00C66175"/>
    <w:rsid w:val="00C6631C"/>
    <w:rsid w:val="00C6635F"/>
    <w:rsid w:val="00C664A5"/>
    <w:rsid w:val="00C66501"/>
    <w:rsid w:val="00C667D0"/>
    <w:rsid w:val="00C668B0"/>
    <w:rsid w:val="00C669E6"/>
    <w:rsid w:val="00C669F8"/>
    <w:rsid w:val="00C66D0F"/>
    <w:rsid w:val="00C671B9"/>
    <w:rsid w:val="00C6727E"/>
    <w:rsid w:val="00C675AA"/>
    <w:rsid w:val="00C67958"/>
    <w:rsid w:val="00C67D7E"/>
    <w:rsid w:val="00C67D81"/>
    <w:rsid w:val="00C67F40"/>
    <w:rsid w:val="00C7003C"/>
    <w:rsid w:val="00C700A0"/>
    <w:rsid w:val="00C70586"/>
    <w:rsid w:val="00C708FE"/>
    <w:rsid w:val="00C70B5E"/>
    <w:rsid w:val="00C70BE6"/>
    <w:rsid w:val="00C70E30"/>
    <w:rsid w:val="00C70EB3"/>
    <w:rsid w:val="00C7109B"/>
    <w:rsid w:val="00C711E4"/>
    <w:rsid w:val="00C71246"/>
    <w:rsid w:val="00C71B51"/>
    <w:rsid w:val="00C71BF9"/>
    <w:rsid w:val="00C71C64"/>
    <w:rsid w:val="00C721BE"/>
    <w:rsid w:val="00C721DF"/>
    <w:rsid w:val="00C722B9"/>
    <w:rsid w:val="00C72302"/>
    <w:rsid w:val="00C72308"/>
    <w:rsid w:val="00C72353"/>
    <w:rsid w:val="00C72710"/>
    <w:rsid w:val="00C72E3F"/>
    <w:rsid w:val="00C72E4D"/>
    <w:rsid w:val="00C72F30"/>
    <w:rsid w:val="00C73028"/>
    <w:rsid w:val="00C7313F"/>
    <w:rsid w:val="00C73272"/>
    <w:rsid w:val="00C7361F"/>
    <w:rsid w:val="00C73AFC"/>
    <w:rsid w:val="00C73C6E"/>
    <w:rsid w:val="00C73F75"/>
    <w:rsid w:val="00C740BA"/>
    <w:rsid w:val="00C7414C"/>
    <w:rsid w:val="00C74359"/>
    <w:rsid w:val="00C7436D"/>
    <w:rsid w:val="00C74726"/>
    <w:rsid w:val="00C74AE4"/>
    <w:rsid w:val="00C74D23"/>
    <w:rsid w:val="00C750AF"/>
    <w:rsid w:val="00C754BE"/>
    <w:rsid w:val="00C75505"/>
    <w:rsid w:val="00C75824"/>
    <w:rsid w:val="00C75ABB"/>
    <w:rsid w:val="00C75C1A"/>
    <w:rsid w:val="00C75E88"/>
    <w:rsid w:val="00C76163"/>
    <w:rsid w:val="00C773D3"/>
    <w:rsid w:val="00C774BA"/>
    <w:rsid w:val="00C7752A"/>
    <w:rsid w:val="00C77A32"/>
    <w:rsid w:val="00C77A48"/>
    <w:rsid w:val="00C77BBC"/>
    <w:rsid w:val="00C77E89"/>
    <w:rsid w:val="00C802D8"/>
    <w:rsid w:val="00C80A05"/>
    <w:rsid w:val="00C80BE9"/>
    <w:rsid w:val="00C80C14"/>
    <w:rsid w:val="00C80E02"/>
    <w:rsid w:val="00C80EAD"/>
    <w:rsid w:val="00C810B6"/>
    <w:rsid w:val="00C81969"/>
    <w:rsid w:val="00C81C4B"/>
    <w:rsid w:val="00C81C93"/>
    <w:rsid w:val="00C81DB9"/>
    <w:rsid w:val="00C82287"/>
    <w:rsid w:val="00C82350"/>
    <w:rsid w:val="00C82B44"/>
    <w:rsid w:val="00C82C2D"/>
    <w:rsid w:val="00C82C3C"/>
    <w:rsid w:val="00C82FD7"/>
    <w:rsid w:val="00C83137"/>
    <w:rsid w:val="00C83223"/>
    <w:rsid w:val="00C83AEF"/>
    <w:rsid w:val="00C83BBE"/>
    <w:rsid w:val="00C83D72"/>
    <w:rsid w:val="00C83DE1"/>
    <w:rsid w:val="00C841B6"/>
    <w:rsid w:val="00C84229"/>
    <w:rsid w:val="00C84619"/>
    <w:rsid w:val="00C84659"/>
    <w:rsid w:val="00C84687"/>
    <w:rsid w:val="00C84919"/>
    <w:rsid w:val="00C84973"/>
    <w:rsid w:val="00C84CBD"/>
    <w:rsid w:val="00C84DD8"/>
    <w:rsid w:val="00C85225"/>
    <w:rsid w:val="00C85263"/>
    <w:rsid w:val="00C853DC"/>
    <w:rsid w:val="00C856EB"/>
    <w:rsid w:val="00C85701"/>
    <w:rsid w:val="00C85714"/>
    <w:rsid w:val="00C85757"/>
    <w:rsid w:val="00C85A25"/>
    <w:rsid w:val="00C85D8A"/>
    <w:rsid w:val="00C85E2E"/>
    <w:rsid w:val="00C861F2"/>
    <w:rsid w:val="00C86365"/>
    <w:rsid w:val="00C8639C"/>
    <w:rsid w:val="00C8643E"/>
    <w:rsid w:val="00C865EE"/>
    <w:rsid w:val="00C8675D"/>
    <w:rsid w:val="00C8684D"/>
    <w:rsid w:val="00C86D84"/>
    <w:rsid w:val="00C87051"/>
    <w:rsid w:val="00C87067"/>
    <w:rsid w:val="00C870AE"/>
    <w:rsid w:val="00C87121"/>
    <w:rsid w:val="00C873FA"/>
    <w:rsid w:val="00C87607"/>
    <w:rsid w:val="00C87832"/>
    <w:rsid w:val="00C87AFF"/>
    <w:rsid w:val="00C87B54"/>
    <w:rsid w:val="00C87C54"/>
    <w:rsid w:val="00C87CC7"/>
    <w:rsid w:val="00C87DEB"/>
    <w:rsid w:val="00C87EAE"/>
    <w:rsid w:val="00C9043D"/>
    <w:rsid w:val="00C90619"/>
    <w:rsid w:val="00C90764"/>
    <w:rsid w:val="00C90E2E"/>
    <w:rsid w:val="00C911BC"/>
    <w:rsid w:val="00C91272"/>
    <w:rsid w:val="00C91423"/>
    <w:rsid w:val="00C914AA"/>
    <w:rsid w:val="00C917C6"/>
    <w:rsid w:val="00C91826"/>
    <w:rsid w:val="00C91C2F"/>
    <w:rsid w:val="00C91D47"/>
    <w:rsid w:val="00C92003"/>
    <w:rsid w:val="00C92814"/>
    <w:rsid w:val="00C92E11"/>
    <w:rsid w:val="00C92F46"/>
    <w:rsid w:val="00C93048"/>
    <w:rsid w:val="00C9305A"/>
    <w:rsid w:val="00C93182"/>
    <w:rsid w:val="00C931A7"/>
    <w:rsid w:val="00C93237"/>
    <w:rsid w:val="00C932CD"/>
    <w:rsid w:val="00C932E6"/>
    <w:rsid w:val="00C93395"/>
    <w:rsid w:val="00C93A3B"/>
    <w:rsid w:val="00C93E9C"/>
    <w:rsid w:val="00C93F1F"/>
    <w:rsid w:val="00C94176"/>
    <w:rsid w:val="00C943ED"/>
    <w:rsid w:val="00C947E3"/>
    <w:rsid w:val="00C94BBC"/>
    <w:rsid w:val="00C94CD3"/>
    <w:rsid w:val="00C94E1F"/>
    <w:rsid w:val="00C955D4"/>
    <w:rsid w:val="00C959DC"/>
    <w:rsid w:val="00C959E5"/>
    <w:rsid w:val="00C95E5A"/>
    <w:rsid w:val="00C9602E"/>
    <w:rsid w:val="00C960A8"/>
    <w:rsid w:val="00C9615E"/>
    <w:rsid w:val="00C96207"/>
    <w:rsid w:val="00C962DE"/>
    <w:rsid w:val="00C96533"/>
    <w:rsid w:val="00C9675D"/>
    <w:rsid w:val="00C96B3E"/>
    <w:rsid w:val="00C97777"/>
    <w:rsid w:val="00C97916"/>
    <w:rsid w:val="00C97D08"/>
    <w:rsid w:val="00C97FD3"/>
    <w:rsid w:val="00C97FDE"/>
    <w:rsid w:val="00CA0026"/>
    <w:rsid w:val="00CA0058"/>
    <w:rsid w:val="00CA04FB"/>
    <w:rsid w:val="00CA0530"/>
    <w:rsid w:val="00CA0733"/>
    <w:rsid w:val="00CA0AE3"/>
    <w:rsid w:val="00CA0DB7"/>
    <w:rsid w:val="00CA146C"/>
    <w:rsid w:val="00CA15A7"/>
    <w:rsid w:val="00CA169B"/>
    <w:rsid w:val="00CA16CC"/>
    <w:rsid w:val="00CA2181"/>
    <w:rsid w:val="00CA2205"/>
    <w:rsid w:val="00CA22EE"/>
    <w:rsid w:val="00CA23C2"/>
    <w:rsid w:val="00CA253A"/>
    <w:rsid w:val="00CA27B3"/>
    <w:rsid w:val="00CA2E46"/>
    <w:rsid w:val="00CA2E89"/>
    <w:rsid w:val="00CA323C"/>
    <w:rsid w:val="00CA32A7"/>
    <w:rsid w:val="00CA3301"/>
    <w:rsid w:val="00CA36D4"/>
    <w:rsid w:val="00CA3AA2"/>
    <w:rsid w:val="00CA3B98"/>
    <w:rsid w:val="00CA3EB5"/>
    <w:rsid w:val="00CA3F3A"/>
    <w:rsid w:val="00CA4000"/>
    <w:rsid w:val="00CA4125"/>
    <w:rsid w:val="00CA4730"/>
    <w:rsid w:val="00CA4A4A"/>
    <w:rsid w:val="00CA4CA4"/>
    <w:rsid w:val="00CA4F9D"/>
    <w:rsid w:val="00CA5093"/>
    <w:rsid w:val="00CA5119"/>
    <w:rsid w:val="00CA59C8"/>
    <w:rsid w:val="00CA59E4"/>
    <w:rsid w:val="00CA5A4A"/>
    <w:rsid w:val="00CA5B33"/>
    <w:rsid w:val="00CA5C04"/>
    <w:rsid w:val="00CA5C15"/>
    <w:rsid w:val="00CA6186"/>
    <w:rsid w:val="00CA61E7"/>
    <w:rsid w:val="00CA636F"/>
    <w:rsid w:val="00CA6388"/>
    <w:rsid w:val="00CA6420"/>
    <w:rsid w:val="00CA6A51"/>
    <w:rsid w:val="00CA6C19"/>
    <w:rsid w:val="00CA6F53"/>
    <w:rsid w:val="00CA6F8B"/>
    <w:rsid w:val="00CA700C"/>
    <w:rsid w:val="00CA707F"/>
    <w:rsid w:val="00CA71C0"/>
    <w:rsid w:val="00CA72C8"/>
    <w:rsid w:val="00CA74AA"/>
    <w:rsid w:val="00CA76E2"/>
    <w:rsid w:val="00CA78FB"/>
    <w:rsid w:val="00CA7BC7"/>
    <w:rsid w:val="00CA7D45"/>
    <w:rsid w:val="00CB008A"/>
    <w:rsid w:val="00CB03BA"/>
    <w:rsid w:val="00CB050E"/>
    <w:rsid w:val="00CB072A"/>
    <w:rsid w:val="00CB08BA"/>
    <w:rsid w:val="00CB0999"/>
    <w:rsid w:val="00CB0A02"/>
    <w:rsid w:val="00CB0AAA"/>
    <w:rsid w:val="00CB0EA1"/>
    <w:rsid w:val="00CB1BA5"/>
    <w:rsid w:val="00CB1CE1"/>
    <w:rsid w:val="00CB1FE3"/>
    <w:rsid w:val="00CB2009"/>
    <w:rsid w:val="00CB201F"/>
    <w:rsid w:val="00CB25F6"/>
    <w:rsid w:val="00CB2F9C"/>
    <w:rsid w:val="00CB3736"/>
    <w:rsid w:val="00CB3834"/>
    <w:rsid w:val="00CB3891"/>
    <w:rsid w:val="00CB3B04"/>
    <w:rsid w:val="00CB3D4A"/>
    <w:rsid w:val="00CB445A"/>
    <w:rsid w:val="00CB48AA"/>
    <w:rsid w:val="00CB48DE"/>
    <w:rsid w:val="00CB499D"/>
    <w:rsid w:val="00CB4CF7"/>
    <w:rsid w:val="00CB5460"/>
    <w:rsid w:val="00CB557A"/>
    <w:rsid w:val="00CB55E2"/>
    <w:rsid w:val="00CB55F2"/>
    <w:rsid w:val="00CB5602"/>
    <w:rsid w:val="00CB56BE"/>
    <w:rsid w:val="00CB5963"/>
    <w:rsid w:val="00CB5B5E"/>
    <w:rsid w:val="00CB5B74"/>
    <w:rsid w:val="00CB5D1C"/>
    <w:rsid w:val="00CB5F26"/>
    <w:rsid w:val="00CB5F59"/>
    <w:rsid w:val="00CB6049"/>
    <w:rsid w:val="00CB606D"/>
    <w:rsid w:val="00CB630B"/>
    <w:rsid w:val="00CB6431"/>
    <w:rsid w:val="00CB6579"/>
    <w:rsid w:val="00CB65C3"/>
    <w:rsid w:val="00CB65CD"/>
    <w:rsid w:val="00CB6A1F"/>
    <w:rsid w:val="00CB6B58"/>
    <w:rsid w:val="00CB6C37"/>
    <w:rsid w:val="00CB6D59"/>
    <w:rsid w:val="00CB7098"/>
    <w:rsid w:val="00CB71D9"/>
    <w:rsid w:val="00CB7801"/>
    <w:rsid w:val="00CB7B82"/>
    <w:rsid w:val="00CB7DFE"/>
    <w:rsid w:val="00CB7EC4"/>
    <w:rsid w:val="00CC01F3"/>
    <w:rsid w:val="00CC0464"/>
    <w:rsid w:val="00CC0918"/>
    <w:rsid w:val="00CC0A54"/>
    <w:rsid w:val="00CC122D"/>
    <w:rsid w:val="00CC1292"/>
    <w:rsid w:val="00CC131B"/>
    <w:rsid w:val="00CC15E5"/>
    <w:rsid w:val="00CC1689"/>
    <w:rsid w:val="00CC1714"/>
    <w:rsid w:val="00CC1834"/>
    <w:rsid w:val="00CC1D2E"/>
    <w:rsid w:val="00CC1D62"/>
    <w:rsid w:val="00CC1E0A"/>
    <w:rsid w:val="00CC1E10"/>
    <w:rsid w:val="00CC1E45"/>
    <w:rsid w:val="00CC1E55"/>
    <w:rsid w:val="00CC23A5"/>
    <w:rsid w:val="00CC23F4"/>
    <w:rsid w:val="00CC27E0"/>
    <w:rsid w:val="00CC2806"/>
    <w:rsid w:val="00CC2A22"/>
    <w:rsid w:val="00CC2D5A"/>
    <w:rsid w:val="00CC36F5"/>
    <w:rsid w:val="00CC3817"/>
    <w:rsid w:val="00CC3930"/>
    <w:rsid w:val="00CC3BA2"/>
    <w:rsid w:val="00CC3BED"/>
    <w:rsid w:val="00CC3EDD"/>
    <w:rsid w:val="00CC3FC0"/>
    <w:rsid w:val="00CC4155"/>
    <w:rsid w:val="00CC4196"/>
    <w:rsid w:val="00CC44B9"/>
    <w:rsid w:val="00CC4616"/>
    <w:rsid w:val="00CC46C4"/>
    <w:rsid w:val="00CC49C0"/>
    <w:rsid w:val="00CC4B32"/>
    <w:rsid w:val="00CC4EE8"/>
    <w:rsid w:val="00CC50B9"/>
    <w:rsid w:val="00CC54C6"/>
    <w:rsid w:val="00CC56D2"/>
    <w:rsid w:val="00CC5960"/>
    <w:rsid w:val="00CC5CD4"/>
    <w:rsid w:val="00CC5E9A"/>
    <w:rsid w:val="00CC6260"/>
    <w:rsid w:val="00CC6A69"/>
    <w:rsid w:val="00CC7216"/>
    <w:rsid w:val="00CC7426"/>
    <w:rsid w:val="00CC75BB"/>
    <w:rsid w:val="00CC76B2"/>
    <w:rsid w:val="00CC7894"/>
    <w:rsid w:val="00CC7F5B"/>
    <w:rsid w:val="00CD03D4"/>
    <w:rsid w:val="00CD0790"/>
    <w:rsid w:val="00CD0A19"/>
    <w:rsid w:val="00CD0E47"/>
    <w:rsid w:val="00CD10E5"/>
    <w:rsid w:val="00CD119B"/>
    <w:rsid w:val="00CD1350"/>
    <w:rsid w:val="00CD15C5"/>
    <w:rsid w:val="00CD197C"/>
    <w:rsid w:val="00CD1B7B"/>
    <w:rsid w:val="00CD2A06"/>
    <w:rsid w:val="00CD2C20"/>
    <w:rsid w:val="00CD3022"/>
    <w:rsid w:val="00CD3120"/>
    <w:rsid w:val="00CD33A2"/>
    <w:rsid w:val="00CD36DC"/>
    <w:rsid w:val="00CD384D"/>
    <w:rsid w:val="00CD39F2"/>
    <w:rsid w:val="00CD3A03"/>
    <w:rsid w:val="00CD3A0D"/>
    <w:rsid w:val="00CD3E12"/>
    <w:rsid w:val="00CD3E42"/>
    <w:rsid w:val="00CD40B9"/>
    <w:rsid w:val="00CD40F9"/>
    <w:rsid w:val="00CD411D"/>
    <w:rsid w:val="00CD43D4"/>
    <w:rsid w:val="00CD4420"/>
    <w:rsid w:val="00CD466A"/>
    <w:rsid w:val="00CD4971"/>
    <w:rsid w:val="00CD49C8"/>
    <w:rsid w:val="00CD4A7B"/>
    <w:rsid w:val="00CD4C62"/>
    <w:rsid w:val="00CD5245"/>
    <w:rsid w:val="00CD54A3"/>
    <w:rsid w:val="00CD557C"/>
    <w:rsid w:val="00CD55DC"/>
    <w:rsid w:val="00CD5A26"/>
    <w:rsid w:val="00CD5AC7"/>
    <w:rsid w:val="00CD5C06"/>
    <w:rsid w:val="00CD604C"/>
    <w:rsid w:val="00CD6240"/>
    <w:rsid w:val="00CD62FC"/>
    <w:rsid w:val="00CD6598"/>
    <w:rsid w:val="00CD65E7"/>
    <w:rsid w:val="00CD6CF8"/>
    <w:rsid w:val="00CD72CF"/>
    <w:rsid w:val="00CD7480"/>
    <w:rsid w:val="00CD767F"/>
    <w:rsid w:val="00CD7904"/>
    <w:rsid w:val="00CD7B97"/>
    <w:rsid w:val="00CE0101"/>
    <w:rsid w:val="00CE04D7"/>
    <w:rsid w:val="00CE0699"/>
    <w:rsid w:val="00CE069C"/>
    <w:rsid w:val="00CE069E"/>
    <w:rsid w:val="00CE06F4"/>
    <w:rsid w:val="00CE0774"/>
    <w:rsid w:val="00CE07FD"/>
    <w:rsid w:val="00CE0848"/>
    <w:rsid w:val="00CE0D31"/>
    <w:rsid w:val="00CE0F80"/>
    <w:rsid w:val="00CE19FA"/>
    <w:rsid w:val="00CE1FF7"/>
    <w:rsid w:val="00CE2059"/>
    <w:rsid w:val="00CE223E"/>
    <w:rsid w:val="00CE2246"/>
    <w:rsid w:val="00CE25EF"/>
    <w:rsid w:val="00CE26F4"/>
    <w:rsid w:val="00CE28B8"/>
    <w:rsid w:val="00CE2BE2"/>
    <w:rsid w:val="00CE3596"/>
    <w:rsid w:val="00CE363B"/>
    <w:rsid w:val="00CE36DE"/>
    <w:rsid w:val="00CE3A3E"/>
    <w:rsid w:val="00CE3B57"/>
    <w:rsid w:val="00CE3CE8"/>
    <w:rsid w:val="00CE3E99"/>
    <w:rsid w:val="00CE4108"/>
    <w:rsid w:val="00CE449E"/>
    <w:rsid w:val="00CE464B"/>
    <w:rsid w:val="00CE4DAC"/>
    <w:rsid w:val="00CE4FD6"/>
    <w:rsid w:val="00CE5053"/>
    <w:rsid w:val="00CE5090"/>
    <w:rsid w:val="00CE524C"/>
    <w:rsid w:val="00CE539D"/>
    <w:rsid w:val="00CE5439"/>
    <w:rsid w:val="00CE553A"/>
    <w:rsid w:val="00CE5886"/>
    <w:rsid w:val="00CE588B"/>
    <w:rsid w:val="00CE5959"/>
    <w:rsid w:val="00CE5A20"/>
    <w:rsid w:val="00CE5C23"/>
    <w:rsid w:val="00CE5C4F"/>
    <w:rsid w:val="00CE5CE5"/>
    <w:rsid w:val="00CE5E55"/>
    <w:rsid w:val="00CE5EC0"/>
    <w:rsid w:val="00CE621E"/>
    <w:rsid w:val="00CE6D23"/>
    <w:rsid w:val="00CE72FC"/>
    <w:rsid w:val="00CE74D6"/>
    <w:rsid w:val="00CE762B"/>
    <w:rsid w:val="00CE79AB"/>
    <w:rsid w:val="00CE79F3"/>
    <w:rsid w:val="00CE7D36"/>
    <w:rsid w:val="00CE7D5F"/>
    <w:rsid w:val="00CE7DD2"/>
    <w:rsid w:val="00CF00BA"/>
    <w:rsid w:val="00CF02A3"/>
    <w:rsid w:val="00CF0412"/>
    <w:rsid w:val="00CF04F1"/>
    <w:rsid w:val="00CF078C"/>
    <w:rsid w:val="00CF09B2"/>
    <w:rsid w:val="00CF11B1"/>
    <w:rsid w:val="00CF125A"/>
    <w:rsid w:val="00CF164D"/>
    <w:rsid w:val="00CF2312"/>
    <w:rsid w:val="00CF25EC"/>
    <w:rsid w:val="00CF2AB9"/>
    <w:rsid w:val="00CF2CA4"/>
    <w:rsid w:val="00CF2EA5"/>
    <w:rsid w:val="00CF324A"/>
    <w:rsid w:val="00CF386E"/>
    <w:rsid w:val="00CF3CE0"/>
    <w:rsid w:val="00CF3D45"/>
    <w:rsid w:val="00CF3D5E"/>
    <w:rsid w:val="00CF3FB3"/>
    <w:rsid w:val="00CF4005"/>
    <w:rsid w:val="00CF413C"/>
    <w:rsid w:val="00CF423B"/>
    <w:rsid w:val="00CF42A4"/>
    <w:rsid w:val="00CF438F"/>
    <w:rsid w:val="00CF4694"/>
    <w:rsid w:val="00CF46B8"/>
    <w:rsid w:val="00CF4A48"/>
    <w:rsid w:val="00CF4E8A"/>
    <w:rsid w:val="00CF56AE"/>
    <w:rsid w:val="00CF5802"/>
    <w:rsid w:val="00CF5B3D"/>
    <w:rsid w:val="00CF5DF9"/>
    <w:rsid w:val="00CF6011"/>
    <w:rsid w:val="00CF6477"/>
    <w:rsid w:val="00CF64C7"/>
    <w:rsid w:val="00CF6804"/>
    <w:rsid w:val="00CF6B91"/>
    <w:rsid w:val="00CF6F8A"/>
    <w:rsid w:val="00CF6FDB"/>
    <w:rsid w:val="00CF72F1"/>
    <w:rsid w:val="00CF73D1"/>
    <w:rsid w:val="00CF740D"/>
    <w:rsid w:val="00CF75F1"/>
    <w:rsid w:val="00CF770C"/>
    <w:rsid w:val="00CF7996"/>
    <w:rsid w:val="00CF7ABC"/>
    <w:rsid w:val="00CF7E42"/>
    <w:rsid w:val="00CF7E76"/>
    <w:rsid w:val="00CF7F12"/>
    <w:rsid w:val="00D00AC1"/>
    <w:rsid w:val="00D00D33"/>
    <w:rsid w:val="00D00E44"/>
    <w:rsid w:val="00D0135E"/>
    <w:rsid w:val="00D015FF"/>
    <w:rsid w:val="00D01A4C"/>
    <w:rsid w:val="00D01ACA"/>
    <w:rsid w:val="00D01B03"/>
    <w:rsid w:val="00D01F82"/>
    <w:rsid w:val="00D0233E"/>
    <w:rsid w:val="00D02513"/>
    <w:rsid w:val="00D02777"/>
    <w:rsid w:val="00D02833"/>
    <w:rsid w:val="00D02B42"/>
    <w:rsid w:val="00D02FEF"/>
    <w:rsid w:val="00D0311B"/>
    <w:rsid w:val="00D035F5"/>
    <w:rsid w:val="00D03640"/>
    <w:rsid w:val="00D039DD"/>
    <w:rsid w:val="00D03AAD"/>
    <w:rsid w:val="00D03CC2"/>
    <w:rsid w:val="00D04115"/>
    <w:rsid w:val="00D044DF"/>
    <w:rsid w:val="00D04750"/>
    <w:rsid w:val="00D04823"/>
    <w:rsid w:val="00D048BC"/>
    <w:rsid w:val="00D04A12"/>
    <w:rsid w:val="00D04C5C"/>
    <w:rsid w:val="00D054F3"/>
    <w:rsid w:val="00D05578"/>
    <w:rsid w:val="00D05965"/>
    <w:rsid w:val="00D05B63"/>
    <w:rsid w:val="00D05FB5"/>
    <w:rsid w:val="00D064D2"/>
    <w:rsid w:val="00D06DF7"/>
    <w:rsid w:val="00D06DFD"/>
    <w:rsid w:val="00D07307"/>
    <w:rsid w:val="00D07359"/>
    <w:rsid w:val="00D07403"/>
    <w:rsid w:val="00D07ABE"/>
    <w:rsid w:val="00D07BB0"/>
    <w:rsid w:val="00D07C6C"/>
    <w:rsid w:val="00D10100"/>
    <w:rsid w:val="00D101DF"/>
    <w:rsid w:val="00D10219"/>
    <w:rsid w:val="00D10227"/>
    <w:rsid w:val="00D10350"/>
    <w:rsid w:val="00D10678"/>
    <w:rsid w:val="00D10CC5"/>
    <w:rsid w:val="00D10CE8"/>
    <w:rsid w:val="00D10D2E"/>
    <w:rsid w:val="00D10D9B"/>
    <w:rsid w:val="00D10F28"/>
    <w:rsid w:val="00D10FEE"/>
    <w:rsid w:val="00D1115D"/>
    <w:rsid w:val="00D111F7"/>
    <w:rsid w:val="00D11A92"/>
    <w:rsid w:val="00D11AAB"/>
    <w:rsid w:val="00D11B00"/>
    <w:rsid w:val="00D11DA0"/>
    <w:rsid w:val="00D11FB0"/>
    <w:rsid w:val="00D12523"/>
    <w:rsid w:val="00D126AB"/>
    <w:rsid w:val="00D126C8"/>
    <w:rsid w:val="00D12B38"/>
    <w:rsid w:val="00D12C7F"/>
    <w:rsid w:val="00D13182"/>
    <w:rsid w:val="00D1319D"/>
    <w:rsid w:val="00D13579"/>
    <w:rsid w:val="00D136F0"/>
    <w:rsid w:val="00D13A5C"/>
    <w:rsid w:val="00D13A87"/>
    <w:rsid w:val="00D13ED3"/>
    <w:rsid w:val="00D14246"/>
    <w:rsid w:val="00D14525"/>
    <w:rsid w:val="00D146DE"/>
    <w:rsid w:val="00D14960"/>
    <w:rsid w:val="00D14983"/>
    <w:rsid w:val="00D14C70"/>
    <w:rsid w:val="00D15189"/>
    <w:rsid w:val="00D15245"/>
    <w:rsid w:val="00D15785"/>
    <w:rsid w:val="00D15902"/>
    <w:rsid w:val="00D15A87"/>
    <w:rsid w:val="00D15B07"/>
    <w:rsid w:val="00D15B84"/>
    <w:rsid w:val="00D15D3F"/>
    <w:rsid w:val="00D15E4B"/>
    <w:rsid w:val="00D15E65"/>
    <w:rsid w:val="00D15EE1"/>
    <w:rsid w:val="00D15FC7"/>
    <w:rsid w:val="00D16024"/>
    <w:rsid w:val="00D1623E"/>
    <w:rsid w:val="00D1643F"/>
    <w:rsid w:val="00D166B2"/>
    <w:rsid w:val="00D16B21"/>
    <w:rsid w:val="00D17007"/>
    <w:rsid w:val="00D174CA"/>
    <w:rsid w:val="00D1756F"/>
    <w:rsid w:val="00D175E4"/>
    <w:rsid w:val="00D17D6D"/>
    <w:rsid w:val="00D17FE1"/>
    <w:rsid w:val="00D2029C"/>
    <w:rsid w:val="00D20441"/>
    <w:rsid w:val="00D209D5"/>
    <w:rsid w:val="00D20AE3"/>
    <w:rsid w:val="00D20D7C"/>
    <w:rsid w:val="00D20E7D"/>
    <w:rsid w:val="00D21058"/>
    <w:rsid w:val="00D211B1"/>
    <w:rsid w:val="00D21282"/>
    <w:rsid w:val="00D215E3"/>
    <w:rsid w:val="00D21633"/>
    <w:rsid w:val="00D218DD"/>
    <w:rsid w:val="00D219DB"/>
    <w:rsid w:val="00D21F32"/>
    <w:rsid w:val="00D2251C"/>
    <w:rsid w:val="00D22612"/>
    <w:rsid w:val="00D2273A"/>
    <w:rsid w:val="00D229E4"/>
    <w:rsid w:val="00D22B7E"/>
    <w:rsid w:val="00D22D19"/>
    <w:rsid w:val="00D22E14"/>
    <w:rsid w:val="00D22F11"/>
    <w:rsid w:val="00D22F92"/>
    <w:rsid w:val="00D2305E"/>
    <w:rsid w:val="00D23401"/>
    <w:rsid w:val="00D2361C"/>
    <w:rsid w:val="00D23A87"/>
    <w:rsid w:val="00D23BC3"/>
    <w:rsid w:val="00D23C0C"/>
    <w:rsid w:val="00D23D7F"/>
    <w:rsid w:val="00D24373"/>
    <w:rsid w:val="00D24506"/>
    <w:rsid w:val="00D246C0"/>
    <w:rsid w:val="00D247F7"/>
    <w:rsid w:val="00D24812"/>
    <w:rsid w:val="00D248C4"/>
    <w:rsid w:val="00D24958"/>
    <w:rsid w:val="00D249DC"/>
    <w:rsid w:val="00D24D18"/>
    <w:rsid w:val="00D24F1F"/>
    <w:rsid w:val="00D250B0"/>
    <w:rsid w:val="00D250EA"/>
    <w:rsid w:val="00D25E89"/>
    <w:rsid w:val="00D25EE6"/>
    <w:rsid w:val="00D260E5"/>
    <w:rsid w:val="00D261D2"/>
    <w:rsid w:val="00D263CA"/>
    <w:rsid w:val="00D263CB"/>
    <w:rsid w:val="00D266C5"/>
    <w:rsid w:val="00D26AAF"/>
    <w:rsid w:val="00D27018"/>
    <w:rsid w:val="00D2701E"/>
    <w:rsid w:val="00D27119"/>
    <w:rsid w:val="00D272E5"/>
    <w:rsid w:val="00D2749C"/>
    <w:rsid w:val="00D27930"/>
    <w:rsid w:val="00D27E15"/>
    <w:rsid w:val="00D3071C"/>
    <w:rsid w:val="00D30FB9"/>
    <w:rsid w:val="00D31136"/>
    <w:rsid w:val="00D311F8"/>
    <w:rsid w:val="00D31356"/>
    <w:rsid w:val="00D3152E"/>
    <w:rsid w:val="00D31859"/>
    <w:rsid w:val="00D31956"/>
    <w:rsid w:val="00D31C83"/>
    <w:rsid w:val="00D31F3F"/>
    <w:rsid w:val="00D32431"/>
    <w:rsid w:val="00D32825"/>
    <w:rsid w:val="00D32A7B"/>
    <w:rsid w:val="00D32B05"/>
    <w:rsid w:val="00D32CD2"/>
    <w:rsid w:val="00D32D70"/>
    <w:rsid w:val="00D32D91"/>
    <w:rsid w:val="00D32EC9"/>
    <w:rsid w:val="00D32F79"/>
    <w:rsid w:val="00D3341D"/>
    <w:rsid w:val="00D33693"/>
    <w:rsid w:val="00D33EF8"/>
    <w:rsid w:val="00D34003"/>
    <w:rsid w:val="00D3400B"/>
    <w:rsid w:val="00D34645"/>
    <w:rsid w:val="00D34698"/>
    <w:rsid w:val="00D3496B"/>
    <w:rsid w:val="00D349D3"/>
    <w:rsid w:val="00D3545E"/>
    <w:rsid w:val="00D3565C"/>
    <w:rsid w:val="00D35910"/>
    <w:rsid w:val="00D35CD2"/>
    <w:rsid w:val="00D36320"/>
    <w:rsid w:val="00D36388"/>
    <w:rsid w:val="00D363E9"/>
    <w:rsid w:val="00D36523"/>
    <w:rsid w:val="00D36577"/>
    <w:rsid w:val="00D368C8"/>
    <w:rsid w:val="00D36E88"/>
    <w:rsid w:val="00D36F1F"/>
    <w:rsid w:val="00D372D2"/>
    <w:rsid w:val="00D37354"/>
    <w:rsid w:val="00D374C2"/>
    <w:rsid w:val="00D375B8"/>
    <w:rsid w:val="00D375F1"/>
    <w:rsid w:val="00D376A9"/>
    <w:rsid w:val="00D378B1"/>
    <w:rsid w:val="00D400C0"/>
    <w:rsid w:val="00D4021D"/>
    <w:rsid w:val="00D40242"/>
    <w:rsid w:val="00D402A2"/>
    <w:rsid w:val="00D403EC"/>
    <w:rsid w:val="00D4087A"/>
    <w:rsid w:val="00D40E85"/>
    <w:rsid w:val="00D41202"/>
    <w:rsid w:val="00D4128D"/>
    <w:rsid w:val="00D416AF"/>
    <w:rsid w:val="00D41916"/>
    <w:rsid w:val="00D419D9"/>
    <w:rsid w:val="00D41AED"/>
    <w:rsid w:val="00D41C28"/>
    <w:rsid w:val="00D424BF"/>
    <w:rsid w:val="00D424F6"/>
    <w:rsid w:val="00D42537"/>
    <w:rsid w:val="00D4259C"/>
    <w:rsid w:val="00D42C17"/>
    <w:rsid w:val="00D42CFD"/>
    <w:rsid w:val="00D432A7"/>
    <w:rsid w:val="00D43397"/>
    <w:rsid w:val="00D434A0"/>
    <w:rsid w:val="00D435C4"/>
    <w:rsid w:val="00D43714"/>
    <w:rsid w:val="00D43838"/>
    <w:rsid w:val="00D43926"/>
    <w:rsid w:val="00D43D59"/>
    <w:rsid w:val="00D43DF8"/>
    <w:rsid w:val="00D43FCB"/>
    <w:rsid w:val="00D44015"/>
    <w:rsid w:val="00D44107"/>
    <w:rsid w:val="00D4417A"/>
    <w:rsid w:val="00D4425B"/>
    <w:rsid w:val="00D444A0"/>
    <w:rsid w:val="00D44601"/>
    <w:rsid w:val="00D44FCD"/>
    <w:rsid w:val="00D45089"/>
    <w:rsid w:val="00D452B6"/>
    <w:rsid w:val="00D4562F"/>
    <w:rsid w:val="00D458BA"/>
    <w:rsid w:val="00D45B93"/>
    <w:rsid w:val="00D45D15"/>
    <w:rsid w:val="00D45D42"/>
    <w:rsid w:val="00D45D77"/>
    <w:rsid w:val="00D45FCE"/>
    <w:rsid w:val="00D4601E"/>
    <w:rsid w:val="00D46111"/>
    <w:rsid w:val="00D461F1"/>
    <w:rsid w:val="00D462CE"/>
    <w:rsid w:val="00D4633D"/>
    <w:rsid w:val="00D4662E"/>
    <w:rsid w:val="00D46763"/>
    <w:rsid w:val="00D4698A"/>
    <w:rsid w:val="00D469E5"/>
    <w:rsid w:val="00D46BAD"/>
    <w:rsid w:val="00D46C57"/>
    <w:rsid w:val="00D46D3E"/>
    <w:rsid w:val="00D47358"/>
    <w:rsid w:val="00D4748E"/>
    <w:rsid w:val="00D476AC"/>
    <w:rsid w:val="00D478BD"/>
    <w:rsid w:val="00D47939"/>
    <w:rsid w:val="00D47C7B"/>
    <w:rsid w:val="00D47CB1"/>
    <w:rsid w:val="00D47CE9"/>
    <w:rsid w:val="00D47F01"/>
    <w:rsid w:val="00D50012"/>
    <w:rsid w:val="00D5032B"/>
    <w:rsid w:val="00D5045D"/>
    <w:rsid w:val="00D505B2"/>
    <w:rsid w:val="00D505E7"/>
    <w:rsid w:val="00D5066F"/>
    <w:rsid w:val="00D50B7B"/>
    <w:rsid w:val="00D50C80"/>
    <w:rsid w:val="00D51040"/>
    <w:rsid w:val="00D510B8"/>
    <w:rsid w:val="00D5140B"/>
    <w:rsid w:val="00D51488"/>
    <w:rsid w:val="00D51737"/>
    <w:rsid w:val="00D51746"/>
    <w:rsid w:val="00D51921"/>
    <w:rsid w:val="00D520A4"/>
    <w:rsid w:val="00D52118"/>
    <w:rsid w:val="00D52311"/>
    <w:rsid w:val="00D52460"/>
    <w:rsid w:val="00D52510"/>
    <w:rsid w:val="00D5280B"/>
    <w:rsid w:val="00D52DA9"/>
    <w:rsid w:val="00D530E3"/>
    <w:rsid w:val="00D531FF"/>
    <w:rsid w:val="00D53571"/>
    <w:rsid w:val="00D538FE"/>
    <w:rsid w:val="00D53E70"/>
    <w:rsid w:val="00D542CC"/>
    <w:rsid w:val="00D54B25"/>
    <w:rsid w:val="00D54D42"/>
    <w:rsid w:val="00D54ED1"/>
    <w:rsid w:val="00D54F6F"/>
    <w:rsid w:val="00D54F77"/>
    <w:rsid w:val="00D550C8"/>
    <w:rsid w:val="00D55522"/>
    <w:rsid w:val="00D556A7"/>
    <w:rsid w:val="00D55796"/>
    <w:rsid w:val="00D5592E"/>
    <w:rsid w:val="00D55E35"/>
    <w:rsid w:val="00D55FBA"/>
    <w:rsid w:val="00D562B8"/>
    <w:rsid w:val="00D5630C"/>
    <w:rsid w:val="00D5635A"/>
    <w:rsid w:val="00D563BF"/>
    <w:rsid w:val="00D5640B"/>
    <w:rsid w:val="00D5644F"/>
    <w:rsid w:val="00D56676"/>
    <w:rsid w:val="00D566B6"/>
    <w:rsid w:val="00D56795"/>
    <w:rsid w:val="00D567A7"/>
    <w:rsid w:val="00D56826"/>
    <w:rsid w:val="00D56F12"/>
    <w:rsid w:val="00D56F16"/>
    <w:rsid w:val="00D56F50"/>
    <w:rsid w:val="00D5732C"/>
    <w:rsid w:val="00D57F2E"/>
    <w:rsid w:val="00D60761"/>
    <w:rsid w:val="00D607C6"/>
    <w:rsid w:val="00D60831"/>
    <w:rsid w:val="00D60969"/>
    <w:rsid w:val="00D60AFB"/>
    <w:rsid w:val="00D60C97"/>
    <w:rsid w:val="00D613BB"/>
    <w:rsid w:val="00D61637"/>
    <w:rsid w:val="00D6187F"/>
    <w:rsid w:val="00D61981"/>
    <w:rsid w:val="00D61F05"/>
    <w:rsid w:val="00D61FB7"/>
    <w:rsid w:val="00D625CF"/>
    <w:rsid w:val="00D628D4"/>
    <w:rsid w:val="00D62BD5"/>
    <w:rsid w:val="00D62BE7"/>
    <w:rsid w:val="00D63518"/>
    <w:rsid w:val="00D63EA3"/>
    <w:rsid w:val="00D63EFD"/>
    <w:rsid w:val="00D640A1"/>
    <w:rsid w:val="00D64119"/>
    <w:rsid w:val="00D64134"/>
    <w:rsid w:val="00D64387"/>
    <w:rsid w:val="00D64435"/>
    <w:rsid w:val="00D646C1"/>
    <w:rsid w:val="00D64823"/>
    <w:rsid w:val="00D648FE"/>
    <w:rsid w:val="00D64F83"/>
    <w:rsid w:val="00D651D0"/>
    <w:rsid w:val="00D65C59"/>
    <w:rsid w:val="00D65E8D"/>
    <w:rsid w:val="00D65FF3"/>
    <w:rsid w:val="00D665FA"/>
    <w:rsid w:val="00D66A64"/>
    <w:rsid w:val="00D66A93"/>
    <w:rsid w:val="00D66F17"/>
    <w:rsid w:val="00D66F7C"/>
    <w:rsid w:val="00D67097"/>
    <w:rsid w:val="00D67338"/>
    <w:rsid w:val="00D6740F"/>
    <w:rsid w:val="00D674FE"/>
    <w:rsid w:val="00D676E6"/>
    <w:rsid w:val="00D67EDF"/>
    <w:rsid w:val="00D67F0F"/>
    <w:rsid w:val="00D67F89"/>
    <w:rsid w:val="00D67FC5"/>
    <w:rsid w:val="00D705D2"/>
    <w:rsid w:val="00D7085B"/>
    <w:rsid w:val="00D70A17"/>
    <w:rsid w:val="00D70AFF"/>
    <w:rsid w:val="00D71237"/>
    <w:rsid w:val="00D7125E"/>
    <w:rsid w:val="00D713E7"/>
    <w:rsid w:val="00D714C9"/>
    <w:rsid w:val="00D71527"/>
    <w:rsid w:val="00D71601"/>
    <w:rsid w:val="00D716AC"/>
    <w:rsid w:val="00D716CB"/>
    <w:rsid w:val="00D7177C"/>
    <w:rsid w:val="00D71A09"/>
    <w:rsid w:val="00D71CA0"/>
    <w:rsid w:val="00D71D40"/>
    <w:rsid w:val="00D71D90"/>
    <w:rsid w:val="00D7204D"/>
    <w:rsid w:val="00D72118"/>
    <w:rsid w:val="00D72170"/>
    <w:rsid w:val="00D72923"/>
    <w:rsid w:val="00D729A0"/>
    <w:rsid w:val="00D729FC"/>
    <w:rsid w:val="00D72C1C"/>
    <w:rsid w:val="00D7352A"/>
    <w:rsid w:val="00D7375A"/>
    <w:rsid w:val="00D737AA"/>
    <w:rsid w:val="00D73A0C"/>
    <w:rsid w:val="00D73D3D"/>
    <w:rsid w:val="00D73F45"/>
    <w:rsid w:val="00D7437A"/>
    <w:rsid w:val="00D745DA"/>
    <w:rsid w:val="00D74A10"/>
    <w:rsid w:val="00D74A84"/>
    <w:rsid w:val="00D74C1F"/>
    <w:rsid w:val="00D74CBF"/>
    <w:rsid w:val="00D74DAB"/>
    <w:rsid w:val="00D74EB9"/>
    <w:rsid w:val="00D75060"/>
    <w:rsid w:val="00D7513E"/>
    <w:rsid w:val="00D752E6"/>
    <w:rsid w:val="00D75531"/>
    <w:rsid w:val="00D755BE"/>
    <w:rsid w:val="00D7586C"/>
    <w:rsid w:val="00D759E4"/>
    <w:rsid w:val="00D75DEA"/>
    <w:rsid w:val="00D75E73"/>
    <w:rsid w:val="00D764DD"/>
    <w:rsid w:val="00D76540"/>
    <w:rsid w:val="00D766F6"/>
    <w:rsid w:val="00D7697A"/>
    <w:rsid w:val="00D769A0"/>
    <w:rsid w:val="00D76C54"/>
    <w:rsid w:val="00D76F7F"/>
    <w:rsid w:val="00D770EA"/>
    <w:rsid w:val="00D771C0"/>
    <w:rsid w:val="00D77477"/>
    <w:rsid w:val="00D77531"/>
    <w:rsid w:val="00D77789"/>
    <w:rsid w:val="00D7784A"/>
    <w:rsid w:val="00D77917"/>
    <w:rsid w:val="00D77A25"/>
    <w:rsid w:val="00D77D7D"/>
    <w:rsid w:val="00D77DB1"/>
    <w:rsid w:val="00D77F86"/>
    <w:rsid w:val="00D800BB"/>
    <w:rsid w:val="00D80527"/>
    <w:rsid w:val="00D8069C"/>
    <w:rsid w:val="00D80B76"/>
    <w:rsid w:val="00D80FC7"/>
    <w:rsid w:val="00D812E5"/>
    <w:rsid w:val="00D81384"/>
    <w:rsid w:val="00D817A2"/>
    <w:rsid w:val="00D817E6"/>
    <w:rsid w:val="00D818BB"/>
    <w:rsid w:val="00D818F9"/>
    <w:rsid w:val="00D8193B"/>
    <w:rsid w:val="00D81A11"/>
    <w:rsid w:val="00D81A1F"/>
    <w:rsid w:val="00D81BD4"/>
    <w:rsid w:val="00D81CC2"/>
    <w:rsid w:val="00D81F0D"/>
    <w:rsid w:val="00D82352"/>
    <w:rsid w:val="00D82671"/>
    <w:rsid w:val="00D826EE"/>
    <w:rsid w:val="00D8276B"/>
    <w:rsid w:val="00D829B3"/>
    <w:rsid w:val="00D82EF1"/>
    <w:rsid w:val="00D83357"/>
    <w:rsid w:val="00D83558"/>
    <w:rsid w:val="00D8390E"/>
    <w:rsid w:val="00D83C1F"/>
    <w:rsid w:val="00D83CD1"/>
    <w:rsid w:val="00D83EA7"/>
    <w:rsid w:val="00D83ED3"/>
    <w:rsid w:val="00D84089"/>
    <w:rsid w:val="00D843CA"/>
    <w:rsid w:val="00D843D8"/>
    <w:rsid w:val="00D843FA"/>
    <w:rsid w:val="00D8491E"/>
    <w:rsid w:val="00D849E7"/>
    <w:rsid w:val="00D84A53"/>
    <w:rsid w:val="00D85308"/>
    <w:rsid w:val="00D8536E"/>
    <w:rsid w:val="00D85404"/>
    <w:rsid w:val="00D85722"/>
    <w:rsid w:val="00D85747"/>
    <w:rsid w:val="00D85A79"/>
    <w:rsid w:val="00D85E43"/>
    <w:rsid w:val="00D85F0E"/>
    <w:rsid w:val="00D8611E"/>
    <w:rsid w:val="00D86260"/>
    <w:rsid w:val="00D862B7"/>
    <w:rsid w:val="00D86659"/>
    <w:rsid w:val="00D86692"/>
    <w:rsid w:val="00D868DE"/>
    <w:rsid w:val="00D86CF6"/>
    <w:rsid w:val="00D86E12"/>
    <w:rsid w:val="00D86E4E"/>
    <w:rsid w:val="00D86EFF"/>
    <w:rsid w:val="00D86F49"/>
    <w:rsid w:val="00D872F8"/>
    <w:rsid w:val="00D87A2C"/>
    <w:rsid w:val="00D87CA8"/>
    <w:rsid w:val="00D9028D"/>
    <w:rsid w:val="00D904D4"/>
    <w:rsid w:val="00D905C7"/>
    <w:rsid w:val="00D905DC"/>
    <w:rsid w:val="00D90617"/>
    <w:rsid w:val="00D90668"/>
    <w:rsid w:val="00D90675"/>
    <w:rsid w:val="00D906B1"/>
    <w:rsid w:val="00D90E6A"/>
    <w:rsid w:val="00D9107F"/>
    <w:rsid w:val="00D910F0"/>
    <w:rsid w:val="00D91330"/>
    <w:rsid w:val="00D914A8"/>
    <w:rsid w:val="00D914DA"/>
    <w:rsid w:val="00D92348"/>
    <w:rsid w:val="00D9235D"/>
    <w:rsid w:val="00D92C69"/>
    <w:rsid w:val="00D92CEA"/>
    <w:rsid w:val="00D92CEE"/>
    <w:rsid w:val="00D931C3"/>
    <w:rsid w:val="00D933A0"/>
    <w:rsid w:val="00D93593"/>
    <w:rsid w:val="00D93BB2"/>
    <w:rsid w:val="00D93C58"/>
    <w:rsid w:val="00D93C66"/>
    <w:rsid w:val="00D93D36"/>
    <w:rsid w:val="00D94258"/>
    <w:rsid w:val="00D94346"/>
    <w:rsid w:val="00D9444B"/>
    <w:rsid w:val="00D94C1B"/>
    <w:rsid w:val="00D94CAF"/>
    <w:rsid w:val="00D94CC6"/>
    <w:rsid w:val="00D94F1E"/>
    <w:rsid w:val="00D95278"/>
    <w:rsid w:val="00D9570C"/>
    <w:rsid w:val="00D95C27"/>
    <w:rsid w:val="00D95C33"/>
    <w:rsid w:val="00D9603C"/>
    <w:rsid w:val="00D96084"/>
    <w:rsid w:val="00D960EF"/>
    <w:rsid w:val="00D96417"/>
    <w:rsid w:val="00D964DD"/>
    <w:rsid w:val="00D966AA"/>
    <w:rsid w:val="00D967DC"/>
    <w:rsid w:val="00D96826"/>
    <w:rsid w:val="00D968B7"/>
    <w:rsid w:val="00D96ECB"/>
    <w:rsid w:val="00D96F5B"/>
    <w:rsid w:val="00D9717C"/>
    <w:rsid w:val="00D97442"/>
    <w:rsid w:val="00D979BB"/>
    <w:rsid w:val="00D97A47"/>
    <w:rsid w:val="00D97A6C"/>
    <w:rsid w:val="00D97B16"/>
    <w:rsid w:val="00D97BC2"/>
    <w:rsid w:val="00D97E97"/>
    <w:rsid w:val="00D97EC6"/>
    <w:rsid w:val="00DA00B3"/>
    <w:rsid w:val="00DA0241"/>
    <w:rsid w:val="00DA06AB"/>
    <w:rsid w:val="00DA0725"/>
    <w:rsid w:val="00DA0BB1"/>
    <w:rsid w:val="00DA0F4C"/>
    <w:rsid w:val="00DA119E"/>
    <w:rsid w:val="00DA14A0"/>
    <w:rsid w:val="00DA1534"/>
    <w:rsid w:val="00DA17C6"/>
    <w:rsid w:val="00DA20B9"/>
    <w:rsid w:val="00DA2227"/>
    <w:rsid w:val="00DA25A8"/>
    <w:rsid w:val="00DA25B9"/>
    <w:rsid w:val="00DA25D2"/>
    <w:rsid w:val="00DA2678"/>
    <w:rsid w:val="00DA2C40"/>
    <w:rsid w:val="00DA2C99"/>
    <w:rsid w:val="00DA2E1F"/>
    <w:rsid w:val="00DA2E4D"/>
    <w:rsid w:val="00DA30B6"/>
    <w:rsid w:val="00DA342E"/>
    <w:rsid w:val="00DA347F"/>
    <w:rsid w:val="00DA397E"/>
    <w:rsid w:val="00DA3AE1"/>
    <w:rsid w:val="00DA3D3F"/>
    <w:rsid w:val="00DA41FB"/>
    <w:rsid w:val="00DA423E"/>
    <w:rsid w:val="00DA427A"/>
    <w:rsid w:val="00DA489A"/>
    <w:rsid w:val="00DA4AD3"/>
    <w:rsid w:val="00DA4C95"/>
    <w:rsid w:val="00DA4DEC"/>
    <w:rsid w:val="00DA517B"/>
    <w:rsid w:val="00DA55BF"/>
    <w:rsid w:val="00DA59ED"/>
    <w:rsid w:val="00DA5C25"/>
    <w:rsid w:val="00DA619D"/>
    <w:rsid w:val="00DA68C8"/>
    <w:rsid w:val="00DA6961"/>
    <w:rsid w:val="00DA6A3B"/>
    <w:rsid w:val="00DA6C39"/>
    <w:rsid w:val="00DA6CCE"/>
    <w:rsid w:val="00DA6D06"/>
    <w:rsid w:val="00DA6FD4"/>
    <w:rsid w:val="00DA7A92"/>
    <w:rsid w:val="00DA7B77"/>
    <w:rsid w:val="00DA7D98"/>
    <w:rsid w:val="00DA7EA5"/>
    <w:rsid w:val="00DB019E"/>
    <w:rsid w:val="00DB020C"/>
    <w:rsid w:val="00DB04F6"/>
    <w:rsid w:val="00DB0A18"/>
    <w:rsid w:val="00DB121A"/>
    <w:rsid w:val="00DB14AD"/>
    <w:rsid w:val="00DB1941"/>
    <w:rsid w:val="00DB1AAB"/>
    <w:rsid w:val="00DB1C1F"/>
    <w:rsid w:val="00DB29F3"/>
    <w:rsid w:val="00DB2AFA"/>
    <w:rsid w:val="00DB2BC8"/>
    <w:rsid w:val="00DB2CB7"/>
    <w:rsid w:val="00DB2F98"/>
    <w:rsid w:val="00DB39A7"/>
    <w:rsid w:val="00DB4643"/>
    <w:rsid w:val="00DB47A6"/>
    <w:rsid w:val="00DB47D5"/>
    <w:rsid w:val="00DB490D"/>
    <w:rsid w:val="00DB495C"/>
    <w:rsid w:val="00DB4982"/>
    <w:rsid w:val="00DB4A5E"/>
    <w:rsid w:val="00DB4B97"/>
    <w:rsid w:val="00DB545B"/>
    <w:rsid w:val="00DB5711"/>
    <w:rsid w:val="00DB5851"/>
    <w:rsid w:val="00DB5914"/>
    <w:rsid w:val="00DB5BA8"/>
    <w:rsid w:val="00DB5D75"/>
    <w:rsid w:val="00DB5EB4"/>
    <w:rsid w:val="00DB612A"/>
    <w:rsid w:val="00DB63D2"/>
    <w:rsid w:val="00DB647C"/>
    <w:rsid w:val="00DB65B2"/>
    <w:rsid w:val="00DB6681"/>
    <w:rsid w:val="00DB6F34"/>
    <w:rsid w:val="00DB728A"/>
    <w:rsid w:val="00DB737F"/>
    <w:rsid w:val="00DB73BD"/>
    <w:rsid w:val="00DB75EE"/>
    <w:rsid w:val="00DB7607"/>
    <w:rsid w:val="00DB7746"/>
    <w:rsid w:val="00DB79F7"/>
    <w:rsid w:val="00DB7BB6"/>
    <w:rsid w:val="00DB7D23"/>
    <w:rsid w:val="00DB7F2A"/>
    <w:rsid w:val="00DC00B2"/>
    <w:rsid w:val="00DC0130"/>
    <w:rsid w:val="00DC05D2"/>
    <w:rsid w:val="00DC0892"/>
    <w:rsid w:val="00DC089C"/>
    <w:rsid w:val="00DC0CD6"/>
    <w:rsid w:val="00DC10EE"/>
    <w:rsid w:val="00DC12EE"/>
    <w:rsid w:val="00DC13FD"/>
    <w:rsid w:val="00DC143E"/>
    <w:rsid w:val="00DC157D"/>
    <w:rsid w:val="00DC1A27"/>
    <w:rsid w:val="00DC1BE9"/>
    <w:rsid w:val="00DC1FE1"/>
    <w:rsid w:val="00DC250F"/>
    <w:rsid w:val="00DC261D"/>
    <w:rsid w:val="00DC267D"/>
    <w:rsid w:val="00DC2863"/>
    <w:rsid w:val="00DC2B70"/>
    <w:rsid w:val="00DC2CCC"/>
    <w:rsid w:val="00DC2DA6"/>
    <w:rsid w:val="00DC2F70"/>
    <w:rsid w:val="00DC310F"/>
    <w:rsid w:val="00DC32A3"/>
    <w:rsid w:val="00DC32E7"/>
    <w:rsid w:val="00DC33EC"/>
    <w:rsid w:val="00DC346A"/>
    <w:rsid w:val="00DC37CE"/>
    <w:rsid w:val="00DC3A8B"/>
    <w:rsid w:val="00DC3D71"/>
    <w:rsid w:val="00DC3FAC"/>
    <w:rsid w:val="00DC407D"/>
    <w:rsid w:val="00DC4303"/>
    <w:rsid w:val="00DC4311"/>
    <w:rsid w:val="00DC43D4"/>
    <w:rsid w:val="00DC48AC"/>
    <w:rsid w:val="00DC48BA"/>
    <w:rsid w:val="00DC4954"/>
    <w:rsid w:val="00DC4B2F"/>
    <w:rsid w:val="00DC4E51"/>
    <w:rsid w:val="00DC4F1D"/>
    <w:rsid w:val="00DC5073"/>
    <w:rsid w:val="00DC543D"/>
    <w:rsid w:val="00DC5562"/>
    <w:rsid w:val="00DC5701"/>
    <w:rsid w:val="00DC584C"/>
    <w:rsid w:val="00DC6065"/>
    <w:rsid w:val="00DC61A2"/>
    <w:rsid w:val="00DC657E"/>
    <w:rsid w:val="00DC66A9"/>
    <w:rsid w:val="00DC69DA"/>
    <w:rsid w:val="00DC6E2D"/>
    <w:rsid w:val="00DC7D2F"/>
    <w:rsid w:val="00DC7F52"/>
    <w:rsid w:val="00DD0093"/>
    <w:rsid w:val="00DD0178"/>
    <w:rsid w:val="00DD034C"/>
    <w:rsid w:val="00DD060B"/>
    <w:rsid w:val="00DD0A25"/>
    <w:rsid w:val="00DD0C36"/>
    <w:rsid w:val="00DD0F3D"/>
    <w:rsid w:val="00DD1337"/>
    <w:rsid w:val="00DD1478"/>
    <w:rsid w:val="00DD165B"/>
    <w:rsid w:val="00DD1801"/>
    <w:rsid w:val="00DD197A"/>
    <w:rsid w:val="00DD1C75"/>
    <w:rsid w:val="00DD1D67"/>
    <w:rsid w:val="00DD1D8A"/>
    <w:rsid w:val="00DD21F0"/>
    <w:rsid w:val="00DD26ED"/>
    <w:rsid w:val="00DD26F5"/>
    <w:rsid w:val="00DD2755"/>
    <w:rsid w:val="00DD2840"/>
    <w:rsid w:val="00DD2876"/>
    <w:rsid w:val="00DD2A0F"/>
    <w:rsid w:val="00DD2D6F"/>
    <w:rsid w:val="00DD2EC4"/>
    <w:rsid w:val="00DD2F85"/>
    <w:rsid w:val="00DD3166"/>
    <w:rsid w:val="00DD32A5"/>
    <w:rsid w:val="00DD36C7"/>
    <w:rsid w:val="00DD3856"/>
    <w:rsid w:val="00DD39BE"/>
    <w:rsid w:val="00DD3B9A"/>
    <w:rsid w:val="00DD3BFF"/>
    <w:rsid w:val="00DD3E63"/>
    <w:rsid w:val="00DD3EF0"/>
    <w:rsid w:val="00DD42D0"/>
    <w:rsid w:val="00DD4303"/>
    <w:rsid w:val="00DD44E9"/>
    <w:rsid w:val="00DD4675"/>
    <w:rsid w:val="00DD49BA"/>
    <w:rsid w:val="00DD4AB1"/>
    <w:rsid w:val="00DD4B05"/>
    <w:rsid w:val="00DD4C02"/>
    <w:rsid w:val="00DD4C32"/>
    <w:rsid w:val="00DD51EB"/>
    <w:rsid w:val="00DD53F7"/>
    <w:rsid w:val="00DD5714"/>
    <w:rsid w:val="00DD5725"/>
    <w:rsid w:val="00DD5785"/>
    <w:rsid w:val="00DD58F5"/>
    <w:rsid w:val="00DD5A55"/>
    <w:rsid w:val="00DD5B84"/>
    <w:rsid w:val="00DD5BEA"/>
    <w:rsid w:val="00DD6248"/>
    <w:rsid w:val="00DD6377"/>
    <w:rsid w:val="00DD64F0"/>
    <w:rsid w:val="00DD65B9"/>
    <w:rsid w:val="00DD6615"/>
    <w:rsid w:val="00DD7140"/>
    <w:rsid w:val="00DD71BB"/>
    <w:rsid w:val="00DD76FD"/>
    <w:rsid w:val="00DD77A1"/>
    <w:rsid w:val="00DD781B"/>
    <w:rsid w:val="00DD79A0"/>
    <w:rsid w:val="00DD7A65"/>
    <w:rsid w:val="00DD7A75"/>
    <w:rsid w:val="00DD7A88"/>
    <w:rsid w:val="00DD7B47"/>
    <w:rsid w:val="00DD7CC3"/>
    <w:rsid w:val="00DD7E4F"/>
    <w:rsid w:val="00DD7EB2"/>
    <w:rsid w:val="00DE0034"/>
    <w:rsid w:val="00DE0199"/>
    <w:rsid w:val="00DE03E3"/>
    <w:rsid w:val="00DE04D5"/>
    <w:rsid w:val="00DE076C"/>
    <w:rsid w:val="00DE0BE4"/>
    <w:rsid w:val="00DE0C43"/>
    <w:rsid w:val="00DE0C9C"/>
    <w:rsid w:val="00DE0C9D"/>
    <w:rsid w:val="00DE0F14"/>
    <w:rsid w:val="00DE115A"/>
    <w:rsid w:val="00DE228D"/>
    <w:rsid w:val="00DE2412"/>
    <w:rsid w:val="00DE2513"/>
    <w:rsid w:val="00DE2897"/>
    <w:rsid w:val="00DE2A60"/>
    <w:rsid w:val="00DE2FD6"/>
    <w:rsid w:val="00DE3057"/>
    <w:rsid w:val="00DE31C9"/>
    <w:rsid w:val="00DE32B3"/>
    <w:rsid w:val="00DE3359"/>
    <w:rsid w:val="00DE384B"/>
    <w:rsid w:val="00DE3A88"/>
    <w:rsid w:val="00DE3F53"/>
    <w:rsid w:val="00DE41B6"/>
    <w:rsid w:val="00DE426E"/>
    <w:rsid w:val="00DE45EE"/>
    <w:rsid w:val="00DE4789"/>
    <w:rsid w:val="00DE4988"/>
    <w:rsid w:val="00DE498B"/>
    <w:rsid w:val="00DE522D"/>
    <w:rsid w:val="00DE5535"/>
    <w:rsid w:val="00DE56A2"/>
    <w:rsid w:val="00DE5AB3"/>
    <w:rsid w:val="00DE603B"/>
    <w:rsid w:val="00DE6328"/>
    <w:rsid w:val="00DE7080"/>
    <w:rsid w:val="00DE7271"/>
    <w:rsid w:val="00DE7376"/>
    <w:rsid w:val="00DE7A7B"/>
    <w:rsid w:val="00DE7AAF"/>
    <w:rsid w:val="00DE7E04"/>
    <w:rsid w:val="00DE7ED9"/>
    <w:rsid w:val="00DE7FC1"/>
    <w:rsid w:val="00DF0024"/>
    <w:rsid w:val="00DF0027"/>
    <w:rsid w:val="00DF03D0"/>
    <w:rsid w:val="00DF0780"/>
    <w:rsid w:val="00DF081C"/>
    <w:rsid w:val="00DF0832"/>
    <w:rsid w:val="00DF0837"/>
    <w:rsid w:val="00DF0901"/>
    <w:rsid w:val="00DF0B9F"/>
    <w:rsid w:val="00DF0F0C"/>
    <w:rsid w:val="00DF105B"/>
    <w:rsid w:val="00DF1185"/>
    <w:rsid w:val="00DF132D"/>
    <w:rsid w:val="00DF1523"/>
    <w:rsid w:val="00DF16D0"/>
    <w:rsid w:val="00DF176F"/>
    <w:rsid w:val="00DF183A"/>
    <w:rsid w:val="00DF1C0C"/>
    <w:rsid w:val="00DF205C"/>
    <w:rsid w:val="00DF215A"/>
    <w:rsid w:val="00DF2252"/>
    <w:rsid w:val="00DF242C"/>
    <w:rsid w:val="00DF2793"/>
    <w:rsid w:val="00DF2868"/>
    <w:rsid w:val="00DF291C"/>
    <w:rsid w:val="00DF2D92"/>
    <w:rsid w:val="00DF2E78"/>
    <w:rsid w:val="00DF3018"/>
    <w:rsid w:val="00DF3063"/>
    <w:rsid w:val="00DF31B3"/>
    <w:rsid w:val="00DF34BB"/>
    <w:rsid w:val="00DF35E1"/>
    <w:rsid w:val="00DF374E"/>
    <w:rsid w:val="00DF3924"/>
    <w:rsid w:val="00DF3FC7"/>
    <w:rsid w:val="00DF41DF"/>
    <w:rsid w:val="00DF42D4"/>
    <w:rsid w:val="00DF4419"/>
    <w:rsid w:val="00DF4A61"/>
    <w:rsid w:val="00DF514E"/>
    <w:rsid w:val="00DF5164"/>
    <w:rsid w:val="00DF5777"/>
    <w:rsid w:val="00DF5997"/>
    <w:rsid w:val="00DF5A5B"/>
    <w:rsid w:val="00DF5ACF"/>
    <w:rsid w:val="00DF5BFC"/>
    <w:rsid w:val="00DF5D80"/>
    <w:rsid w:val="00DF6005"/>
    <w:rsid w:val="00DF63F2"/>
    <w:rsid w:val="00DF6684"/>
    <w:rsid w:val="00DF676C"/>
    <w:rsid w:val="00DF68D8"/>
    <w:rsid w:val="00DF6962"/>
    <w:rsid w:val="00DF6C86"/>
    <w:rsid w:val="00DF7043"/>
    <w:rsid w:val="00DF7167"/>
    <w:rsid w:val="00DF71B4"/>
    <w:rsid w:val="00DF71E9"/>
    <w:rsid w:val="00DF730E"/>
    <w:rsid w:val="00DF741A"/>
    <w:rsid w:val="00DF7743"/>
    <w:rsid w:val="00DF7909"/>
    <w:rsid w:val="00DF7A74"/>
    <w:rsid w:val="00DF7B05"/>
    <w:rsid w:val="00DF7F01"/>
    <w:rsid w:val="00DF7F7C"/>
    <w:rsid w:val="00E0051C"/>
    <w:rsid w:val="00E00599"/>
    <w:rsid w:val="00E00615"/>
    <w:rsid w:val="00E00724"/>
    <w:rsid w:val="00E00906"/>
    <w:rsid w:val="00E00A32"/>
    <w:rsid w:val="00E00B62"/>
    <w:rsid w:val="00E00E51"/>
    <w:rsid w:val="00E0132F"/>
    <w:rsid w:val="00E014DB"/>
    <w:rsid w:val="00E01922"/>
    <w:rsid w:val="00E01937"/>
    <w:rsid w:val="00E01BA7"/>
    <w:rsid w:val="00E01C6B"/>
    <w:rsid w:val="00E01E7B"/>
    <w:rsid w:val="00E01FA0"/>
    <w:rsid w:val="00E01FA3"/>
    <w:rsid w:val="00E0216E"/>
    <w:rsid w:val="00E023A4"/>
    <w:rsid w:val="00E0245F"/>
    <w:rsid w:val="00E0291D"/>
    <w:rsid w:val="00E02A53"/>
    <w:rsid w:val="00E02BAD"/>
    <w:rsid w:val="00E02E26"/>
    <w:rsid w:val="00E03134"/>
    <w:rsid w:val="00E03276"/>
    <w:rsid w:val="00E03866"/>
    <w:rsid w:val="00E03AFC"/>
    <w:rsid w:val="00E03C05"/>
    <w:rsid w:val="00E03C2A"/>
    <w:rsid w:val="00E040E0"/>
    <w:rsid w:val="00E04118"/>
    <w:rsid w:val="00E04130"/>
    <w:rsid w:val="00E045AC"/>
    <w:rsid w:val="00E04BCA"/>
    <w:rsid w:val="00E04DD8"/>
    <w:rsid w:val="00E050BB"/>
    <w:rsid w:val="00E053C9"/>
    <w:rsid w:val="00E0556A"/>
    <w:rsid w:val="00E055CD"/>
    <w:rsid w:val="00E05678"/>
    <w:rsid w:val="00E0582C"/>
    <w:rsid w:val="00E05960"/>
    <w:rsid w:val="00E05C79"/>
    <w:rsid w:val="00E05D93"/>
    <w:rsid w:val="00E05DDB"/>
    <w:rsid w:val="00E0632F"/>
    <w:rsid w:val="00E06A69"/>
    <w:rsid w:val="00E06E3A"/>
    <w:rsid w:val="00E07228"/>
    <w:rsid w:val="00E07318"/>
    <w:rsid w:val="00E073C8"/>
    <w:rsid w:val="00E07602"/>
    <w:rsid w:val="00E079A5"/>
    <w:rsid w:val="00E07A5E"/>
    <w:rsid w:val="00E07E5A"/>
    <w:rsid w:val="00E07F03"/>
    <w:rsid w:val="00E1009B"/>
    <w:rsid w:val="00E101BB"/>
    <w:rsid w:val="00E105E0"/>
    <w:rsid w:val="00E10CE9"/>
    <w:rsid w:val="00E10D3E"/>
    <w:rsid w:val="00E10D4F"/>
    <w:rsid w:val="00E10D9C"/>
    <w:rsid w:val="00E10E29"/>
    <w:rsid w:val="00E1112D"/>
    <w:rsid w:val="00E1175F"/>
    <w:rsid w:val="00E119E9"/>
    <w:rsid w:val="00E11A1A"/>
    <w:rsid w:val="00E11AF1"/>
    <w:rsid w:val="00E11C45"/>
    <w:rsid w:val="00E120F8"/>
    <w:rsid w:val="00E121CA"/>
    <w:rsid w:val="00E124BB"/>
    <w:rsid w:val="00E12810"/>
    <w:rsid w:val="00E12893"/>
    <w:rsid w:val="00E12963"/>
    <w:rsid w:val="00E12A9A"/>
    <w:rsid w:val="00E12CD1"/>
    <w:rsid w:val="00E12CFD"/>
    <w:rsid w:val="00E12DD6"/>
    <w:rsid w:val="00E12F77"/>
    <w:rsid w:val="00E133C5"/>
    <w:rsid w:val="00E1356F"/>
    <w:rsid w:val="00E13B0E"/>
    <w:rsid w:val="00E13CBF"/>
    <w:rsid w:val="00E13D5F"/>
    <w:rsid w:val="00E13E62"/>
    <w:rsid w:val="00E13FDB"/>
    <w:rsid w:val="00E1427F"/>
    <w:rsid w:val="00E142D9"/>
    <w:rsid w:val="00E143B1"/>
    <w:rsid w:val="00E1441F"/>
    <w:rsid w:val="00E1444B"/>
    <w:rsid w:val="00E14494"/>
    <w:rsid w:val="00E14848"/>
    <w:rsid w:val="00E14B7A"/>
    <w:rsid w:val="00E14BFE"/>
    <w:rsid w:val="00E14DBF"/>
    <w:rsid w:val="00E152C1"/>
    <w:rsid w:val="00E155D8"/>
    <w:rsid w:val="00E15742"/>
    <w:rsid w:val="00E1580A"/>
    <w:rsid w:val="00E158D9"/>
    <w:rsid w:val="00E15976"/>
    <w:rsid w:val="00E159C6"/>
    <w:rsid w:val="00E15B0D"/>
    <w:rsid w:val="00E15C84"/>
    <w:rsid w:val="00E15D58"/>
    <w:rsid w:val="00E15E04"/>
    <w:rsid w:val="00E15E9B"/>
    <w:rsid w:val="00E16130"/>
    <w:rsid w:val="00E161B3"/>
    <w:rsid w:val="00E1626F"/>
    <w:rsid w:val="00E162B9"/>
    <w:rsid w:val="00E164D3"/>
    <w:rsid w:val="00E167B0"/>
    <w:rsid w:val="00E1680C"/>
    <w:rsid w:val="00E16A58"/>
    <w:rsid w:val="00E16DDE"/>
    <w:rsid w:val="00E17210"/>
    <w:rsid w:val="00E1721F"/>
    <w:rsid w:val="00E172A1"/>
    <w:rsid w:val="00E178C2"/>
    <w:rsid w:val="00E20021"/>
    <w:rsid w:val="00E202FA"/>
    <w:rsid w:val="00E20D06"/>
    <w:rsid w:val="00E20E29"/>
    <w:rsid w:val="00E20FD0"/>
    <w:rsid w:val="00E21153"/>
    <w:rsid w:val="00E2118B"/>
    <w:rsid w:val="00E21238"/>
    <w:rsid w:val="00E21376"/>
    <w:rsid w:val="00E214C7"/>
    <w:rsid w:val="00E215C3"/>
    <w:rsid w:val="00E21DCD"/>
    <w:rsid w:val="00E21FCF"/>
    <w:rsid w:val="00E22712"/>
    <w:rsid w:val="00E229EF"/>
    <w:rsid w:val="00E2300C"/>
    <w:rsid w:val="00E23324"/>
    <w:rsid w:val="00E2344D"/>
    <w:rsid w:val="00E2369D"/>
    <w:rsid w:val="00E23881"/>
    <w:rsid w:val="00E2393D"/>
    <w:rsid w:val="00E23CF5"/>
    <w:rsid w:val="00E23EFD"/>
    <w:rsid w:val="00E23FF7"/>
    <w:rsid w:val="00E24480"/>
    <w:rsid w:val="00E24562"/>
    <w:rsid w:val="00E24A26"/>
    <w:rsid w:val="00E24A2D"/>
    <w:rsid w:val="00E24BE2"/>
    <w:rsid w:val="00E24D4D"/>
    <w:rsid w:val="00E24E33"/>
    <w:rsid w:val="00E24E83"/>
    <w:rsid w:val="00E25325"/>
    <w:rsid w:val="00E25791"/>
    <w:rsid w:val="00E258C1"/>
    <w:rsid w:val="00E25948"/>
    <w:rsid w:val="00E25B26"/>
    <w:rsid w:val="00E25DBA"/>
    <w:rsid w:val="00E25E4D"/>
    <w:rsid w:val="00E26135"/>
    <w:rsid w:val="00E26173"/>
    <w:rsid w:val="00E2632F"/>
    <w:rsid w:val="00E266F2"/>
    <w:rsid w:val="00E266F4"/>
    <w:rsid w:val="00E2674D"/>
    <w:rsid w:val="00E26998"/>
    <w:rsid w:val="00E27019"/>
    <w:rsid w:val="00E270B8"/>
    <w:rsid w:val="00E272D0"/>
    <w:rsid w:val="00E273C9"/>
    <w:rsid w:val="00E27441"/>
    <w:rsid w:val="00E27595"/>
    <w:rsid w:val="00E275B3"/>
    <w:rsid w:val="00E275E1"/>
    <w:rsid w:val="00E27BA2"/>
    <w:rsid w:val="00E27DEA"/>
    <w:rsid w:val="00E3046A"/>
    <w:rsid w:val="00E30480"/>
    <w:rsid w:val="00E305F2"/>
    <w:rsid w:val="00E30825"/>
    <w:rsid w:val="00E30A6B"/>
    <w:rsid w:val="00E30B1D"/>
    <w:rsid w:val="00E30B36"/>
    <w:rsid w:val="00E30FF0"/>
    <w:rsid w:val="00E3128E"/>
    <w:rsid w:val="00E313BB"/>
    <w:rsid w:val="00E31A0D"/>
    <w:rsid w:val="00E31BA5"/>
    <w:rsid w:val="00E31CAA"/>
    <w:rsid w:val="00E31D9F"/>
    <w:rsid w:val="00E32261"/>
    <w:rsid w:val="00E3263E"/>
    <w:rsid w:val="00E3299F"/>
    <w:rsid w:val="00E329CF"/>
    <w:rsid w:val="00E32AC7"/>
    <w:rsid w:val="00E32AFA"/>
    <w:rsid w:val="00E32EB6"/>
    <w:rsid w:val="00E33086"/>
    <w:rsid w:val="00E3337D"/>
    <w:rsid w:val="00E335B0"/>
    <w:rsid w:val="00E33631"/>
    <w:rsid w:val="00E33897"/>
    <w:rsid w:val="00E339C3"/>
    <w:rsid w:val="00E33DD5"/>
    <w:rsid w:val="00E341B1"/>
    <w:rsid w:val="00E343D9"/>
    <w:rsid w:val="00E34488"/>
    <w:rsid w:val="00E3452E"/>
    <w:rsid w:val="00E34640"/>
    <w:rsid w:val="00E34671"/>
    <w:rsid w:val="00E34736"/>
    <w:rsid w:val="00E347FC"/>
    <w:rsid w:val="00E34FA6"/>
    <w:rsid w:val="00E35254"/>
    <w:rsid w:val="00E354F2"/>
    <w:rsid w:val="00E355FF"/>
    <w:rsid w:val="00E35A14"/>
    <w:rsid w:val="00E35F4C"/>
    <w:rsid w:val="00E365E3"/>
    <w:rsid w:val="00E367BD"/>
    <w:rsid w:val="00E3683E"/>
    <w:rsid w:val="00E369A7"/>
    <w:rsid w:val="00E369DB"/>
    <w:rsid w:val="00E36C5C"/>
    <w:rsid w:val="00E36EAC"/>
    <w:rsid w:val="00E370DA"/>
    <w:rsid w:val="00E37367"/>
    <w:rsid w:val="00E37527"/>
    <w:rsid w:val="00E376C5"/>
    <w:rsid w:val="00E377F5"/>
    <w:rsid w:val="00E378CF"/>
    <w:rsid w:val="00E37A58"/>
    <w:rsid w:val="00E37A9D"/>
    <w:rsid w:val="00E404E6"/>
    <w:rsid w:val="00E40894"/>
    <w:rsid w:val="00E409C7"/>
    <w:rsid w:val="00E40C57"/>
    <w:rsid w:val="00E40DEC"/>
    <w:rsid w:val="00E4126C"/>
    <w:rsid w:val="00E41533"/>
    <w:rsid w:val="00E41672"/>
    <w:rsid w:val="00E41798"/>
    <w:rsid w:val="00E41865"/>
    <w:rsid w:val="00E41960"/>
    <w:rsid w:val="00E41EEF"/>
    <w:rsid w:val="00E41FDA"/>
    <w:rsid w:val="00E4212E"/>
    <w:rsid w:val="00E42169"/>
    <w:rsid w:val="00E4223C"/>
    <w:rsid w:val="00E4227F"/>
    <w:rsid w:val="00E42394"/>
    <w:rsid w:val="00E42465"/>
    <w:rsid w:val="00E42520"/>
    <w:rsid w:val="00E42539"/>
    <w:rsid w:val="00E4285A"/>
    <w:rsid w:val="00E428D3"/>
    <w:rsid w:val="00E42DAB"/>
    <w:rsid w:val="00E42F39"/>
    <w:rsid w:val="00E42F50"/>
    <w:rsid w:val="00E42F6F"/>
    <w:rsid w:val="00E43185"/>
    <w:rsid w:val="00E433DD"/>
    <w:rsid w:val="00E43673"/>
    <w:rsid w:val="00E436E7"/>
    <w:rsid w:val="00E43993"/>
    <w:rsid w:val="00E43A12"/>
    <w:rsid w:val="00E43B91"/>
    <w:rsid w:val="00E43E8E"/>
    <w:rsid w:val="00E44146"/>
    <w:rsid w:val="00E441BB"/>
    <w:rsid w:val="00E4471E"/>
    <w:rsid w:val="00E44776"/>
    <w:rsid w:val="00E44B4F"/>
    <w:rsid w:val="00E44C1C"/>
    <w:rsid w:val="00E44D07"/>
    <w:rsid w:val="00E44DC4"/>
    <w:rsid w:val="00E44ECA"/>
    <w:rsid w:val="00E450B9"/>
    <w:rsid w:val="00E45604"/>
    <w:rsid w:val="00E458E0"/>
    <w:rsid w:val="00E45A00"/>
    <w:rsid w:val="00E45B12"/>
    <w:rsid w:val="00E45B42"/>
    <w:rsid w:val="00E45CEF"/>
    <w:rsid w:val="00E46B3D"/>
    <w:rsid w:val="00E46E3F"/>
    <w:rsid w:val="00E47335"/>
    <w:rsid w:val="00E47554"/>
    <w:rsid w:val="00E4775C"/>
    <w:rsid w:val="00E47B5D"/>
    <w:rsid w:val="00E47D4F"/>
    <w:rsid w:val="00E47F44"/>
    <w:rsid w:val="00E5066F"/>
    <w:rsid w:val="00E50767"/>
    <w:rsid w:val="00E50C30"/>
    <w:rsid w:val="00E50C8A"/>
    <w:rsid w:val="00E5119C"/>
    <w:rsid w:val="00E51BFA"/>
    <w:rsid w:val="00E51CDD"/>
    <w:rsid w:val="00E51FB8"/>
    <w:rsid w:val="00E521ED"/>
    <w:rsid w:val="00E52831"/>
    <w:rsid w:val="00E528E1"/>
    <w:rsid w:val="00E52BE1"/>
    <w:rsid w:val="00E52DF7"/>
    <w:rsid w:val="00E52E55"/>
    <w:rsid w:val="00E52FB5"/>
    <w:rsid w:val="00E53014"/>
    <w:rsid w:val="00E5337C"/>
    <w:rsid w:val="00E5365B"/>
    <w:rsid w:val="00E53661"/>
    <w:rsid w:val="00E53752"/>
    <w:rsid w:val="00E537B2"/>
    <w:rsid w:val="00E53917"/>
    <w:rsid w:val="00E53FD4"/>
    <w:rsid w:val="00E540DA"/>
    <w:rsid w:val="00E54214"/>
    <w:rsid w:val="00E54392"/>
    <w:rsid w:val="00E5443E"/>
    <w:rsid w:val="00E546F2"/>
    <w:rsid w:val="00E547EE"/>
    <w:rsid w:val="00E5492B"/>
    <w:rsid w:val="00E54BA8"/>
    <w:rsid w:val="00E54FC8"/>
    <w:rsid w:val="00E552AE"/>
    <w:rsid w:val="00E55396"/>
    <w:rsid w:val="00E5566E"/>
    <w:rsid w:val="00E5574A"/>
    <w:rsid w:val="00E55B77"/>
    <w:rsid w:val="00E55CE5"/>
    <w:rsid w:val="00E56259"/>
    <w:rsid w:val="00E56452"/>
    <w:rsid w:val="00E5650F"/>
    <w:rsid w:val="00E565CF"/>
    <w:rsid w:val="00E56A14"/>
    <w:rsid w:val="00E56C5F"/>
    <w:rsid w:val="00E56D3B"/>
    <w:rsid w:val="00E571F7"/>
    <w:rsid w:val="00E573A3"/>
    <w:rsid w:val="00E574E8"/>
    <w:rsid w:val="00E575BB"/>
    <w:rsid w:val="00E57655"/>
    <w:rsid w:val="00E57733"/>
    <w:rsid w:val="00E577CE"/>
    <w:rsid w:val="00E57825"/>
    <w:rsid w:val="00E57B07"/>
    <w:rsid w:val="00E57D3C"/>
    <w:rsid w:val="00E60147"/>
    <w:rsid w:val="00E6017B"/>
    <w:rsid w:val="00E60276"/>
    <w:rsid w:val="00E602A0"/>
    <w:rsid w:val="00E606F5"/>
    <w:rsid w:val="00E60A5A"/>
    <w:rsid w:val="00E60F8E"/>
    <w:rsid w:val="00E61180"/>
    <w:rsid w:val="00E6180B"/>
    <w:rsid w:val="00E61AE9"/>
    <w:rsid w:val="00E61E11"/>
    <w:rsid w:val="00E62114"/>
    <w:rsid w:val="00E6223B"/>
    <w:rsid w:val="00E6253A"/>
    <w:rsid w:val="00E6280D"/>
    <w:rsid w:val="00E629DC"/>
    <w:rsid w:val="00E629E5"/>
    <w:rsid w:val="00E62BFA"/>
    <w:rsid w:val="00E62F15"/>
    <w:rsid w:val="00E63372"/>
    <w:rsid w:val="00E63541"/>
    <w:rsid w:val="00E63609"/>
    <w:rsid w:val="00E636BA"/>
    <w:rsid w:val="00E63773"/>
    <w:rsid w:val="00E63980"/>
    <w:rsid w:val="00E63D4A"/>
    <w:rsid w:val="00E64187"/>
    <w:rsid w:val="00E6421F"/>
    <w:rsid w:val="00E645E0"/>
    <w:rsid w:val="00E645E8"/>
    <w:rsid w:val="00E64644"/>
    <w:rsid w:val="00E64B09"/>
    <w:rsid w:val="00E64EF5"/>
    <w:rsid w:val="00E64FA1"/>
    <w:rsid w:val="00E6501F"/>
    <w:rsid w:val="00E657C1"/>
    <w:rsid w:val="00E65AC6"/>
    <w:rsid w:val="00E65C80"/>
    <w:rsid w:val="00E65C8F"/>
    <w:rsid w:val="00E65EBF"/>
    <w:rsid w:val="00E66482"/>
    <w:rsid w:val="00E669E9"/>
    <w:rsid w:val="00E66BA8"/>
    <w:rsid w:val="00E66CCE"/>
    <w:rsid w:val="00E672C2"/>
    <w:rsid w:val="00E677F5"/>
    <w:rsid w:val="00E67C8B"/>
    <w:rsid w:val="00E67D9C"/>
    <w:rsid w:val="00E67DD7"/>
    <w:rsid w:val="00E704A8"/>
    <w:rsid w:val="00E706F2"/>
    <w:rsid w:val="00E7080D"/>
    <w:rsid w:val="00E708D7"/>
    <w:rsid w:val="00E70919"/>
    <w:rsid w:val="00E70A46"/>
    <w:rsid w:val="00E70D3D"/>
    <w:rsid w:val="00E7123E"/>
    <w:rsid w:val="00E712B1"/>
    <w:rsid w:val="00E713EB"/>
    <w:rsid w:val="00E71648"/>
    <w:rsid w:val="00E71D56"/>
    <w:rsid w:val="00E71F88"/>
    <w:rsid w:val="00E72188"/>
    <w:rsid w:val="00E7246B"/>
    <w:rsid w:val="00E724BF"/>
    <w:rsid w:val="00E725F7"/>
    <w:rsid w:val="00E72855"/>
    <w:rsid w:val="00E728BC"/>
    <w:rsid w:val="00E729B2"/>
    <w:rsid w:val="00E72E2B"/>
    <w:rsid w:val="00E7307B"/>
    <w:rsid w:val="00E7308D"/>
    <w:rsid w:val="00E732B6"/>
    <w:rsid w:val="00E73521"/>
    <w:rsid w:val="00E735B8"/>
    <w:rsid w:val="00E73EC6"/>
    <w:rsid w:val="00E73EDC"/>
    <w:rsid w:val="00E742C7"/>
    <w:rsid w:val="00E7433C"/>
    <w:rsid w:val="00E743CC"/>
    <w:rsid w:val="00E74ADE"/>
    <w:rsid w:val="00E74E49"/>
    <w:rsid w:val="00E74E5B"/>
    <w:rsid w:val="00E74FED"/>
    <w:rsid w:val="00E750C8"/>
    <w:rsid w:val="00E752F1"/>
    <w:rsid w:val="00E7539F"/>
    <w:rsid w:val="00E754AB"/>
    <w:rsid w:val="00E7554E"/>
    <w:rsid w:val="00E75644"/>
    <w:rsid w:val="00E76317"/>
    <w:rsid w:val="00E763CA"/>
    <w:rsid w:val="00E7640D"/>
    <w:rsid w:val="00E7663E"/>
    <w:rsid w:val="00E76993"/>
    <w:rsid w:val="00E769DD"/>
    <w:rsid w:val="00E76A89"/>
    <w:rsid w:val="00E76BD7"/>
    <w:rsid w:val="00E76D1F"/>
    <w:rsid w:val="00E77602"/>
    <w:rsid w:val="00E77A8D"/>
    <w:rsid w:val="00E77EEE"/>
    <w:rsid w:val="00E80065"/>
    <w:rsid w:val="00E80653"/>
    <w:rsid w:val="00E8079C"/>
    <w:rsid w:val="00E807A5"/>
    <w:rsid w:val="00E8082A"/>
    <w:rsid w:val="00E80DF1"/>
    <w:rsid w:val="00E80EDC"/>
    <w:rsid w:val="00E80F3A"/>
    <w:rsid w:val="00E81243"/>
    <w:rsid w:val="00E813A8"/>
    <w:rsid w:val="00E81516"/>
    <w:rsid w:val="00E81573"/>
    <w:rsid w:val="00E816A1"/>
    <w:rsid w:val="00E81720"/>
    <w:rsid w:val="00E81753"/>
    <w:rsid w:val="00E8191F"/>
    <w:rsid w:val="00E8203F"/>
    <w:rsid w:val="00E82435"/>
    <w:rsid w:val="00E8253D"/>
    <w:rsid w:val="00E825A5"/>
    <w:rsid w:val="00E828C2"/>
    <w:rsid w:val="00E82985"/>
    <w:rsid w:val="00E82D87"/>
    <w:rsid w:val="00E8305E"/>
    <w:rsid w:val="00E83476"/>
    <w:rsid w:val="00E83487"/>
    <w:rsid w:val="00E83726"/>
    <w:rsid w:val="00E83B5A"/>
    <w:rsid w:val="00E84267"/>
    <w:rsid w:val="00E84298"/>
    <w:rsid w:val="00E84405"/>
    <w:rsid w:val="00E84448"/>
    <w:rsid w:val="00E84567"/>
    <w:rsid w:val="00E84A9A"/>
    <w:rsid w:val="00E84B63"/>
    <w:rsid w:val="00E84D13"/>
    <w:rsid w:val="00E84DC7"/>
    <w:rsid w:val="00E84ECE"/>
    <w:rsid w:val="00E85331"/>
    <w:rsid w:val="00E859DE"/>
    <w:rsid w:val="00E85A26"/>
    <w:rsid w:val="00E85BE3"/>
    <w:rsid w:val="00E85CC8"/>
    <w:rsid w:val="00E85E68"/>
    <w:rsid w:val="00E85E69"/>
    <w:rsid w:val="00E85F17"/>
    <w:rsid w:val="00E8617E"/>
    <w:rsid w:val="00E863C2"/>
    <w:rsid w:val="00E86B3C"/>
    <w:rsid w:val="00E86C61"/>
    <w:rsid w:val="00E86D4C"/>
    <w:rsid w:val="00E86D68"/>
    <w:rsid w:val="00E86DBC"/>
    <w:rsid w:val="00E86F13"/>
    <w:rsid w:val="00E8712B"/>
    <w:rsid w:val="00E87180"/>
    <w:rsid w:val="00E876BB"/>
    <w:rsid w:val="00E8782D"/>
    <w:rsid w:val="00E87969"/>
    <w:rsid w:val="00E87C4F"/>
    <w:rsid w:val="00E87E9C"/>
    <w:rsid w:val="00E87FAC"/>
    <w:rsid w:val="00E9005B"/>
    <w:rsid w:val="00E90118"/>
    <w:rsid w:val="00E901A3"/>
    <w:rsid w:val="00E902EA"/>
    <w:rsid w:val="00E904EB"/>
    <w:rsid w:val="00E91091"/>
    <w:rsid w:val="00E91341"/>
    <w:rsid w:val="00E914B9"/>
    <w:rsid w:val="00E9154E"/>
    <w:rsid w:val="00E91701"/>
    <w:rsid w:val="00E91944"/>
    <w:rsid w:val="00E91FC2"/>
    <w:rsid w:val="00E924C0"/>
    <w:rsid w:val="00E925B3"/>
    <w:rsid w:val="00E92CC8"/>
    <w:rsid w:val="00E92F11"/>
    <w:rsid w:val="00E93005"/>
    <w:rsid w:val="00E93185"/>
    <w:rsid w:val="00E931BF"/>
    <w:rsid w:val="00E931E1"/>
    <w:rsid w:val="00E93356"/>
    <w:rsid w:val="00E93804"/>
    <w:rsid w:val="00E93994"/>
    <w:rsid w:val="00E93B19"/>
    <w:rsid w:val="00E93FEE"/>
    <w:rsid w:val="00E94035"/>
    <w:rsid w:val="00E943CF"/>
    <w:rsid w:val="00E94829"/>
    <w:rsid w:val="00E94D63"/>
    <w:rsid w:val="00E94F70"/>
    <w:rsid w:val="00E94FB6"/>
    <w:rsid w:val="00E95C79"/>
    <w:rsid w:val="00E95CB2"/>
    <w:rsid w:val="00E95EE7"/>
    <w:rsid w:val="00E95F1B"/>
    <w:rsid w:val="00E96096"/>
    <w:rsid w:val="00E9629D"/>
    <w:rsid w:val="00E96333"/>
    <w:rsid w:val="00E96C0B"/>
    <w:rsid w:val="00E96CB2"/>
    <w:rsid w:val="00E96E27"/>
    <w:rsid w:val="00E96E5F"/>
    <w:rsid w:val="00E97331"/>
    <w:rsid w:val="00E97787"/>
    <w:rsid w:val="00E97858"/>
    <w:rsid w:val="00EA027A"/>
    <w:rsid w:val="00EA03DF"/>
    <w:rsid w:val="00EA040A"/>
    <w:rsid w:val="00EA0412"/>
    <w:rsid w:val="00EA06FB"/>
    <w:rsid w:val="00EA0B60"/>
    <w:rsid w:val="00EA0B99"/>
    <w:rsid w:val="00EA0CB9"/>
    <w:rsid w:val="00EA1133"/>
    <w:rsid w:val="00EA16D0"/>
    <w:rsid w:val="00EA177D"/>
    <w:rsid w:val="00EA1CAB"/>
    <w:rsid w:val="00EA1EB6"/>
    <w:rsid w:val="00EA23BB"/>
    <w:rsid w:val="00EA27C7"/>
    <w:rsid w:val="00EA29E3"/>
    <w:rsid w:val="00EA2E19"/>
    <w:rsid w:val="00EA2E28"/>
    <w:rsid w:val="00EA31C4"/>
    <w:rsid w:val="00EA32F7"/>
    <w:rsid w:val="00EA3505"/>
    <w:rsid w:val="00EA360A"/>
    <w:rsid w:val="00EA364F"/>
    <w:rsid w:val="00EA373D"/>
    <w:rsid w:val="00EA46D9"/>
    <w:rsid w:val="00EA47C5"/>
    <w:rsid w:val="00EA47CF"/>
    <w:rsid w:val="00EA4860"/>
    <w:rsid w:val="00EA4979"/>
    <w:rsid w:val="00EA4A88"/>
    <w:rsid w:val="00EA4C73"/>
    <w:rsid w:val="00EA4C79"/>
    <w:rsid w:val="00EA4C8B"/>
    <w:rsid w:val="00EA4D5F"/>
    <w:rsid w:val="00EA525B"/>
    <w:rsid w:val="00EA58BA"/>
    <w:rsid w:val="00EA594C"/>
    <w:rsid w:val="00EA5A53"/>
    <w:rsid w:val="00EA5F0F"/>
    <w:rsid w:val="00EA64AA"/>
    <w:rsid w:val="00EA66E2"/>
    <w:rsid w:val="00EA68D1"/>
    <w:rsid w:val="00EA7609"/>
    <w:rsid w:val="00EA7897"/>
    <w:rsid w:val="00EA7B57"/>
    <w:rsid w:val="00EA7D60"/>
    <w:rsid w:val="00EA7E88"/>
    <w:rsid w:val="00EB021F"/>
    <w:rsid w:val="00EB034A"/>
    <w:rsid w:val="00EB0472"/>
    <w:rsid w:val="00EB0494"/>
    <w:rsid w:val="00EB0512"/>
    <w:rsid w:val="00EB064D"/>
    <w:rsid w:val="00EB069F"/>
    <w:rsid w:val="00EB0896"/>
    <w:rsid w:val="00EB08AA"/>
    <w:rsid w:val="00EB09EA"/>
    <w:rsid w:val="00EB0AE9"/>
    <w:rsid w:val="00EB0CAF"/>
    <w:rsid w:val="00EB0FE2"/>
    <w:rsid w:val="00EB11FD"/>
    <w:rsid w:val="00EB15CB"/>
    <w:rsid w:val="00EB15D4"/>
    <w:rsid w:val="00EB195F"/>
    <w:rsid w:val="00EB19B9"/>
    <w:rsid w:val="00EB1BB0"/>
    <w:rsid w:val="00EB20F8"/>
    <w:rsid w:val="00EB22E4"/>
    <w:rsid w:val="00EB230C"/>
    <w:rsid w:val="00EB231D"/>
    <w:rsid w:val="00EB26CA"/>
    <w:rsid w:val="00EB275E"/>
    <w:rsid w:val="00EB2832"/>
    <w:rsid w:val="00EB2B3A"/>
    <w:rsid w:val="00EB2FDB"/>
    <w:rsid w:val="00EB31D1"/>
    <w:rsid w:val="00EB32C5"/>
    <w:rsid w:val="00EB340F"/>
    <w:rsid w:val="00EB349D"/>
    <w:rsid w:val="00EB3703"/>
    <w:rsid w:val="00EB3750"/>
    <w:rsid w:val="00EB3836"/>
    <w:rsid w:val="00EB3A40"/>
    <w:rsid w:val="00EB3AA6"/>
    <w:rsid w:val="00EB3F56"/>
    <w:rsid w:val="00EB3F92"/>
    <w:rsid w:val="00EB4001"/>
    <w:rsid w:val="00EB439F"/>
    <w:rsid w:val="00EB45DF"/>
    <w:rsid w:val="00EB48AF"/>
    <w:rsid w:val="00EB4DED"/>
    <w:rsid w:val="00EB5010"/>
    <w:rsid w:val="00EB5096"/>
    <w:rsid w:val="00EB5678"/>
    <w:rsid w:val="00EB5E0A"/>
    <w:rsid w:val="00EB61E0"/>
    <w:rsid w:val="00EB652E"/>
    <w:rsid w:val="00EB6A3D"/>
    <w:rsid w:val="00EB6AB1"/>
    <w:rsid w:val="00EB6E7D"/>
    <w:rsid w:val="00EB723E"/>
    <w:rsid w:val="00EB72BB"/>
    <w:rsid w:val="00EB782C"/>
    <w:rsid w:val="00EB7B14"/>
    <w:rsid w:val="00EB7E12"/>
    <w:rsid w:val="00EC024E"/>
    <w:rsid w:val="00EC0408"/>
    <w:rsid w:val="00EC0493"/>
    <w:rsid w:val="00EC049E"/>
    <w:rsid w:val="00EC0A42"/>
    <w:rsid w:val="00EC0EA5"/>
    <w:rsid w:val="00EC10D4"/>
    <w:rsid w:val="00EC1D51"/>
    <w:rsid w:val="00EC1DD4"/>
    <w:rsid w:val="00EC1F96"/>
    <w:rsid w:val="00EC20A3"/>
    <w:rsid w:val="00EC20E1"/>
    <w:rsid w:val="00EC2580"/>
    <w:rsid w:val="00EC26FC"/>
    <w:rsid w:val="00EC2A19"/>
    <w:rsid w:val="00EC2A66"/>
    <w:rsid w:val="00EC2E29"/>
    <w:rsid w:val="00EC38DA"/>
    <w:rsid w:val="00EC3A97"/>
    <w:rsid w:val="00EC3B05"/>
    <w:rsid w:val="00EC3D03"/>
    <w:rsid w:val="00EC3E4B"/>
    <w:rsid w:val="00EC41BB"/>
    <w:rsid w:val="00EC4340"/>
    <w:rsid w:val="00EC4468"/>
    <w:rsid w:val="00EC4589"/>
    <w:rsid w:val="00EC45EE"/>
    <w:rsid w:val="00EC4631"/>
    <w:rsid w:val="00EC466B"/>
    <w:rsid w:val="00EC4732"/>
    <w:rsid w:val="00EC49D9"/>
    <w:rsid w:val="00EC4AF2"/>
    <w:rsid w:val="00EC4E25"/>
    <w:rsid w:val="00EC5186"/>
    <w:rsid w:val="00EC5274"/>
    <w:rsid w:val="00EC5282"/>
    <w:rsid w:val="00EC58A8"/>
    <w:rsid w:val="00EC5F36"/>
    <w:rsid w:val="00EC606B"/>
    <w:rsid w:val="00EC628C"/>
    <w:rsid w:val="00EC630A"/>
    <w:rsid w:val="00EC64B6"/>
    <w:rsid w:val="00EC65D4"/>
    <w:rsid w:val="00EC688B"/>
    <w:rsid w:val="00EC6A68"/>
    <w:rsid w:val="00EC6B77"/>
    <w:rsid w:val="00EC6BF8"/>
    <w:rsid w:val="00EC6C03"/>
    <w:rsid w:val="00EC6E4D"/>
    <w:rsid w:val="00EC6F85"/>
    <w:rsid w:val="00EC6FEC"/>
    <w:rsid w:val="00EC7000"/>
    <w:rsid w:val="00EC71C0"/>
    <w:rsid w:val="00EC71EE"/>
    <w:rsid w:val="00EC744F"/>
    <w:rsid w:val="00EC7468"/>
    <w:rsid w:val="00EC758B"/>
    <w:rsid w:val="00EC76D9"/>
    <w:rsid w:val="00EC76DF"/>
    <w:rsid w:val="00EC774A"/>
    <w:rsid w:val="00EC7830"/>
    <w:rsid w:val="00EC78B0"/>
    <w:rsid w:val="00EC792A"/>
    <w:rsid w:val="00EC7A34"/>
    <w:rsid w:val="00EC7CF3"/>
    <w:rsid w:val="00EC7D76"/>
    <w:rsid w:val="00ED008D"/>
    <w:rsid w:val="00ED0270"/>
    <w:rsid w:val="00ED0401"/>
    <w:rsid w:val="00ED06B8"/>
    <w:rsid w:val="00ED06BC"/>
    <w:rsid w:val="00ED06F6"/>
    <w:rsid w:val="00ED0821"/>
    <w:rsid w:val="00ED09FD"/>
    <w:rsid w:val="00ED0A03"/>
    <w:rsid w:val="00ED0ADD"/>
    <w:rsid w:val="00ED0D99"/>
    <w:rsid w:val="00ED0DB2"/>
    <w:rsid w:val="00ED101C"/>
    <w:rsid w:val="00ED111F"/>
    <w:rsid w:val="00ED113A"/>
    <w:rsid w:val="00ED129E"/>
    <w:rsid w:val="00ED1614"/>
    <w:rsid w:val="00ED17EA"/>
    <w:rsid w:val="00ED19C2"/>
    <w:rsid w:val="00ED1B94"/>
    <w:rsid w:val="00ED1D81"/>
    <w:rsid w:val="00ED1E16"/>
    <w:rsid w:val="00ED1FC3"/>
    <w:rsid w:val="00ED21C3"/>
    <w:rsid w:val="00ED271A"/>
    <w:rsid w:val="00ED294A"/>
    <w:rsid w:val="00ED2B92"/>
    <w:rsid w:val="00ED3308"/>
    <w:rsid w:val="00ED3362"/>
    <w:rsid w:val="00ED350B"/>
    <w:rsid w:val="00ED3634"/>
    <w:rsid w:val="00ED3A94"/>
    <w:rsid w:val="00ED4283"/>
    <w:rsid w:val="00ED45A1"/>
    <w:rsid w:val="00ED482C"/>
    <w:rsid w:val="00ED4945"/>
    <w:rsid w:val="00ED4B87"/>
    <w:rsid w:val="00ED4CAB"/>
    <w:rsid w:val="00ED5176"/>
    <w:rsid w:val="00ED534D"/>
    <w:rsid w:val="00ED5911"/>
    <w:rsid w:val="00ED5944"/>
    <w:rsid w:val="00ED5AA8"/>
    <w:rsid w:val="00ED62AB"/>
    <w:rsid w:val="00ED6525"/>
    <w:rsid w:val="00ED6633"/>
    <w:rsid w:val="00ED6788"/>
    <w:rsid w:val="00ED693C"/>
    <w:rsid w:val="00ED6D04"/>
    <w:rsid w:val="00ED6DC7"/>
    <w:rsid w:val="00ED6DF2"/>
    <w:rsid w:val="00ED7440"/>
    <w:rsid w:val="00ED78C2"/>
    <w:rsid w:val="00ED7A15"/>
    <w:rsid w:val="00EE017E"/>
    <w:rsid w:val="00EE0249"/>
    <w:rsid w:val="00EE0368"/>
    <w:rsid w:val="00EE05D1"/>
    <w:rsid w:val="00EE061A"/>
    <w:rsid w:val="00EE06D3"/>
    <w:rsid w:val="00EE0807"/>
    <w:rsid w:val="00EE0875"/>
    <w:rsid w:val="00EE09CB"/>
    <w:rsid w:val="00EE0CBC"/>
    <w:rsid w:val="00EE0DC3"/>
    <w:rsid w:val="00EE0E0E"/>
    <w:rsid w:val="00EE0ED4"/>
    <w:rsid w:val="00EE14AD"/>
    <w:rsid w:val="00EE14DE"/>
    <w:rsid w:val="00EE14FE"/>
    <w:rsid w:val="00EE15B7"/>
    <w:rsid w:val="00EE1B59"/>
    <w:rsid w:val="00EE1BE1"/>
    <w:rsid w:val="00EE1ED9"/>
    <w:rsid w:val="00EE1F21"/>
    <w:rsid w:val="00EE2344"/>
    <w:rsid w:val="00EE251E"/>
    <w:rsid w:val="00EE2A27"/>
    <w:rsid w:val="00EE2DC9"/>
    <w:rsid w:val="00EE2FB3"/>
    <w:rsid w:val="00EE30A1"/>
    <w:rsid w:val="00EE34F9"/>
    <w:rsid w:val="00EE3553"/>
    <w:rsid w:val="00EE38E6"/>
    <w:rsid w:val="00EE3C32"/>
    <w:rsid w:val="00EE3D13"/>
    <w:rsid w:val="00EE3D5D"/>
    <w:rsid w:val="00EE3EF0"/>
    <w:rsid w:val="00EE4158"/>
    <w:rsid w:val="00EE43A7"/>
    <w:rsid w:val="00EE44E9"/>
    <w:rsid w:val="00EE4753"/>
    <w:rsid w:val="00EE478D"/>
    <w:rsid w:val="00EE4B56"/>
    <w:rsid w:val="00EE4D54"/>
    <w:rsid w:val="00EE4D86"/>
    <w:rsid w:val="00EE4E1D"/>
    <w:rsid w:val="00EE4E30"/>
    <w:rsid w:val="00EE5758"/>
    <w:rsid w:val="00EE5EE8"/>
    <w:rsid w:val="00EE60A5"/>
    <w:rsid w:val="00EE676B"/>
    <w:rsid w:val="00EE69D1"/>
    <w:rsid w:val="00EE6B3C"/>
    <w:rsid w:val="00EE6BB1"/>
    <w:rsid w:val="00EE6D92"/>
    <w:rsid w:val="00EE6DDA"/>
    <w:rsid w:val="00EE6FF1"/>
    <w:rsid w:val="00EE7EAD"/>
    <w:rsid w:val="00EF00B2"/>
    <w:rsid w:val="00EF06A1"/>
    <w:rsid w:val="00EF08DA"/>
    <w:rsid w:val="00EF0A64"/>
    <w:rsid w:val="00EF0B41"/>
    <w:rsid w:val="00EF0FC5"/>
    <w:rsid w:val="00EF11A3"/>
    <w:rsid w:val="00EF126C"/>
    <w:rsid w:val="00EF160B"/>
    <w:rsid w:val="00EF1626"/>
    <w:rsid w:val="00EF18D6"/>
    <w:rsid w:val="00EF195E"/>
    <w:rsid w:val="00EF1A89"/>
    <w:rsid w:val="00EF1D2C"/>
    <w:rsid w:val="00EF2039"/>
    <w:rsid w:val="00EF232D"/>
    <w:rsid w:val="00EF24BA"/>
    <w:rsid w:val="00EF2D63"/>
    <w:rsid w:val="00EF2F98"/>
    <w:rsid w:val="00EF3299"/>
    <w:rsid w:val="00EF338D"/>
    <w:rsid w:val="00EF3439"/>
    <w:rsid w:val="00EF345B"/>
    <w:rsid w:val="00EF3809"/>
    <w:rsid w:val="00EF3D7D"/>
    <w:rsid w:val="00EF3DCC"/>
    <w:rsid w:val="00EF4111"/>
    <w:rsid w:val="00EF42A7"/>
    <w:rsid w:val="00EF4306"/>
    <w:rsid w:val="00EF4716"/>
    <w:rsid w:val="00EF47B2"/>
    <w:rsid w:val="00EF492A"/>
    <w:rsid w:val="00EF4A93"/>
    <w:rsid w:val="00EF4B03"/>
    <w:rsid w:val="00EF5025"/>
    <w:rsid w:val="00EF52C4"/>
    <w:rsid w:val="00EF5485"/>
    <w:rsid w:val="00EF5501"/>
    <w:rsid w:val="00EF5910"/>
    <w:rsid w:val="00EF5F15"/>
    <w:rsid w:val="00EF6113"/>
    <w:rsid w:val="00EF6A1A"/>
    <w:rsid w:val="00EF6D36"/>
    <w:rsid w:val="00EF6DF2"/>
    <w:rsid w:val="00EF6E1A"/>
    <w:rsid w:val="00EF6EDA"/>
    <w:rsid w:val="00EF717E"/>
    <w:rsid w:val="00EF7219"/>
    <w:rsid w:val="00EF7830"/>
    <w:rsid w:val="00EF797F"/>
    <w:rsid w:val="00EF7E1E"/>
    <w:rsid w:val="00EF7E58"/>
    <w:rsid w:val="00EF7F07"/>
    <w:rsid w:val="00EF7FA9"/>
    <w:rsid w:val="00F00107"/>
    <w:rsid w:val="00F001BD"/>
    <w:rsid w:val="00F0028C"/>
    <w:rsid w:val="00F003E7"/>
    <w:rsid w:val="00F0064A"/>
    <w:rsid w:val="00F008A4"/>
    <w:rsid w:val="00F009B7"/>
    <w:rsid w:val="00F010E0"/>
    <w:rsid w:val="00F01235"/>
    <w:rsid w:val="00F013AF"/>
    <w:rsid w:val="00F018BA"/>
    <w:rsid w:val="00F018FB"/>
    <w:rsid w:val="00F023FB"/>
    <w:rsid w:val="00F0274F"/>
    <w:rsid w:val="00F02858"/>
    <w:rsid w:val="00F02A8F"/>
    <w:rsid w:val="00F02B30"/>
    <w:rsid w:val="00F02B5E"/>
    <w:rsid w:val="00F0306A"/>
    <w:rsid w:val="00F03425"/>
    <w:rsid w:val="00F034D5"/>
    <w:rsid w:val="00F03ADE"/>
    <w:rsid w:val="00F03B19"/>
    <w:rsid w:val="00F03C51"/>
    <w:rsid w:val="00F04083"/>
    <w:rsid w:val="00F0410B"/>
    <w:rsid w:val="00F041D8"/>
    <w:rsid w:val="00F049A6"/>
    <w:rsid w:val="00F04B3B"/>
    <w:rsid w:val="00F04C4A"/>
    <w:rsid w:val="00F04EDC"/>
    <w:rsid w:val="00F0500E"/>
    <w:rsid w:val="00F058A5"/>
    <w:rsid w:val="00F05AB4"/>
    <w:rsid w:val="00F05BD7"/>
    <w:rsid w:val="00F05D66"/>
    <w:rsid w:val="00F06221"/>
    <w:rsid w:val="00F06493"/>
    <w:rsid w:val="00F065FC"/>
    <w:rsid w:val="00F068FB"/>
    <w:rsid w:val="00F0696C"/>
    <w:rsid w:val="00F07539"/>
    <w:rsid w:val="00F079E9"/>
    <w:rsid w:val="00F07C01"/>
    <w:rsid w:val="00F07CA0"/>
    <w:rsid w:val="00F07E8F"/>
    <w:rsid w:val="00F10064"/>
    <w:rsid w:val="00F102CC"/>
    <w:rsid w:val="00F1047C"/>
    <w:rsid w:val="00F104B7"/>
    <w:rsid w:val="00F106D6"/>
    <w:rsid w:val="00F10752"/>
    <w:rsid w:val="00F108CB"/>
    <w:rsid w:val="00F108F9"/>
    <w:rsid w:val="00F10CEF"/>
    <w:rsid w:val="00F10EA1"/>
    <w:rsid w:val="00F1116A"/>
    <w:rsid w:val="00F11278"/>
    <w:rsid w:val="00F113BC"/>
    <w:rsid w:val="00F1154A"/>
    <w:rsid w:val="00F115A8"/>
    <w:rsid w:val="00F1171B"/>
    <w:rsid w:val="00F119B3"/>
    <w:rsid w:val="00F1203D"/>
    <w:rsid w:val="00F12091"/>
    <w:rsid w:val="00F121F6"/>
    <w:rsid w:val="00F1222D"/>
    <w:rsid w:val="00F124FC"/>
    <w:rsid w:val="00F129EA"/>
    <w:rsid w:val="00F12BE8"/>
    <w:rsid w:val="00F12DBC"/>
    <w:rsid w:val="00F12E14"/>
    <w:rsid w:val="00F12E83"/>
    <w:rsid w:val="00F12EDF"/>
    <w:rsid w:val="00F13021"/>
    <w:rsid w:val="00F13082"/>
    <w:rsid w:val="00F131F3"/>
    <w:rsid w:val="00F13E55"/>
    <w:rsid w:val="00F141E6"/>
    <w:rsid w:val="00F143E8"/>
    <w:rsid w:val="00F14576"/>
    <w:rsid w:val="00F14606"/>
    <w:rsid w:val="00F1469B"/>
    <w:rsid w:val="00F14826"/>
    <w:rsid w:val="00F14866"/>
    <w:rsid w:val="00F148F4"/>
    <w:rsid w:val="00F1492D"/>
    <w:rsid w:val="00F14A36"/>
    <w:rsid w:val="00F14BC3"/>
    <w:rsid w:val="00F152F7"/>
    <w:rsid w:val="00F15357"/>
    <w:rsid w:val="00F1536B"/>
    <w:rsid w:val="00F1546E"/>
    <w:rsid w:val="00F1548E"/>
    <w:rsid w:val="00F15BE4"/>
    <w:rsid w:val="00F15C54"/>
    <w:rsid w:val="00F15CFC"/>
    <w:rsid w:val="00F15F83"/>
    <w:rsid w:val="00F16894"/>
    <w:rsid w:val="00F1690E"/>
    <w:rsid w:val="00F16AE9"/>
    <w:rsid w:val="00F16B32"/>
    <w:rsid w:val="00F16CD7"/>
    <w:rsid w:val="00F16D98"/>
    <w:rsid w:val="00F17662"/>
    <w:rsid w:val="00F1767F"/>
    <w:rsid w:val="00F17A42"/>
    <w:rsid w:val="00F17B48"/>
    <w:rsid w:val="00F17E98"/>
    <w:rsid w:val="00F20062"/>
    <w:rsid w:val="00F204F9"/>
    <w:rsid w:val="00F20693"/>
    <w:rsid w:val="00F2096F"/>
    <w:rsid w:val="00F20A1B"/>
    <w:rsid w:val="00F20A84"/>
    <w:rsid w:val="00F20DD9"/>
    <w:rsid w:val="00F20F97"/>
    <w:rsid w:val="00F2136D"/>
    <w:rsid w:val="00F21558"/>
    <w:rsid w:val="00F216E1"/>
    <w:rsid w:val="00F2191D"/>
    <w:rsid w:val="00F21C5E"/>
    <w:rsid w:val="00F22220"/>
    <w:rsid w:val="00F22601"/>
    <w:rsid w:val="00F22679"/>
    <w:rsid w:val="00F22726"/>
    <w:rsid w:val="00F22769"/>
    <w:rsid w:val="00F229C4"/>
    <w:rsid w:val="00F22A2B"/>
    <w:rsid w:val="00F22BF5"/>
    <w:rsid w:val="00F22E3B"/>
    <w:rsid w:val="00F23013"/>
    <w:rsid w:val="00F230EF"/>
    <w:rsid w:val="00F232F0"/>
    <w:rsid w:val="00F234E2"/>
    <w:rsid w:val="00F23A07"/>
    <w:rsid w:val="00F23BD7"/>
    <w:rsid w:val="00F2408D"/>
    <w:rsid w:val="00F2442A"/>
    <w:rsid w:val="00F2444F"/>
    <w:rsid w:val="00F24532"/>
    <w:rsid w:val="00F24B2E"/>
    <w:rsid w:val="00F24E6F"/>
    <w:rsid w:val="00F24EF2"/>
    <w:rsid w:val="00F2511E"/>
    <w:rsid w:val="00F25BED"/>
    <w:rsid w:val="00F25F94"/>
    <w:rsid w:val="00F26118"/>
    <w:rsid w:val="00F26140"/>
    <w:rsid w:val="00F26263"/>
    <w:rsid w:val="00F26587"/>
    <w:rsid w:val="00F269D8"/>
    <w:rsid w:val="00F26A26"/>
    <w:rsid w:val="00F26ACD"/>
    <w:rsid w:val="00F26DC9"/>
    <w:rsid w:val="00F2733D"/>
    <w:rsid w:val="00F27385"/>
    <w:rsid w:val="00F27A00"/>
    <w:rsid w:val="00F27A8F"/>
    <w:rsid w:val="00F27AEB"/>
    <w:rsid w:val="00F27B73"/>
    <w:rsid w:val="00F27BCA"/>
    <w:rsid w:val="00F27D09"/>
    <w:rsid w:val="00F27EF0"/>
    <w:rsid w:val="00F30032"/>
    <w:rsid w:val="00F300B5"/>
    <w:rsid w:val="00F302C2"/>
    <w:rsid w:val="00F30382"/>
    <w:rsid w:val="00F30436"/>
    <w:rsid w:val="00F30789"/>
    <w:rsid w:val="00F309CD"/>
    <w:rsid w:val="00F30F11"/>
    <w:rsid w:val="00F311DA"/>
    <w:rsid w:val="00F316A5"/>
    <w:rsid w:val="00F31788"/>
    <w:rsid w:val="00F31B0E"/>
    <w:rsid w:val="00F31EC6"/>
    <w:rsid w:val="00F31FCA"/>
    <w:rsid w:val="00F32112"/>
    <w:rsid w:val="00F3213E"/>
    <w:rsid w:val="00F32279"/>
    <w:rsid w:val="00F3255C"/>
    <w:rsid w:val="00F32587"/>
    <w:rsid w:val="00F32613"/>
    <w:rsid w:val="00F3281D"/>
    <w:rsid w:val="00F32AEF"/>
    <w:rsid w:val="00F32B7C"/>
    <w:rsid w:val="00F32DC8"/>
    <w:rsid w:val="00F32E70"/>
    <w:rsid w:val="00F33112"/>
    <w:rsid w:val="00F331E8"/>
    <w:rsid w:val="00F334FC"/>
    <w:rsid w:val="00F33685"/>
    <w:rsid w:val="00F339E4"/>
    <w:rsid w:val="00F344C0"/>
    <w:rsid w:val="00F34531"/>
    <w:rsid w:val="00F34548"/>
    <w:rsid w:val="00F3455E"/>
    <w:rsid w:val="00F3497E"/>
    <w:rsid w:val="00F349FE"/>
    <w:rsid w:val="00F34C55"/>
    <w:rsid w:val="00F34D36"/>
    <w:rsid w:val="00F3528A"/>
    <w:rsid w:val="00F35671"/>
    <w:rsid w:val="00F35685"/>
    <w:rsid w:val="00F35765"/>
    <w:rsid w:val="00F35769"/>
    <w:rsid w:val="00F35B33"/>
    <w:rsid w:val="00F35DD1"/>
    <w:rsid w:val="00F35DF5"/>
    <w:rsid w:val="00F35FD7"/>
    <w:rsid w:val="00F36297"/>
    <w:rsid w:val="00F36D22"/>
    <w:rsid w:val="00F36D9A"/>
    <w:rsid w:val="00F36EDB"/>
    <w:rsid w:val="00F36EF6"/>
    <w:rsid w:val="00F370EB"/>
    <w:rsid w:val="00F371EF"/>
    <w:rsid w:val="00F373E7"/>
    <w:rsid w:val="00F3754D"/>
    <w:rsid w:val="00F37BDE"/>
    <w:rsid w:val="00F37DE3"/>
    <w:rsid w:val="00F37EAB"/>
    <w:rsid w:val="00F37ED5"/>
    <w:rsid w:val="00F4035B"/>
    <w:rsid w:val="00F403C9"/>
    <w:rsid w:val="00F40673"/>
    <w:rsid w:val="00F40763"/>
    <w:rsid w:val="00F4092D"/>
    <w:rsid w:val="00F4093D"/>
    <w:rsid w:val="00F40AFE"/>
    <w:rsid w:val="00F40B12"/>
    <w:rsid w:val="00F40BD8"/>
    <w:rsid w:val="00F4150C"/>
    <w:rsid w:val="00F41693"/>
    <w:rsid w:val="00F4217A"/>
    <w:rsid w:val="00F423C0"/>
    <w:rsid w:val="00F42690"/>
    <w:rsid w:val="00F428A2"/>
    <w:rsid w:val="00F42A79"/>
    <w:rsid w:val="00F42D8F"/>
    <w:rsid w:val="00F43103"/>
    <w:rsid w:val="00F4316E"/>
    <w:rsid w:val="00F434B0"/>
    <w:rsid w:val="00F436D8"/>
    <w:rsid w:val="00F43E87"/>
    <w:rsid w:val="00F4402D"/>
    <w:rsid w:val="00F440FD"/>
    <w:rsid w:val="00F442E2"/>
    <w:rsid w:val="00F44A35"/>
    <w:rsid w:val="00F44B0F"/>
    <w:rsid w:val="00F44BEA"/>
    <w:rsid w:val="00F44C69"/>
    <w:rsid w:val="00F44CCA"/>
    <w:rsid w:val="00F45150"/>
    <w:rsid w:val="00F45249"/>
    <w:rsid w:val="00F452E6"/>
    <w:rsid w:val="00F45329"/>
    <w:rsid w:val="00F453B7"/>
    <w:rsid w:val="00F45A61"/>
    <w:rsid w:val="00F45A74"/>
    <w:rsid w:val="00F45ACC"/>
    <w:rsid w:val="00F45EFD"/>
    <w:rsid w:val="00F45F0A"/>
    <w:rsid w:val="00F4618E"/>
    <w:rsid w:val="00F463DD"/>
    <w:rsid w:val="00F46539"/>
    <w:rsid w:val="00F46541"/>
    <w:rsid w:val="00F465DC"/>
    <w:rsid w:val="00F46891"/>
    <w:rsid w:val="00F468DB"/>
    <w:rsid w:val="00F46AEF"/>
    <w:rsid w:val="00F4705C"/>
    <w:rsid w:val="00F470DE"/>
    <w:rsid w:val="00F471C4"/>
    <w:rsid w:val="00F471EB"/>
    <w:rsid w:val="00F47673"/>
    <w:rsid w:val="00F4778C"/>
    <w:rsid w:val="00F47A80"/>
    <w:rsid w:val="00F47CAC"/>
    <w:rsid w:val="00F47DF7"/>
    <w:rsid w:val="00F47FD5"/>
    <w:rsid w:val="00F50179"/>
    <w:rsid w:val="00F501C6"/>
    <w:rsid w:val="00F506BF"/>
    <w:rsid w:val="00F50BC2"/>
    <w:rsid w:val="00F50FE5"/>
    <w:rsid w:val="00F5128D"/>
    <w:rsid w:val="00F513C4"/>
    <w:rsid w:val="00F51E89"/>
    <w:rsid w:val="00F520BA"/>
    <w:rsid w:val="00F52104"/>
    <w:rsid w:val="00F521CE"/>
    <w:rsid w:val="00F526BA"/>
    <w:rsid w:val="00F527FB"/>
    <w:rsid w:val="00F52864"/>
    <w:rsid w:val="00F528F4"/>
    <w:rsid w:val="00F52A35"/>
    <w:rsid w:val="00F52E64"/>
    <w:rsid w:val="00F5348C"/>
    <w:rsid w:val="00F53623"/>
    <w:rsid w:val="00F53648"/>
    <w:rsid w:val="00F53720"/>
    <w:rsid w:val="00F53EE5"/>
    <w:rsid w:val="00F54387"/>
    <w:rsid w:val="00F546DA"/>
    <w:rsid w:val="00F5476A"/>
    <w:rsid w:val="00F54C41"/>
    <w:rsid w:val="00F54C99"/>
    <w:rsid w:val="00F5518E"/>
    <w:rsid w:val="00F5554B"/>
    <w:rsid w:val="00F5558F"/>
    <w:rsid w:val="00F55613"/>
    <w:rsid w:val="00F556CF"/>
    <w:rsid w:val="00F556E4"/>
    <w:rsid w:val="00F5591B"/>
    <w:rsid w:val="00F55C0A"/>
    <w:rsid w:val="00F55C72"/>
    <w:rsid w:val="00F55C8B"/>
    <w:rsid w:val="00F55D6F"/>
    <w:rsid w:val="00F55E97"/>
    <w:rsid w:val="00F55EFA"/>
    <w:rsid w:val="00F56628"/>
    <w:rsid w:val="00F566CF"/>
    <w:rsid w:val="00F56726"/>
    <w:rsid w:val="00F56819"/>
    <w:rsid w:val="00F5687E"/>
    <w:rsid w:val="00F56A0E"/>
    <w:rsid w:val="00F56D10"/>
    <w:rsid w:val="00F56D68"/>
    <w:rsid w:val="00F56DA4"/>
    <w:rsid w:val="00F56F5A"/>
    <w:rsid w:val="00F5708A"/>
    <w:rsid w:val="00F57604"/>
    <w:rsid w:val="00F576DC"/>
    <w:rsid w:val="00F5781B"/>
    <w:rsid w:val="00F57904"/>
    <w:rsid w:val="00F57B52"/>
    <w:rsid w:val="00F57C58"/>
    <w:rsid w:val="00F602D0"/>
    <w:rsid w:val="00F60AE9"/>
    <w:rsid w:val="00F60B59"/>
    <w:rsid w:val="00F60C10"/>
    <w:rsid w:val="00F60D15"/>
    <w:rsid w:val="00F60D4C"/>
    <w:rsid w:val="00F610F4"/>
    <w:rsid w:val="00F611B2"/>
    <w:rsid w:val="00F618CA"/>
    <w:rsid w:val="00F61971"/>
    <w:rsid w:val="00F61A44"/>
    <w:rsid w:val="00F61ABC"/>
    <w:rsid w:val="00F61B87"/>
    <w:rsid w:val="00F61CB5"/>
    <w:rsid w:val="00F62017"/>
    <w:rsid w:val="00F62409"/>
    <w:rsid w:val="00F624B2"/>
    <w:rsid w:val="00F624BC"/>
    <w:rsid w:val="00F62563"/>
    <w:rsid w:val="00F62D8B"/>
    <w:rsid w:val="00F62EE0"/>
    <w:rsid w:val="00F62F86"/>
    <w:rsid w:val="00F62FF7"/>
    <w:rsid w:val="00F63150"/>
    <w:rsid w:val="00F6320E"/>
    <w:rsid w:val="00F633C3"/>
    <w:rsid w:val="00F63499"/>
    <w:rsid w:val="00F6363A"/>
    <w:rsid w:val="00F63A16"/>
    <w:rsid w:val="00F63B24"/>
    <w:rsid w:val="00F63F17"/>
    <w:rsid w:val="00F63FAA"/>
    <w:rsid w:val="00F640C4"/>
    <w:rsid w:val="00F643EE"/>
    <w:rsid w:val="00F6481E"/>
    <w:rsid w:val="00F6499C"/>
    <w:rsid w:val="00F64E4B"/>
    <w:rsid w:val="00F65290"/>
    <w:rsid w:val="00F65388"/>
    <w:rsid w:val="00F65426"/>
    <w:rsid w:val="00F6569F"/>
    <w:rsid w:val="00F65956"/>
    <w:rsid w:val="00F659D1"/>
    <w:rsid w:val="00F66162"/>
    <w:rsid w:val="00F6639A"/>
    <w:rsid w:val="00F664D7"/>
    <w:rsid w:val="00F66717"/>
    <w:rsid w:val="00F66865"/>
    <w:rsid w:val="00F6689B"/>
    <w:rsid w:val="00F6712F"/>
    <w:rsid w:val="00F67226"/>
    <w:rsid w:val="00F6742B"/>
    <w:rsid w:val="00F701C5"/>
    <w:rsid w:val="00F701C7"/>
    <w:rsid w:val="00F701CE"/>
    <w:rsid w:val="00F702BD"/>
    <w:rsid w:val="00F70357"/>
    <w:rsid w:val="00F705EB"/>
    <w:rsid w:val="00F706C2"/>
    <w:rsid w:val="00F70D04"/>
    <w:rsid w:val="00F70D15"/>
    <w:rsid w:val="00F70D70"/>
    <w:rsid w:val="00F70DCA"/>
    <w:rsid w:val="00F7103B"/>
    <w:rsid w:val="00F7174D"/>
    <w:rsid w:val="00F71B8A"/>
    <w:rsid w:val="00F71DEA"/>
    <w:rsid w:val="00F71FB6"/>
    <w:rsid w:val="00F72D2E"/>
    <w:rsid w:val="00F72E9D"/>
    <w:rsid w:val="00F72F42"/>
    <w:rsid w:val="00F72F9A"/>
    <w:rsid w:val="00F73060"/>
    <w:rsid w:val="00F7308C"/>
    <w:rsid w:val="00F730A5"/>
    <w:rsid w:val="00F73117"/>
    <w:rsid w:val="00F73622"/>
    <w:rsid w:val="00F736B1"/>
    <w:rsid w:val="00F737A3"/>
    <w:rsid w:val="00F73910"/>
    <w:rsid w:val="00F73D06"/>
    <w:rsid w:val="00F73D13"/>
    <w:rsid w:val="00F73D7C"/>
    <w:rsid w:val="00F73F1E"/>
    <w:rsid w:val="00F73FB1"/>
    <w:rsid w:val="00F74185"/>
    <w:rsid w:val="00F74C2C"/>
    <w:rsid w:val="00F74F5D"/>
    <w:rsid w:val="00F75253"/>
    <w:rsid w:val="00F75261"/>
    <w:rsid w:val="00F754FA"/>
    <w:rsid w:val="00F75ABC"/>
    <w:rsid w:val="00F75B4A"/>
    <w:rsid w:val="00F75BD7"/>
    <w:rsid w:val="00F763C5"/>
    <w:rsid w:val="00F76555"/>
    <w:rsid w:val="00F765D2"/>
    <w:rsid w:val="00F7661C"/>
    <w:rsid w:val="00F766BD"/>
    <w:rsid w:val="00F76763"/>
    <w:rsid w:val="00F76A30"/>
    <w:rsid w:val="00F76CD8"/>
    <w:rsid w:val="00F77321"/>
    <w:rsid w:val="00F774FB"/>
    <w:rsid w:val="00F77532"/>
    <w:rsid w:val="00F77639"/>
    <w:rsid w:val="00F777EB"/>
    <w:rsid w:val="00F77A5D"/>
    <w:rsid w:val="00F77CBD"/>
    <w:rsid w:val="00F77DD1"/>
    <w:rsid w:val="00F77DF5"/>
    <w:rsid w:val="00F77F1B"/>
    <w:rsid w:val="00F77F91"/>
    <w:rsid w:val="00F807A5"/>
    <w:rsid w:val="00F807A6"/>
    <w:rsid w:val="00F807C6"/>
    <w:rsid w:val="00F80BEB"/>
    <w:rsid w:val="00F810CF"/>
    <w:rsid w:val="00F8155D"/>
    <w:rsid w:val="00F81879"/>
    <w:rsid w:val="00F81976"/>
    <w:rsid w:val="00F81BD8"/>
    <w:rsid w:val="00F81EBB"/>
    <w:rsid w:val="00F81EE5"/>
    <w:rsid w:val="00F820AA"/>
    <w:rsid w:val="00F82265"/>
    <w:rsid w:val="00F825B4"/>
    <w:rsid w:val="00F825DF"/>
    <w:rsid w:val="00F82A61"/>
    <w:rsid w:val="00F82DC4"/>
    <w:rsid w:val="00F831D7"/>
    <w:rsid w:val="00F8330E"/>
    <w:rsid w:val="00F83314"/>
    <w:rsid w:val="00F83413"/>
    <w:rsid w:val="00F835C6"/>
    <w:rsid w:val="00F83795"/>
    <w:rsid w:val="00F83A2A"/>
    <w:rsid w:val="00F83C43"/>
    <w:rsid w:val="00F83C71"/>
    <w:rsid w:val="00F841B9"/>
    <w:rsid w:val="00F8462A"/>
    <w:rsid w:val="00F8476B"/>
    <w:rsid w:val="00F84D46"/>
    <w:rsid w:val="00F84E02"/>
    <w:rsid w:val="00F84FAF"/>
    <w:rsid w:val="00F851B3"/>
    <w:rsid w:val="00F854DF"/>
    <w:rsid w:val="00F85781"/>
    <w:rsid w:val="00F85822"/>
    <w:rsid w:val="00F85C17"/>
    <w:rsid w:val="00F85E84"/>
    <w:rsid w:val="00F85EA8"/>
    <w:rsid w:val="00F85F22"/>
    <w:rsid w:val="00F85F89"/>
    <w:rsid w:val="00F862FA"/>
    <w:rsid w:val="00F8666A"/>
    <w:rsid w:val="00F8698A"/>
    <w:rsid w:val="00F86E7D"/>
    <w:rsid w:val="00F86ED2"/>
    <w:rsid w:val="00F870F1"/>
    <w:rsid w:val="00F87671"/>
    <w:rsid w:val="00F879DC"/>
    <w:rsid w:val="00F900EB"/>
    <w:rsid w:val="00F902A4"/>
    <w:rsid w:val="00F9032D"/>
    <w:rsid w:val="00F9053F"/>
    <w:rsid w:val="00F90C68"/>
    <w:rsid w:val="00F90E51"/>
    <w:rsid w:val="00F90EA3"/>
    <w:rsid w:val="00F910DB"/>
    <w:rsid w:val="00F9116B"/>
    <w:rsid w:val="00F912B7"/>
    <w:rsid w:val="00F91881"/>
    <w:rsid w:val="00F918DC"/>
    <w:rsid w:val="00F91B08"/>
    <w:rsid w:val="00F91B85"/>
    <w:rsid w:val="00F91D1E"/>
    <w:rsid w:val="00F920F8"/>
    <w:rsid w:val="00F92602"/>
    <w:rsid w:val="00F928E2"/>
    <w:rsid w:val="00F92A83"/>
    <w:rsid w:val="00F92DB6"/>
    <w:rsid w:val="00F92DF0"/>
    <w:rsid w:val="00F92F49"/>
    <w:rsid w:val="00F92FFF"/>
    <w:rsid w:val="00F930E9"/>
    <w:rsid w:val="00F93140"/>
    <w:rsid w:val="00F93516"/>
    <w:rsid w:val="00F93BD8"/>
    <w:rsid w:val="00F93C51"/>
    <w:rsid w:val="00F93EC6"/>
    <w:rsid w:val="00F93EE5"/>
    <w:rsid w:val="00F9411E"/>
    <w:rsid w:val="00F94649"/>
    <w:rsid w:val="00F946F5"/>
    <w:rsid w:val="00F9487D"/>
    <w:rsid w:val="00F9488A"/>
    <w:rsid w:val="00F949D0"/>
    <w:rsid w:val="00F94DDA"/>
    <w:rsid w:val="00F94E99"/>
    <w:rsid w:val="00F94F0B"/>
    <w:rsid w:val="00F9511A"/>
    <w:rsid w:val="00F9512D"/>
    <w:rsid w:val="00F95225"/>
    <w:rsid w:val="00F952CD"/>
    <w:rsid w:val="00F95399"/>
    <w:rsid w:val="00F956D6"/>
    <w:rsid w:val="00F95841"/>
    <w:rsid w:val="00F9585D"/>
    <w:rsid w:val="00F958B5"/>
    <w:rsid w:val="00F95AB7"/>
    <w:rsid w:val="00F95E0F"/>
    <w:rsid w:val="00F95E18"/>
    <w:rsid w:val="00F95F8A"/>
    <w:rsid w:val="00F96023"/>
    <w:rsid w:val="00F96327"/>
    <w:rsid w:val="00F963B9"/>
    <w:rsid w:val="00F964C2"/>
    <w:rsid w:val="00F96613"/>
    <w:rsid w:val="00F96E0F"/>
    <w:rsid w:val="00F97008"/>
    <w:rsid w:val="00F970AB"/>
    <w:rsid w:val="00F97344"/>
    <w:rsid w:val="00F9768A"/>
    <w:rsid w:val="00F97E9B"/>
    <w:rsid w:val="00FA0041"/>
    <w:rsid w:val="00FA1193"/>
    <w:rsid w:val="00FA129E"/>
    <w:rsid w:val="00FA13CA"/>
    <w:rsid w:val="00FA15C2"/>
    <w:rsid w:val="00FA1635"/>
    <w:rsid w:val="00FA1B16"/>
    <w:rsid w:val="00FA1CAE"/>
    <w:rsid w:val="00FA1D38"/>
    <w:rsid w:val="00FA1E52"/>
    <w:rsid w:val="00FA2105"/>
    <w:rsid w:val="00FA23E9"/>
    <w:rsid w:val="00FA2569"/>
    <w:rsid w:val="00FA2662"/>
    <w:rsid w:val="00FA27EE"/>
    <w:rsid w:val="00FA2944"/>
    <w:rsid w:val="00FA2A26"/>
    <w:rsid w:val="00FA2B62"/>
    <w:rsid w:val="00FA2C27"/>
    <w:rsid w:val="00FA2CCC"/>
    <w:rsid w:val="00FA2D72"/>
    <w:rsid w:val="00FA3006"/>
    <w:rsid w:val="00FA311F"/>
    <w:rsid w:val="00FA323D"/>
    <w:rsid w:val="00FA3294"/>
    <w:rsid w:val="00FA329B"/>
    <w:rsid w:val="00FA331E"/>
    <w:rsid w:val="00FA3678"/>
    <w:rsid w:val="00FA3C16"/>
    <w:rsid w:val="00FA3D63"/>
    <w:rsid w:val="00FA4134"/>
    <w:rsid w:val="00FA41C9"/>
    <w:rsid w:val="00FA447C"/>
    <w:rsid w:val="00FA4A1C"/>
    <w:rsid w:val="00FA4B35"/>
    <w:rsid w:val="00FA4B86"/>
    <w:rsid w:val="00FA4C54"/>
    <w:rsid w:val="00FA4CD1"/>
    <w:rsid w:val="00FA4E4B"/>
    <w:rsid w:val="00FA4F61"/>
    <w:rsid w:val="00FA4FD4"/>
    <w:rsid w:val="00FA5416"/>
    <w:rsid w:val="00FA5B0D"/>
    <w:rsid w:val="00FA5FF5"/>
    <w:rsid w:val="00FA6539"/>
    <w:rsid w:val="00FA684D"/>
    <w:rsid w:val="00FA6BFD"/>
    <w:rsid w:val="00FA6C1E"/>
    <w:rsid w:val="00FA7164"/>
    <w:rsid w:val="00FA72CB"/>
    <w:rsid w:val="00FA778B"/>
    <w:rsid w:val="00FA7806"/>
    <w:rsid w:val="00FA793D"/>
    <w:rsid w:val="00FA7B22"/>
    <w:rsid w:val="00FA7B77"/>
    <w:rsid w:val="00FA7BC0"/>
    <w:rsid w:val="00FA7DDB"/>
    <w:rsid w:val="00FB0213"/>
    <w:rsid w:val="00FB022D"/>
    <w:rsid w:val="00FB0328"/>
    <w:rsid w:val="00FB0382"/>
    <w:rsid w:val="00FB0705"/>
    <w:rsid w:val="00FB073B"/>
    <w:rsid w:val="00FB0885"/>
    <w:rsid w:val="00FB08F2"/>
    <w:rsid w:val="00FB090B"/>
    <w:rsid w:val="00FB0E22"/>
    <w:rsid w:val="00FB1363"/>
    <w:rsid w:val="00FB1A94"/>
    <w:rsid w:val="00FB1D8B"/>
    <w:rsid w:val="00FB1DEC"/>
    <w:rsid w:val="00FB2576"/>
    <w:rsid w:val="00FB26C6"/>
    <w:rsid w:val="00FB2804"/>
    <w:rsid w:val="00FB2823"/>
    <w:rsid w:val="00FB2977"/>
    <w:rsid w:val="00FB2985"/>
    <w:rsid w:val="00FB2B08"/>
    <w:rsid w:val="00FB2F7A"/>
    <w:rsid w:val="00FB3074"/>
    <w:rsid w:val="00FB3385"/>
    <w:rsid w:val="00FB3459"/>
    <w:rsid w:val="00FB3489"/>
    <w:rsid w:val="00FB34C9"/>
    <w:rsid w:val="00FB361D"/>
    <w:rsid w:val="00FB361E"/>
    <w:rsid w:val="00FB36BA"/>
    <w:rsid w:val="00FB3970"/>
    <w:rsid w:val="00FB3CA9"/>
    <w:rsid w:val="00FB417D"/>
    <w:rsid w:val="00FB4C9C"/>
    <w:rsid w:val="00FB53C0"/>
    <w:rsid w:val="00FB553C"/>
    <w:rsid w:val="00FB562C"/>
    <w:rsid w:val="00FB5A1A"/>
    <w:rsid w:val="00FB5B65"/>
    <w:rsid w:val="00FB5C2F"/>
    <w:rsid w:val="00FB5CAE"/>
    <w:rsid w:val="00FB62F0"/>
    <w:rsid w:val="00FB6669"/>
    <w:rsid w:val="00FB68B7"/>
    <w:rsid w:val="00FB6AC1"/>
    <w:rsid w:val="00FB7044"/>
    <w:rsid w:val="00FB7290"/>
    <w:rsid w:val="00FB72A8"/>
    <w:rsid w:val="00FB7701"/>
    <w:rsid w:val="00FB77C2"/>
    <w:rsid w:val="00FB7841"/>
    <w:rsid w:val="00FB7A56"/>
    <w:rsid w:val="00FB7A85"/>
    <w:rsid w:val="00FB7C0B"/>
    <w:rsid w:val="00FC0414"/>
    <w:rsid w:val="00FC0471"/>
    <w:rsid w:val="00FC04E9"/>
    <w:rsid w:val="00FC0537"/>
    <w:rsid w:val="00FC110C"/>
    <w:rsid w:val="00FC1111"/>
    <w:rsid w:val="00FC115A"/>
    <w:rsid w:val="00FC1712"/>
    <w:rsid w:val="00FC1FC0"/>
    <w:rsid w:val="00FC20CF"/>
    <w:rsid w:val="00FC2149"/>
    <w:rsid w:val="00FC236C"/>
    <w:rsid w:val="00FC276A"/>
    <w:rsid w:val="00FC287C"/>
    <w:rsid w:val="00FC28E1"/>
    <w:rsid w:val="00FC29EE"/>
    <w:rsid w:val="00FC306D"/>
    <w:rsid w:val="00FC323C"/>
    <w:rsid w:val="00FC331B"/>
    <w:rsid w:val="00FC351F"/>
    <w:rsid w:val="00FC3D48"/>
    <w:rsid w:val="00FC3E2D"/>
    <w:rsid w:val="00FC3FD9"/>
    <w:rsid w:val="00FC4027"/>
    <w:rsid w:val="00FC402B"/>
    <w:rsid w:val="00FC4129"/>
    <w:rsid w:val="00FC41C2"/>
    <w:rsid w:val="00FC4400"/>
    <w:rsid w:val="00FC4980"/>
    <w:rsid w:val="00FC4B9C"/>
    <w:rsid w:val="00FC59B3"/>
    <w:rsid w:val="00FC5A7D"/>
    <w:rsid w:val="00FC5C2F"/>
    <w:rsid w:val="00FC5EBF"/>
    <w:rsid w:val="00FC608E"/>
    <w:rsid w:val="00FC62AE"/>
    <w:rsid w:val="00FC6835"/>
    <w:rsid w:val="00FC685B"/>
    <w:rsid w:val="00FC6A9A"/>
    <w:rsid w:val="00FC700A"/>
    <w:rsid w:val="00FC71C7"/>
    <w:rsid w:val="00FC7279"/>
    <w:rsid w:val="00FC75CE"/>
    <w:rsid w:val="00FC76AE"/>
    <w:rsid w:val="00FC77FC"/>
    <w:rsid w:val="00FC7932"/>
    <w:rsid w:val="00FC7A44"/>
    <w:rsid w:val="00FC7AAF"/>
    <w:rsid w:val="00FD028B"/>
    <w:rsid w:val="00FD08DF"/>
    <w:rsid w:val="00FD0C08"/>
    <w:rsid w:val="00FD0C30"/>
    <w:rsid w:val="00FD10B4"/>
    <w:rsid w:val="00FD1141"/>
    <w:rsid w:val="00FD1252"/>
    <w:rsid w:val="00FD143C"/>
    <w:rsid w:val="00FD1549"/>
    <w:rsid w:val="00FD1710"/>
    <w:rsid w:val="00FD19B6"/>
    <w:rsid w:val="00FD1A5B"/>
    <w:rsid w:val="00FD2286"/>
    <w:rsid w:val="00FD2365"/>
    <w:rsid w:val="00FD251C"/>
    <w:rsid w:val="00FD2524"/>
    <w:rsid w:val="00FD2594"/>
    <w:rsid w:val="00FD27E4"/>
    <w:rsid w:val="00FD2AB5"/>
    <w:rsid w:val="00FD2B9E"/>
    <w:rsid w:val="00FD2DA3"/>
    <w:rsid w:val="00FD2F8B"/>
    <w:rsid w:val="00FD32C6"/>
    <w:rsid w:val="00FD33CF"/>
    <w:rsid w:val="00FD36A2"/>
    <w:rsid w:val="00FD390F"/>
    <w:rsid w:val="00FD4225"/>
    <w:rsid w:val="00FD4345"/>
    <w:rsid w:val="00FD43D2"/>
    <w:rsid w:val="00FD4719"/>
    <w:rsid w:val="00FD4753"/>
    <w:rsid w:val="00FD4940"/>
    <w:rsid w:val="00FD4CEC"/>
    <w:rsid w:val="00FD5052"/>
    <w:rsid w:val="00FD55DB"/>
    <w:rsid w:val="00FD5645"/>
    <w:rsid w:val="00FD5C01"/>
    <w:rsid w:val="00FD6AEB"/>
    <w:rsid w:val="00FD6F73"/>
    <w:rsid w:val="00FD7217"/>
    <w:rsid w:val="00FD7920"/>
    <w:rsid w:val="00FD79E0"/>
    <w:rsid w:val="00FD7B5A"/>
    <w:rsid w:val="00FD7CF8"/>
    <w:rsid w:val="00FD7D1F"/>
    <w:rsid w:val="00FD7F3B"/>
    <w:rsid w:val="00FE011C"/>
    <w:rsid w:val="00FE0232"/>
    <w:rsid w:val="00FE0395"/>
    <w:rsid w:val="00FE0491"/>
    <w:rsid w:val="00FE061A"/>
    <w:rsid w:val="00FE0725"/>
    <w:rsid w:val="00FE0828"/>
    <w:rsid w:val="00FE09E5"/>
    <w:rsid w:val="00FE0BE6"/>
    <w:rsid w:val="00FE0E4D"/>
    <w:rsid w:val="00FE0EAA"/>
    <w:rsid w:val="00FE105E"/>
    <w:rsid w:val="00FE1488"/>
    <w:rsid w:val="00FE1824"/>
    <w:rsid w:val="00FE2850"/>
    <w:rsid w:val="00FE2AAD"/>
    <w:rsid w:val="00FE306A"/>
    <w:rsid w:val="00FE30E6"/>
    <w:rsid w:val="00FE30F5"/>
    <w:rsid w:val="00FE32FA"/>
    <w:rsid w:val="00FE34BD"/>
    <w:rsid w:val="00FE3875"/>
    <w:rsid w:val="00FE38B9"/>
    <w:rsid w:val="00FE3907"/>
    <w:rsid w:val="00FE3C1E"/>
    <w:rsid w:val="00FE3E8A"/>
    <w:rsid w:val="00FE3F98"/>
    <w:rsid w:val="00FE4077"/>
    <w:rsid w:val="00FE42FE"/>
    <w:rsid w:val="00FE43EC"/>
    <w:rsid w:val="00FE458D"/>
    <w:rsid w:val="00FE45F3"/>
    <w:rsid w:val="00FE48C8"/>
    <w:rsid w:val="00FE49E6"/>
    <w:rsid w:val="00FE4CE1"/>
    <w:rsid w:val="00FE5327"/>
    <w:rsid w:val="00FE55E4"/>
    <w:rsid w:val="00FE56E0"/>
    <w:rsid w:val="00FE56FE"/>
    <w:rsid w:val="00FE57CA"/>
    <w:rsid w:val="00FE5AAB"/>
    <w:rsid w:val="00FE5BB1"/>
    <w:rsid w:val="00FE5CBE"/>
    <w:rsid w:val="00FE63EC"/>
    <w:rsid w:val="00FE688D"/>
    <w:rsid w:val="00FE734A"/>
    <w:rsid w:val="00FE7439"/>
    <w:rsid w:val="00FE7709"/>
    <w:rsid w:val="00FE7800"/>
    <w:rsid w:val="00FE7A02"/>
    <w:rsid w:val="00FE7A22"/>
    <w:rsid w:val="00FE7B7E"/>
    <w:rsid w:val="00FE7C7F"/>
    <w:rsid w:val="00FE7C94"/>
    <w:rsid w:val="00FE7CF3"/>
    <w:rsid w:val="00FE7E0F"/>
    <w:rsid w:val="00FF01D3"/>
    <w:rsid w:val="00FF04F6"/>
    <w:rsid w:val="00FF04FA"/>
    <w:rsid w:val="00FF05D4"/>
    <w:rsid w:val="00FF07CB"/>
    <w:rsid w:val="00FF0862"/>
    <w:rsid w:val="00FF088D"/>
    <w:rsid w:val="00FF0DD1"/>
    <w:rsid w:val="00FF0E85"/>
    <w:rsid w:val="00FF0F0E"/>
    <w:rsid w:val="00FF1333"/>
    <w:rsid w:val="00FF1590"/>
    <w:rsid w:val="00FF16AC"/>
    <w:rsid w:val="00FF16D7"/>
    <w:rsid w:val="00FF1889"/>
    <w:rsid w:val="00FF1CDD"/>
    <w:rsid w:val="00FF1E7C"/>
    <w:rsid w:val="00FF2210"/>
    <w:rsid w:val="00FF2261"/>
    <w:rsid w:val="00FF228A"/>
    <w:rsid w:val="00FF234F"/>
    <w:rsid w:val="00FF236B"/>
    <w:rsid w:val="00FF3235"/>
    <w:rsid w:val="00FF3329"/>
    <w:rsid w:val="00FF3400"/>
    <w:rsid w:val="00FF3404"/>
    <w:rsid w:val="00FF37A8"/>
    <w:rsid w:val="00FF37DC"/>
    <w:rsid w:val="00FF380B"/>
    <w:rsid w:val="00FF38B1"/>
    <w:rsid w:val="00FF390E"/>
    <w:rsid w:val="00FF39B3"/>
    <w:rsid w:val="00FF3CFA"/>
    <w:rsid w:val="00FF3E76"/>
    <w:rsid w:val="00FF41C0"/>
    <w:rsid w:val="00FF4D97"/>
    <w:rsid w:val="00FF4F0F"/>
    <w:rsid w:val="00FF520B"/>
    <w:rsid w:val="00FF5348"/>
    <w:rsid w:val="00FF54F6"/>
    <w:rsid w:val="00FF5834"/>
    <w:rsid w:val="00FF58CE"/>
    <w:rsid w:val="00FF5A40"/>
    <w:rsid w:val="00FF63C5"/>
    <w:rsid w:val="00FF63F8"/>
    <w:rsid w:val="00FF6793"/>
    <w:rsid w:val="00FF67A5"/>
    <w:rsid w:val="00FF69B0"/>
    <w:rsid w:val="00FF6C0E"/>
    <w:rsid w:val="00FF6DE1"/>
    <w:rsid w:val="00FF6F6B"/>
    <w:rsid w:val="00FF715B"/>
    <w:rsid w:val="00FF7B57"/>
    <w:rsid w:val="00FF7BE4"/>
    <w:rsid w:val="00FF7D0E"/>
    <w:rsid w:val="00FF7D5B"/>
    <w:rsid w:val="00FF7DE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67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4"/>
      <w:lang w:val="en-US" w:eastAsia="en-US"/>
    </w:rPr>
  </w:style>
  <w:style w:type="paragraph" w:styleId="Heading1">
    <w:name w:val="heading 1"/>
    <w:aliases w:val="mau"/>
    <w:basedOn w:val="Normal"/>
    <w:next w:val="Normal"/>
    <w:link w:val="Heading1Char"/>
    <w:qFormat/>
    <w:pPr>
      <w:keepNext/>
      <w:pageBreakBefore/>
      <w:jc w:val="center"/>
      <w:outlineLvl w:val="0"/>
    </w:pPr>
    <w:rPr>
      <w:rFonts w:ascii=".VnArial" w:hAnsi=".VnArial"/>
      <w:b/>
      <w:sz w:val="17"/>
    </w:rPr>
  </w:style>
  <w:style w:type="paragraph" w:styleId="Heading2">
    <w:name w:val="heading 2"/>
    <w:basedOn w:val="Normal"/>
    <w:next w:val="Normal"/>
    <w:link w:val="Heading2Char"/>
    <w:qFormat/>
    <w:pPr>
      <w:keepNext/>
      <w:ind w:left="284" w:right="284"/>
      <w:jc w:val="right"/>
      <w:outlineLvl w:val="1"/>
    </w:pPr>
    <w:rPr>
      <w:i/>
      <w:sz w:val="18"/>
    </w:rPr>
  </w:style>
  <w:style w:type="paragraph" w:styleId="Heading3">
    <w:name w:val="heading 3"/>
    <w:basedOn w:val="Normal"/>
    <w:next w:val="Normal"/>
    <w:link w:val="Heading3Char"/>
    <w:qFormat/>
    <w:pPr>
      <w:keepNext/>
      <w:spacing w:before="200"/>
      <w:outlineLvl w:val="2"/>
    </w:pPr>
    <w:rPr>
      <w:rFonts w:ascii=".VnArial" w:hAnsi=".VnArial"/>
      <w:b/>
      <w:i/>
      <w:sz w:val="17"/>
    </w:rPr>
  </w:style>
  <w:style w:type="paragraph" w:styleId="Heading4">
    <w:name w:val="heading 4"/>
    <w:basedOn w:val="Normal"/>
    <w:next w:val="Normal"/>
    <w:link w:val="Heading4Char"/>
    <w:qFormat/>
    <w:pPr>
      <w:keepNext/>
      <w:jc w:val="center"/>
      <w:outlineLvl w:val="3"/>
    </w:pPr>
    <w:rPr>
      <w:rFonts w:ascii=".VnArial" w:hAnsi=".VnArial"/>
      <w:i/>
      <w:sz w:val="16"/>
    </w:rPr>
  </w:style>
  <w:style w:type="paragraph" w:styleId="Heading5">
    <w:name w:val="heading 5"/>
    <w:basedOn w:val="Normal"/>
    <w:next w:val="Normal"/>
    <w:link w:val="Heading5Char"/>
    <w:qFormat/>
    <w:pPr>
      <w:keepNext/>
      <w:outlineLvl w:val="4"/>
    </w:pPr>
    <w:rPr>
      <w:rFonts w:ascii=".VnArial" w:hAnsi=".VnArial"/>
      <w:b/>
      <w:sz w:val="16"/>
    </w:rPr>
  </w:style>
  <w:style w:type="paragraph" w:styleId="Heading6">
    <w:name w:val="heading 6"/>
    <w:basedOn w:val="Normal"/>
    <w:next w:val="Normal"/>
    <w:link w:val="Heading6Char"/>
    <w:qFormat/>
    <w:pPr>
      <w:keepNext/>
      <w:outlineLvl w:val="5"/>
    </w:pPr>
    <w:rPr>
      <w:rFonts w:ascii=".VnArialH" w:hAnsi=".VnArialH"/>
      <w:b/>
      <w:i/>
      <w:sz w:val="16"/>
    </w:rPr>
  </w:style>
  <w:style w:type="paragraph" w:styleId="Heading7">
    <w:name w:val="heading 7"/>
    <w:basedOn w:val="Normal"/>
    <w:next w:val="Normal"/>
    <w:link w:val="Heading7Char"/>
    <w:qFormat/>
    <w:pPr>
      <w:keepNext/>
      <w:jc w:val="center"/>
      <w:outlineLvl w:val="6"/>
    </w:pPr>
    <w:rPr>
      <w:rFonts w:ascii=".VnTimeH" w:hAnsi=".VnTimeH"/>
      <w:b/>
      <w:sz w:val="36"/>
    </w:rPr>
  </w:style>
  <w:style w:type="paragraph" w:styleId="Heading8">
    <w:name w:val="heading 8"/>
    <w:basedOn w:val="Normal"/>
    <w:next w:val="Normal"/>
    <w:link w:val="Heading8Char"/>
    <w:qFormat/>
    <w:pPr>
      <w:keepNext/>
      <w:outlineLvl w:val="7"/>
    </w:pPr>
    <w:rPr>
      <w:rFonts w:ascii=".VnArial" w:hAnsi=".VnArial"/>
      <w:i/>
      <w:sz w:val="16"/>
    </w:rPr>
  </w:style>
  <w:style w:type="paragraph" w:styleId="Heading9">
    <w:name w:val="heading 9"/>
    <w:basedOn w:val="Normal"/>
    <w:next w:val="Normal"/>
    <w:link w:val="Heading9Char"/>
    <w:qFormat/>
    <w:pPr>
      <w:keepNext/>
      <w:jc w:val="right"/>
      <w:outlineLvl w:val="8"/>
    </w:pPr>
    <w:rPr>
      <w:rFonts w:ascii=".VnArial" w:hAnsi=".Vn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aliases w:val=" Char Char Char,Char Char Char,Body Text - Level 2,heading3,block, Char Char"/>
    <w:basedOn w:val="Normal"/>
    <w:link w:val="BodyTextChar"/>
    <w:pPr>
      <w:spacing w:before="120" w:line="360" w:lineRule="exact"/>
      <w:ind w:firstLine="720"/>
      <w:jc w:val="both"/>
    </w:pPr>
    <w:rPr>
      <w:rFonts w:ascii=".VnCentury Schoolbook" w:hAnsi=".VnCentury Schoolbook"/>
      <w:sz w:val="22"/>
    </w:rPr>
  </w:style>
  <w:style w:type="character" w:customStyle="1" w:styleId="BodyTextChar">
    <w:name w:val="Body Text Char"/>
    <w:aliases w:val=" Char Char Char Char,Char Char Char Char1,Body Text - Level 2 Char,heading3 Char,block Char, Char Char Char2"/>
    <w:link w:val="BodyText"/>
    <w:rPr>
      <w:rFonts w:ascii=".VnCentury Schoolbook" w:hAnsi=".VnCentury Schoolbook"/>
      <w:sz w:val="22"/>
      <w:lang w:val="en-US" w:eastAsia="en-US" w:bidi="ar-SA"/>
    </w:rPr>
  </w:style>
  <w:style w:type="paragraph" w:styleId="BodyText2">
    <w:name w:val="Body Text 2"/>
    <w:basedOn w:val="Normal"/>
    <w:link w:val="BodyText2Char"/>
    <w:rPr>
      <w:rFonts w:ascii=".VnArial" w:hAnsi=".VnArial"/>
      <w:sz w:val="17"/>
    </w:rPr>
  </w:style>
  <w:style w:type="paragraph" w:styleId="BlockText">
    <w:name w:val="Block Text"/>
    <w:basedOn w:val="Normal"/>
    <w:pPr>
      <w:ind w:left="284" w:right="284"/>
    </w:pPr>
    <w:rPr>
      <w:i/>
      <w:sz w:val="18"/>
    </w:rPr>
  </w:style>
  <w:style w:type="paragraph" w:styleId="Title">
    <w:name w:val="Title"/>
    <w:basedOn w:val="Normal"/>
    <w:link w:val="TitleChar"/>
    <w:qFormat/>
    <w:pPr>
      <w:spacing w:before="60" w:after="60"/>
      <w:jc w:val="center"/>
    </w:pPr>
    <w:rPr>
      <w:rFonts w:ascii=".VnArial" w:hAnsi=".VnArial"/>
      <w:sz w:val="20"/>
    </w:rPr>
  </w:style>
  <w:style w:type="paragraph" w:styleId="BodyText3">
    <w:name w:val="Body Text 3"/>
    <w:basedOn w:val="Normal"/>
    <w:link w:val="BodyText3Char"/>
    <w:rPr>
      <w:rFonts w:ascii=".VnArial" w:hAnsi=".VnArial"/>
      <w:sz w:val="16"/>
    </w:rPr>
  </w:style>
  <w:style w:type="paragraph" w:customStyle="1" w:styleId="daubieu">
    <w:name w:val="daubieu"/>
    <w:basedOn w:val="Normal"/>
    <w:pPr>
      <w:spacing w:before="120"/>
      <w:jc w:val="center"/>
    </w:pPr>
    <w:rPr>
      <w:rFonts w:ascii=".VnTimeH" w:hAnsi=".VnTimeH"/>
      <w:b/>
      <w:sz w:val="21"/>
    </w:rPr>
  </w:style>
  <w:style w:type="paragraph" w:customStyle="1" w:styleId="donvitinh">
    <w:name w:val="donvitinh"/>
    <w:basedOn w:val="Normal"/>
    <w:pPr>
      <w:spacing w:before="120" w:after="40"/>
      <w:jc w:val="right"/>
    </w:pPr>
    <w:rPr>
      <w:i/>
      <w:sz w:val="21"/>
    </w:rPr>
  </w:style>
  <w:style w:type="paragraph" w:customStyle="1" w:styleId="tieudephu">
    <w:name w:val="tieudephu"/>
    <w:basedOn w:val="Normal"/>
    <w:pPr>
      <w:spacing w:before="40"/>
      <w:jc w:val="center"/>
    </w:pPr>
    <w:rPr>
      <w:rFonts w:ascii=".VnArial" w:hAnsi=".VnArial"/>
      <w:sz w:val="18"/>
    </w:rPr>
  </w:style>
  <w:style w:type="paragraph" w:customStyle="1" w:styleId="Style1">
    <w:name w:val="Style1"/>
    <w:basedOn w:val="daubieu"/>
    <w:pPr>
      <w:pageBreakBefore/>
    </w:pPr>
  </w:style>
  <w:style w:type="paragraph" w:customStyle="1" w:styleId="1">
    <w:name w:val="1."/>
    <w:basedOn w:val="BodyText"/>
    <w:rPr>
      <w:rFonts w:ascii=".VnCentury SchoolbookH" w:hAnsi=".VnCentury SchoolbookH"/>
      <w:b/>
      <w:i/>
      <w:sz w:val="20"/>
    </w:rPr>
  </w:style>
  <w:style w:type="paragraph" w:styleId="BodyTextIndent2">
    <w:name w:val="Body Text Indent 2"/>
    <w:aliases w:val="Body Text Indent 2 Char Char,Body Text Indent 2 Char Char Char Char, Char2,Body Text Indent 2 Char Char Char Char Char Char Char"/>
    <w:basedOn w:val="Normal"/>
    <w:link w:val="BodyTextIndent2Char"/>
    <w:pPr>
      <w:tabs>
        <w:tab w:val="left" w:pos="720"/>
      </w:tabs>
      <w:ind w:left="-270"/>
      <w:jc w:val="both"/>
    </w:pPr>
    <w:rPr>
      <w:sz w:val="28"/>
    </w:rPr>
  </w:style>
  <w:style w:type="paragraph" w:styleId="BodyTextIndent">
    <w:name w:val="Body Text Indent"/>
    <w:aliases w:val=" Char3 Char, Char3 Char Char, Char5, Char3 Char Char Char Char,Body Text Indent1, Char51, Char3 Char1 Char, Char3 Char1, Char3 Char Char Char Char Char Char Char Char Char, Char3 Char Char Char Char Char Char,Body Text Indent Cha"/>
    <w:basedOn w:val="Normal"/>
    <w:link w:val="BodyTextIndentChar1"/>
    <w:pPr>
      <w:ind w:right="113" w:firstLine="851"/>
      <w:jc w:val="both"/>
    </w:pPr>
    <w:rPr>
      <w:color w:val="0000FF"/>
      <w:kern w:val="16"/>
      <w:sz w:val="28"/>
      <w:lang w:val="en-GB"/>
    </w:rPr>
  </w:style>
  <w:style w:type="character" w:customStyle="1" w:styleId="BodyTextIndentChar1">
    <w:name w:val="Body Text Indent Char1"/>
    <w:aliases w:val=" Char3 Char Char1, Char3 Char Char Char, Char5 Char1, Char3 Char Char Char Char Char1,Body Text Indent1 Char1, Char51 Char1, Char3 Char1 Char Char1, Char3 Char1 Char2, Char3 Char Char Char Char Char Char Char Char Char Char1"/>
    <w:link w:val="BodyTextIndent"/>
    <w:rsid w:val="00A441F3"/>
    <w:rPr>
      <w:rFonts w:ascii=".VnTime" w:hAnsi=".VnTime"/>
      <w:color w:val="0000FF"/>
      <w:kern w:val="16"/>
      <w:sz w:val="28"/>
      <w:lang w:val="en-GB" w:eastAsia="en-US" w:bidi="ar-SA"/>
    </w:rPr>
  </w:style>
  <w:style w:type="paragraph" w:styleId="BodyTextIndent3">
    <w:name w:val="Body Text Indent 3"/>
    <w:aliases w:val="Body Text Indent 3 Char"/>
    <w:basedOn w:val="Normal"/>
    <w:link w:val="BodyTextIndent3Char1"/>
    <w:pPr>
      <w:ind w:right="113" w:firstLine="720"/>
      <w:jc w:val="both"/>
    </w:pPr>
    <w:rPr>
      <w:color w:val="0000FF"/>
      <w:kern w:val="16"/>
      <w:sz w:val="28"/>
      <w:lang w:val="en-GB"/>
    </w:rPr>
  </w:style>
  <w:style w:type="character" w:styleId="CommentReference">
    <w:name w:val="annotation reference"/>
    <w:semiHidden/>
    <w:rPr>
      <w:sz w:val="16"/>
      <w:szCs w:val="16"/>
    </w:rPr>
  </w:style>
  <w:style w:type="paragraph" w:styleId="CommentText">
    <w:name w:val="annotation text"/>
    <w:basedOn w:val="Normal"/>
    <w:link w:val="CommentTextChar"/>
    <w:semiHidden/>
    <w:rPr>
      <w:rFonts w:ascii=".VnTimeH" w:hAnsi=".VnTimeH"/>
      <w:b/>
      <w:color w:val="0000FF"/>
      <w:kern w:val="16"/>
      <w:sz w:val="20"/>
      <w:lang w:val="en-GB"/>
    </w:rPr>
  </w:style>
  <w:style w:type="paragraph" w:styleId="BalloonText">
    <w:name w:val="Balloon Text"/>
    <w:basedOn w:val="Normal"/>
    <w:link w:val="BalloonTextChar"/>
    <w:uiPriority w:val="99"/>
    <w:semiHidden/>
    <w:rPr>
      <w:rFonts w:ascii="Tahoma" w:hAnsi="Tahoma" w:cs="Tahoma"/>
      <w:sz w:val="16"/>
      <w:szCs w:val="16"/>
    </w:r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Caption">
    <w:name w:val="caption"/>
    <w:basedOn w:val="Normal"/>
    <w:next w:val="Normal"/>
    <w:qFormat/>
    <w:pPr>
      <w:keepNext/>
      <w:spacing w:before="120" w:line="354" w:lineRule="exact"/>
      <w:ind w:firstLine="720"/>
      <w:jc w:val="both"/>
    </w:pPr>
    <w:rPr>
      <w:rFonts w:ascii="Times New Roman" w:hAnsi="Times New Roman"/>
      <w:b/>
      <w:sz w:val="28"/>
    </w:rPr>
  </w:style>
  <w:style w:type="paragraph" w:styleId="NormalWeb">
    <w:name w:val="Normal (Web)"/>
    <w:aliases w:val="Geneva 9,Char Char Char Char Char Char Char Char Char Char,Char Char Char Char Char Char Char Char Char Char Char,Char Char25,Char1 Char,Char Char1,Char Char5,Обычный (веб)1,webb,Char Char Cha,Normal (Web) Char Char, Char Char25"/>
    <w:basedOn w:val="Normal"/>
    <w:link w:val="NormalWebChar"/>
    <w:uiPriority w:val="99"/>
    <w:qFormat/>
    <w:pPr>
      <w:spacing w:before="100" w:beforeAutospacing="1" w:after="100" w:afterAutospacing="1"/>
      <w:jc w:val="both"/>
    </w:pPr>
    <w:rPr>
      <w:rFonts w:ascii="Verdana" w:eastAsia="Arial Unicode MS" w:hAnsi="Verdana" w:cs="Arial Unicode MS"/>
      <w:color w:val="000099"/>
      <w:sz w:val="20"/>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2khoangcach1">
    <w:name w:val="text2_khoangcach1"/>
    <w:basedOn w:val="DefaultParagraphFont"/>
    <w:rsid w:val="00953BB4"/>
  </w:style>
  <w:style w:type="paragraph" w:customStyle="1" w:styleId="baiviet">
    <w:name w:val="baiviet"/>
    <w:basedOn w:val="Normal"/>
    <w:link w:val="baivietChar"/>
    <w:rsid w:val="00953BB4"/>
    <w:pPr>
      <w:spacing w:after="160"/>
      <w:ind w:firstLine="720"/>
      <w:jc w:val="both"/>
    </w:pPr>
    <w:rPr>
      <w:rFonts w:ascii="Times New Roman" w:hAnsi="Times New Roman"/>
      <w:sz w:val="28"/>
      <w:szCs w:val="24"/>
    </w:rPr>
  </w:style>
  <w:style w:type="character" w:styleId="Emphasis">
    <w:name w:val="Emphasis"/>
    <w:uiPriority w:val="20"/>
    <w:qFormat/>
    <w:rsid w:val="00953BB4"/>
    <w:rPr>
      <w:b/>
      <w:bCs/>
      <w:i w:val="0"/>
      <w:iCs w:val="0"/>
    </w:rPr>
  </w:style>
  <w:style w:type="paragraph" w:customStyle="1" w:styleId="DefaultParagraphFontParaCharCharCharCharChar">
    <w:name w:val="Default Paragraph Font Para Char Char Char Char Char"/>
    <w:autoRedefine/>
    <w:rsid w:val="0050405E"/>
    <w:pPr>
      <w:tabs>
        <w:tab w:val="left" w:pos="1152"/>
      </w:tabs>
      <w:spacing w:before="120" w:after="120" w:line="312" w:lineRule="auto"/>
    </w:pPr>
    <w:rPr>
      <w:rFonts w:ascii="Arial" w:hAnsi="Arial" w:cs="Arial"/>
      <w:sz w:val="26"/>
      <w:szCs w:val="26"/>
      <w:lang w:val="en-US" w:eastAsia="en-US"/>
    </w:rPr>
  </w:style>
  <w:style w:type="paragraph" w:customStyle="1" w:styleId="Normal14pt">
    <w:name w:val="Normal + 14 pt"/>
    <w:basedOn w:val="Normal"/>
    <w:link w:val="Normal14ptChar"/>
    <w:rsid w:val="00BB2D2A"/>
    <w:pPr>
      <w:tabs>
        <w:tab w:val="left" w:pos="5180"/>
      </w:tabs>
      <w:spacing w:before="120" w:line="240" w:lineRule="atLeast"/>
      <w:ind w:firstLine="648"/>
      <w:jc w:val="both"/>
    </w:pPr>
    <w:rPr>
      <w:rFonts w:ascii="Times New Roman" w:hAnsi="Times New Roman"/>
      <w:b/>
      <w:bCs/>
      <w:sz w:val="28"/>
      <w:szCs w:val="24"/>
    </w:rPr>
  </w:style>
  <w:style w:type="character" w:customStyle="1" w:styleId="Normal14ptChar">
    <w:name w:val="Normal + 14 pt Char"/>
    <w:link w:val="Normal14pt"/>
    <w:rsid w:val="00BB2D2A"/>
    <w:rPr>
      <w:b/>
      <w:bCs/>
      <w:sz w:val="28"/>
      <w:szCs w:val="24"/>
      <w:lang w:val="en-US" w:eastAsia="en-US" w:bidi="ar-SA"/>
    </w:rPr>
  </w:style>
  <w:style w:type="paragraph" w:customStyle="1" w:styleId="CharCharChar1CharCharCharCharCharCharCharCharCharChar">
    <w:name w:val="Char Char Char1 Char Char Char Char Char Char Char Char Char Char"/>
    <w:basedOn w:val="Normal"/>
    <w:rsid w:val="00B4771A"/>
    <w:pPr>
      <w:spacing w:after="160" w:line="240" w:lineRule="exact"/>
    </w:pPr>
    <w:rPr>
      <w:rFonts w:ascii="Tahoma" w:eastAsia="PMingLiU" w:hAnsi="Tahoma"/>
      <w:sz w:val="20"/>
    </w:rPr>
  </w:style>
  <w:style w:type="paragraph" w:customStyle="1" w:styleId="CharCharCharChar">
    <w:name w:val="Char Char Char Char"/>
    <w:basedOn w:val="Normal"/>
    <w:rsid w:val="001E4295"/>
    <w:pPr>
      <w:spacing w:after="160" w:line="240" w:lineRule="exact"/>
    </w:pPr>
    <w:rPr>
      <w:rFonts w:ascii="Tahoma" w:eastAsia="PMingLiU" w:hAnsi="Tahoma"/>
      <w:sz w:val="20"/>
    </w:rPr>
  </w:style>
  <w:style w:type="character" w:customStyle="1" w:styleId="baivietChar">
    <w:name w:val="baiviet Char"/>
    <w:link w:val="baiviet"/>
    <w:locked/>
    <w:rsid w:val="00D91330"/>
    <w:rPr>
      <w:sz w:val="28"/>
      <w:szCs w:val="24"/>
      <w:lang w:val="en-US" w:eastAsia="en-US" w:bidi="ar-SA"/>
    </w:rPr>
  </w:style>
  <w:style w:type="paragraph" w:customStyle="1" w:styleId="CharCharCharCharCharCharCharCharCharCharCharCharCharCharChar">
    <w:name w:val="Char Char Char Char Char Char Char Char Char Char Char Char Char Char Char"/>
    <w:autoRedefine/>
    <w:rsid w:val="00284D71"/>
    <w:pPr>
      <w:tabs>
        <w:tab w:val="num" w:pos="360"/>
      </w:tabs>
      <w:spacing w:after="120"/>
      <w:ind w:left="357"/>
    </w:pPr>
    <w:rPr>
      <w:rFonts w:eastAsia="MS Mincho"/>
      <w:lang w:val="en-US" w:eastAsia="en-US"/>
    </w:rPr>
  </w:style>
  <w:style w:type="character" w:customStyle="1" w:styleId="BodyTextIndentChar">
    <w:name w:val="Body Text Indent Char"/>
    <w:rsid w:val="00442E9D"/>
    <w:rPr>
      <w:sz w:val="28"/>
      <w:lang w:val="en-US" w:eastAsia="en-US" w:bidi="ar-SA"/>
    </w:rPr>
  </w:style>
  <w:style w:type="paragraph" w:customStyle="1" w:styleId="Char2CharCharChar1CharCharChar">
    <w:name w:val="Char2 Char Char Char1 Char Char Char"/>
    <w:autoRedefine/>
    <w:rsid w:val="00442E9D"/>
    <w:pPr>
      <w:tabs>
        <w:tab w:val="left" w:pos="1152"/>
      </w:tabs>
      <w:spacing w:before="120" w:after="120" w:line="312" w:lineRule="auto"/>
    </w:pPr>
    <w:rPr>
      <w:rFonts w:ascii="Arial" w:hAnsi="Arial" w:cs="Arial"/>
      <w:sz w:val="26"/>
      <w:szCs w:val="26"/>
      <w:lang w:val="en-US" w:eastAsia="en-US"/>
    </w:rPr>
  </w:style>
  <w:style w:type="paragraph" w:customStyle="1" w:styleId="Char">
    <w:name w:val="Char"/>
    <w:basedOn w:val="Normal"/>
    <w:rsid w:val="002A1D75"/>
    <w:pPr>
      <w:spacing w:after="160" w:line="240" w:lineRule="exact"/>
    </w:pPr>
    <w:rPr>
      <w:rFonts w:ascii="Tahoma" w:eastAsia="PMingLiU" w:hAnsi="Tahoma"/>
      <w:sz w:val="20"/>
    </w:rPr>
  </w:style>
  <w:style w:type="character" w:customStyle="1" w:styleId="BodyTextIndent2Char">
    <w:name w:val="Body Text Indent 2 Char"/>
    <w:aliases w:val="Body Text Indent 2 Char Char Char,Body Text Indent 2 Char Char Char Char Char, Char2 Char,Body Text Indent 2 Char Char Char Char Char Char Char Char"/>
    <w:link w:val="BodyTextIndent2"/>
    <w:rsid w:val="00AD1F62"/>
    <w:rPr>
      <w:rFonts w:ascii=".VnTime" w:hAnsi=".VnTime"/>
      <w:sz w:val="28"/>
      <w:lang w:val="en-US" w:eastAsia="en-US" w:bidi="ar-SA"/>
    </w:rPr>
  </w:style>
  <w:style w:type="paragraph" w:customStyle="1" w:styleId="CharCharCharCharCharCharCharCharChar1Char">
    <w:name w:val="Char Char Char Char Char Char Char Char Char1 Char"/>
    <w:basedOn w:val="Normal"/>
    <w:next w:val="Normal"/>
    <w:autoRedefine/>
    <w:semiHidden/>
    <w:rsid w:val="009A6DDD"/>
    <w:pPr>
      <w:spacing w:before="120" w:after="120" w:line="312" w:lineRule="auto"/>
    </w:pPr>
    <w:rPr>
      <w:rFonts w:ascii="Times New Roman" w:hAnsi="Times New Roman"/>
      <w:sz w:val="28"/>
      <w:szCs w:val="22"/>
    </w:rPr>
  </w:style>
  <w:style w:type="paragraph" w:customStyle="1" w:styleId="CharCharCharCharCharCharCharCharCharCharCharCharCharCharChar0">
    <w:name w:val="Char Char Char Char Char Char Char Char Char Char Char Char Char Char Char"/>
    <w:autoRedefine/>
    <w:rsid w:val="00C70E30"/>
    <w:pPr>
      <w:tabs>
        <w:tab w:val="num" w:pos="360"/>
      </w:tabs>
      <w:spacing w:after="120"/>
      <w:ind w:left="357"/>
    </w:pPr>
    <w:rPr>
      <w:rFonts w:eastAsia="MS Mincho"/>
      <w:lang w:val="en-US" w:eastAsia="en-US"/>
    </w:rPr>
  </w:style>
  <w:style w:type="character" w:styleId="Strong">
    <w:name w:val="Strong"/>
    <w:uiPriority w:val="22"/>
    <w:qFormat/>
    <w:rsid w:val="00191621"/>
    <w:rPr>
      <w:b/>
      <w:bCs/>
    </w:rPr>
  </w:style>
  <w:style w:type="paragraph" w:customStyle="1" w:styleId="Char1">
    <w:name w:val="Char1"/>
    <w:autoRedefine/>
    <w:rsid w:val="00A100BE"/>
    <w:pPr>
      <w:tabs>
        <w:tab w:val="num" w:pos="360"/>
      </w:tabs>
      <w:spacing w:after="120"/>
      <w:ind w:left="357"/>
    </w:pPr>
    <w:rPr>
      <w:rFonts w:eastAsia="MS Mincho"/>
      <w:lang w:val="en-US" w:eastAsia="en-US"/>
    </w:rPr>
  </w:style>
  <w:style w:type="character" w:customStyle="1" w:styleId="highlightedsearchterm">
    <w:name w:val="highlightedsearchterm"/>
    <w:basedOn w:val="DefaultParagraphFont"/>
    <w:rsid w:val="00810D77"/>
  </w:style>
  <w:style w:type="character" w:customStyle="1" w:styleId="Char3CharChar1">
    <w:name w:val="Char3 Char Char1"/>
    <w:aliases w:val=" Char3 Char Char Char1, Char5 Char, Char3 Char Char Char Char Char,Body Text Indent1 Char, Char51 Char, Char3 Char1 Char Char, Char3 Char1 Char1, Char3 Char Char Char Char Char Char Char Char Char Char, Char Char3"/>
    <w:rsid w:val="006907BA"/>
    <w:rPr>
      <w:rFonts w:ascii=".VnTime" w:hAnsi=".VnTime"/>
      <w:color w:val="0000FF"/>
      <w:kern w:val="16"/>
      <w:sz w:val="28"/>
      <w:lang w:val="en-GB" w:eastAsia="en-US" w:bidi="ar-SA"/>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
    <w:rsid w:val="00F62D8B"/>
    <w:pPr>
      <w:spacing w:after="160" w:line="240" w:lineRule="exact"/>
    </w:pPr>
    <w:rPr>
      <w:rFonts w:ascii="Tahoma" w:eastAsia="PMingLiU" w:hAnsi="Tahoma"/>
      <w:sz w:val="20"/>
    </w:rPr>
  </w:style>
  <w:style w:type="character" w:customStyle="1" w:styleId="FooterChar">
    <w:name w:val="Footer Char"/>
    <w:link w:val="Footer"/>
    <w:rsid w:val="00D849E7"/>
    <w:rPr>
      <w:rFonts w:ascii=".VnTime" w:hAnsi=".VnTime"/>
      <w:sz w:val="24"/>
      <w:lang w:val="en-US" w:eastAsia="en-US" w:bidi="ar-SA"/>
    </w:rPr>
  </w:style>
  <w:style w:type="paragraph" w:customStyle="1" w:styleId="Char1CharCharChar1CharCharChar">
    <w:name w:val="Char1 Char Char Char1 Char Char Char"/>
    <w:basedOn w:val="Normal"/>
    <w:rsid w:val="00673CED"/>
    <w:pPr>
      <w:tabs>
        <w:tab w:val="num" w:pos="4680"/>
      </w:tabs>
      <w:spacing w:after="160" w:line="240" w:lineRule="exact"/>
    </w:pPr>
    <w:rPr>
      <w:rFonts w:ascii="Verdana" w:hAnsi="Verdana"/>
      <w:sz w:val="20"/>
    </w:rPr>
  </w:style>
  <w:style w:type="character" w:customStyle="1" w:styleId="CharChar1">
    <w:name w:val="Char Char1"/>
    <w:rsid w:val="00DD77A1"/>
    <w:rPr>
      <w:rFonts w:ascii="VNI-Times" w:hAnsi="VNI-Times"/>
      <w:sz w:val="28"/>
    </w:rPr>
  </w:style>
  <w:style w:type="paragraph" w:customStyle="1" w:styleId="Char10">
    <w:name w:val="Char1"/>
    <w:autoRedefine/>
    <w:rsid w:val="00BA448F"/>
    <w:pPr>
      <w:tabs>
        <w:tab w:val="num" w:pos="360"/>
      </w:tabs>
      <w:spacing w:after="120"/>
      <w:ind w:left="357"/>
    </w:pPr>
    <w:rPr>
      <w:rFonts w:eastAsia="MS Mincho"/>
      <w:lang w:val="en-US" w:eastAsia="en-US"/>
    </w:rPr>
  </w:style>
  <w:style w:type="paragraph" w:customStyle="1" w:styleId="CharCharCharCharCharCharChar">
    <w:name w:val="Char Char Char Char Char Char Char"/>
    <w:autoRedefine/>
    <w:rsid w:val="00B46409"/>
    <w:pPr>
      <w:tabs>
        <w:tab w:val="left" w:pos="1152"/>
      </w:tabs>
      <w:spacing w:before="120" w:after="120" w:line="312" w:lineRule="auto"/>
    </w:pPr>
    <w:rPr>
      <w:rFonts w:ascii="Arial" w:hAnsi="Arial" w:cs="Arial"/>
      <w:sz w:val="26"/>
      <w:szCs w:val="26"/>
      <w:lang w:val="en-US" w:eastAsia="en-US"/>
    </w:rPr>
  </w:style>
  <w:style w:type="character" w:customStyle="1" w:styleId="agri-box-news3-main-detail1">
    <w:name w:val="agri-box-news3-main-detail1"/>
    <w:rsid w:val="00394CB8"/>
    <w:rPr>
      <w:rFonts w:ascii="Times New Roman" w:hAnsi="Times New Roman" w:cs="Times New Roman" w:hint="default"/>
      <w:sz w:val="21"/>
      <w:szCs w:val="21"/>
    </w:rPr>
  </w:style>
  <w:style w:type="paragraph" w:customStyle="1" w:styleId="BodyTextTimesNewRoman">
    <w:name w:val="Body Text + Times New Roman"/>
    <w:aliases w:val="14 pt,Bold,First line:  1,27 cm,Before:  4,5 ...,5 ... ..."/>
    <w:basedOn w:val="BodyText"/>
    <w:link w:val="BodyTextTimesNewRomanChar"/>
    <w:rsid w:val="00657A76"/>
    <w:pPr>
      <w:spacing w:before="90" w:after="90" w:line="300" w:lineRule="exact"/>
    </w:pPr>
    <w:rPr>
      <w:rFonts w:ascii=".VnTime" w:hAnsi=".VnTime"/>
      <w:b/>
      <w:sz w:val="28"/>
      <w:szCs w:val="28"/>
      <w:lang w:val="nl-NL"/>
    </w:rPr>
  </w:style>
  <w:style w:type="paragraph" w:customStyle="1" w:styleId="Char0">
    <w:name w:val="Char"/>
    <w:autoRedefine/>
    <w:rsid w:val="00F27385"/>
    <w:pPr>
      <w:spacing w:before="120"/>
      <w:ind w:firstLine="720"/>
      <w:jc w:val="both"/>
    </w:pPr>
    <w:rPr>
      <w:rFonts w:eastAsia="MS Mincho"/>
      <w:b/>
      <w:sz w:val="28"/>
      <w:szCs w:val="28"/>
      <w:lang w:val="en-US" w:eastAsia="en-US"/>
    </w:rPr>
  </w:style>
  <w:style w:type="paragraph" w:customStyle="1" w:styleId="normaltimesnewroman">
    <w:name w:val="normaltimesnewroman"/>
    <w:basedOn w:val="Normal"/>
    <w:rsid w:val="00E60F8E"/>
    <w:pPr>
      <w:spacing w:before="100" w:beforeAutospacing="1" w:after="100" w:afterAutospacing="1"/>
    </w:pPr>
    <w:rPr>
      <w:rFonts w:ascii="Times New Roman" w:hAnsi="Times New Roman"/>
      <w:color w:val="000000"/>
      <w:szCs w:val="24"/>
    </w:rPr>
  </w:style>
  <w:style w:type="character" w:styleId="Hyperlink">
    <w:name w:val="Hyperlink"/>
    <w:uiPriority w:val="99"/>
    <w:rsid w:val="00E60F8E"/>
    <w:rPr>
      <w:color w:val="0000FF"/>
      <w:u w:val="single"/>
    </w:rPr>
  </w:style>
  <w:style w:type="paragraph" w:customStyle="1" w:styleId="Char2CharCharChar1CharCharChar0">
    <w:name w:val="Char2 Char Char Char1 Char Char Char"/>
    <w:autoRedefine/>
    <w:rsid w:val="00E60F8E"/>
    <w:pPr>
      <w:tabs>
        <w:tab w:val="left" w:pos="1152"/>
      </w:tabs>
      <w:spacing w:before="120" w:after="120" w:line="312" w:lineRule="auto"/>
    </w:pPr>
    <w:rPr>
      <w:rFonts w:ascii="Arial" w:hAnsi="Arial" w:cs="Arial"/>
      <w:sz w:val="26"/>
      <w:szCs w:val="26"/>
      <w:lang w:val="en-US" w:eastAsia="en-US"/>
    </w:rPr>
  </w:style>
  <w:style w:type="paragraph" w:customStyle="1" w:styleId="CharCharChar1CharCharCharCharCharCharCharCharCharCharCharCharCharCharCharCharCharCharCharCharCharCharCharCharCharCharCharChar0">
    <w:name w:val="Char Char Char1 Char Char Char Char Char Char Char Char Char Char Char Char Char Char Char Char Char Char Char Char Char Char Char Char Char Char Char Char"/>
    <w:basedOn w:val="Normal"/>
    <w:rsid w:val="00E60F8E"/>
    <w:pPr>
      <w:spacing w:after="160" w:line="240" w:lineRule="exact"/>
    </w:pPr>
    <w:rPr>
      <w:rFonts w:ascii="Tahoma" w:eastAsia="PMingLiU" w:hAnsi="Tahoma"/>
      <w:sz w:val="20"/>
    </w:rPr>
  </w:style>
  <w:style w:type="paragraph" w:customStyle="1" w:styleId="CharCharCharChar0">
    <w:name w:val="Char Char Char Char"/>
    <w:autoRedefine/>
    <w:rsid w:val="000C57D1"/>
    <w:pPr>
      <w:tabs>
        <w:tab w:val="num" w:pos="360"/>
      </w:tabs>
      <w:spacing w:after="120"/>
      <w:ind w:left="357"/>
    </w:pPr>
    <w:rPr>
      <w:rFonts w:eastAsia="MS Mincho"/>
      <w:lang w:val="en-US" w:eastAsia="en-US"/>
    </w:rPr>
  </w:style>
  <w:style w:type="character" w:customStyle="1" w:styleId="CharChar">
    <w:name w:val="Char Char"/>
    <w:locked/>
    <w:rsid w:val="006E6C16"/>
    <w:rPr>
      <w:sz w:val="28"/>
      <w:lang w:val="en-US" w:eastAsia="en-US" w:bidi="ar-SA"/>
    </w:rPr>
  </w:style>
  <w:style w:type="character" w:customStyle="1" w:styleId="CharChar5">
    <w:name w:val="Char Char5"/>
    <w:rsid w:val="004E63B3"/>
    <w:rPr>
      <w:sz w:val="28"/>
      <w:szCs w:val="24"/>
    </w:rPr>
  </w:style>
  <w:style w:type="character" w:customStyle="1" w:styleId="NormalWebChar">
    <w:name w:val="Normal (Web) Char"/>
    <w:aliases w:val="Geneva 9 Char,Char Char Char Char Char Char Char Char Char Char Char1,Char Char Char Char Char Char Char Char Char Char Char Char,Char Char25 Char,Char1 Char Char,Char Char1 Char,Char Char5 Char,Обычный (веб)1 Char,webb Char"/>
    <w:link w:val="NormalWeb"/>
    <w:uiPriority w:val="99"/>
    <w:qFormat/>
    <w:rsid w:val="00126995"/>
    <w:rPr>
      <w:rFonts w:ascii="Verdana" w:eastAsia="Arial Unicode MS" w:hAnsi="Verdana" w:cs="Arial Unicode MS"/>
      <w:color w:val="000099"/>
      <w:lang w:val="en-US" w:eastAsia="en-US" w:bidi="ar-SA"/>
    </w:rPr>
  </w:style>
  <w:style w:type="character" w:customStyle="1" w:styleId="CharCharChar1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
    <w:rsid w:val="009614E3"/>
    <w:rPr>
      <w:rFonts w:ascii="Tahoma" w:eastAsia="PMingLiU" w:hAnsi="Tahoma"/>
      <w:lang w:val="en-US" w:eastAsia="en-US" w:bidi="ar-SA"/>
    </w:rPr>
  </w:style>
  <w:style w:type="character" w:customStyle="1" w:styleId="BodyTextTimesNewRomanChar">
    <w:name w:val="Body Text + Times New Roman Char"/>
    <w:aliases w:val="14 pt Char,Bold Char,First line:  1 Char,27 cm Char,Before:  4 Char,5 ... Char,5 ... ... Char"/>
    <w:link w:val="BodyTextTimesNewRoman"/>
    <w:rsid w:val="00A950B5"/>
    <w:rPr>
      <w:rFonts w:ascii=".VnTime" w:hAnsi=".VnTime"/>
      <w:b/>
      <w:sz w:val="28"/>
      <w:szCs w:val="28"/>
      <w:lang w:val="nl-NL" w:eastAsia="en-US" w:bidi="ar-SA"/>
    </w:rPr>
  </w:style>
  <w:style w:type="character" w:customStyle="1" w:styleId="apple-converted-space">
    <w:name w:val="apple-converted-space"/>
    <w:basedOn w:val="DefaultParagraphFont"/>
    <w:rsid w:val="009360B9"/>
  </w:style>
  <w:style w:type="paragraph" w:customStyle="1" w:styleId="Char1CharCharCharCharCharCharCharCharCharCharCharCharCharCharCharCharCharChar">
    <w:name w:val="Char1 Char Char Char Char Char Char Char Char Char Char Char Char Char Char Char Char Char Char"/>
    <w:basedOn w:val="Normal"/>
    <w:next w:val="Normal"/>
    <w:autoRedefine/>
    <w:semiHidden/>
    <w:rsid w:val="00DE0034"/>
    <w:pPr>
      <w:spacing w:before="120" w:after="120" w:line="312" w:lineRule="auto"/>
    </w:pPr>
    <w:rPr>
      <w:rFonts w:ascii="Times New Roman" w:hAnsi="Times New Roman"/>
      <w:sz w:val="28"/>
      <w:szCs w:val="22"/>
    </w:rPr>
  </w:style>
  <w:style w:type="character" w:customStyle="1" w:styleId="NormalWebChar1">
    <w:name w:val="Normal (Web) Char1"/>
    <w:aliases w:val="Обычный (веб)1 Char1,Обычный (веб) Знак Char1,Обычный (веб) Знак1 Char1,Обычный (веб) Знак Знак Char1,Char Char Char Char Char Char Char Char Char Char Char Char Char Char Char Char1"/>
    <w:rsid w:val="00421F5F"/>
    <w:rPr>
      <w:sz w:val="24"/>
      <w:szCs w:val="24"/>
      <w:lang w:val="en-US" w:eastAsia="en-US" w:bidi="ar-SA"/>
    </w:rPr>
  </w:style>
  <w:style w:type="character" w:customStyle="1" w:styleId="normal-h1">
    <w:name w:val="normal-h1"/>
    <w:rsid w:val="000A4028"/>
    <w:rPr>
      <w:rFonts w:ascii="Arial" w:eastAsia="SimSun" w:hAnsi="Arial" w:cs="Arial" w:hint="default"/>
      <w:kern w:val="2"/>
      <w:sz w:val="20"/>
      <w:szCs w:val="20"/>
      <w:lang w:val="en-US" w:eastAsia="zh-CN" w:bidi="ar-SA"/>
    </w:rPr>
  </w:style>
  <w:style w:type="character" w:customStyle="1" w:styleId="CharCharCharCharChar">
    <w:name w:val="Char Char Char Char Char"/>
    <w:aliases w:val=" Char Char Char1,Char Char Char1"/>
    <w:rsid w:val="001F2C8C"/>
    <w:rPr>
      <w:rFonts w:ascii=".VnCentury Schoolbook" w:hAnsi=".VnCentury Schoolbook"/>
      <w:sz w:val="22"/>
      <w:lang w:val="en-US" w:eastAsia="en-US" w:bidi="ar-SA"/>
    </w:rPr>
  </w:style>
  <w:style w:type="character" w:customStyle="1" w:styleId="a21">
    <w:name w:val="a21"/>
    <w:rsid w:val="00C5638C"/>
    <w:rPr>
      <w:rFonts w:ascii="Arial" w:hAnsi="Arial" w:cs="Arial"/>
      <w:sz w:val="20"/>
      <w:szCs w:val="20"/>
      <w:u w:val="none"/>
      <w:effect w:val="none"/>
    </w:rPr>
  </w:style>
  <w:style w:type="paragraph" w:customStyle="1" w:styleId="body-text">
    <w:name w:val="body-text"/>
    <w:basedOn w:val="Normal"/>
    <w:rsid w:val="001E59A1"/>
    <w:pPr>
      <w:spacing w:before="100" w:beforeAutospacing="1" w:after="100" w:afterAutospacing="1"/>
    </w:pPr>
    <w:rPr>
      <w:rFonts w:ascii="Times New Roman" w:hAnsi="Times New Roman"/>
      <w:szCs w:val="24"/>
    </w:rPr>
  </w:style>
  <w:style w:type="character" w:customStyle="1" w:styleId="content">
    <w:name w:val="content"/>
    <w:rsid w:val="00294F07"/>
  </w:style>
  <w:style w:type="character" w:customStyle="1" w:styleId="apple-style-span">
    <w:name w:val="apple-style-span"/>
    <w:rsid w:val="001814E8"/>
  </w:style>
  <w:style w:type="paragraph" w:styleId="ListParagraph">
    <w:name w:val="List Paragraph"/>
    <w:aliases w:val="bullet 1,bullet,abc,list 123,Lít bullet 2,H1,Dot 1,Colorful List - Accent 11,bullet Char Char Char,List Paragraph12,BẢNG,List Paragraph111,VNA - List Paragraph,Table Sequence,Text,1.1.1.1,Thang2,Level 2,List Paragraph1,Đơn vị tính"/>
    <w:basedOn w:val="Normal"/>
    <w:link w:val="ListParagraphChar"/>
    <w:qFormat/>
    <w:rsid w:val="00BB00AB"/>
    <w:pPr>
      <w:ind w:left="720"/>
      <w:contextualSpacing/>
    </w:pPr>
    <w:rPr>
      <w:rFonts w:ascii="Times New Roman" w:hAnsi="Times New Roman"/>
      <w:szCs w:val="24"/>
    </w:rPr>
  </w:style>
  <w:style w:type="paragraph" w:customStyle="1" w:styleId="style8">
    <w:name w:val="style8"/>
    <w:basedOn w:val="Normal"/>
    <w:rsid w:val="00863D39"/>
    <w:pPr>
      <w:spacing w:before="100" w:beforeAutospacing="1" w:after="100" w:afterAutospacing="1"/>
    </w:pPr>
    <w:rPr>
      <w:rFonts w:ascii="Times New Roman" w:hAnsi="Times New Roman"/>
      <w:szCs w:val="24"/>
    </w:rPr>
  </w:style>
  <w:style w:type="paragraph" w:customStyle="1" w:styleId="phead">
    <w:name w:val="phead"/>
    <w:basedOn w:val="Normal"/>
    <w:rsid w:val="008031FD"/>
    <w:pPr>
      <w:spacing w:before="75" w:after="75" w:line="300" w:lineRule="atLeast"/>
    </w:pPr>
    <w:rPr>
      <w:rFonts w:ascii="Arial" w:hAnsi="Arial" w:cs="Arial"/>
      <w:b/>
      <w:bCs/>
      <w:color w:val="898989"/>
      <w:sz w:val="21"/>
      <w:szCs w:val="21"/>
    </w:rPr>
  </w:style>
  <w:style w:type="character" w:customStyle="1" w:styleId="BodyTextIndent3Char1">
    <w:name w:val="Body Text Indent 3 Char1"/>
    <w:aliases w:val="Body Text Indent 3 Char Char"/>
    <w:link w:val="BodyTextIndent3"/>
    <w:semiHidden/>
    <w:locked/>
    <w:rsid w:val="001B567B"/>
    <w:rPr>
      <w:rFonts w:ascii=".VnTime" w:hAnsi=".VnTime"/>
      <w:color w:val="0000FF"/>
      <w:kern w:val="16"/>
      <w:sz w:val="28"/>
      <w:lang w:val="en-GB" w:eastAsia="en-US" w:bidi="ar-SA"/>
    </w:rPr>
  </w:style>
  <w:style w:type="paragraph" w:customStyle="1" w:styleId="selectionshareable">
    <w:name w:val="selectionshareable"/>
    <w:basedOn w:val="Normal"/>
    <w:rsid w:val="00EC6E4D"/>
    <w:pPr>
      <w:spacing w:before="100" w:beforeAutospacing="1" w:after="100" w:afterAutospacing="1"/>
    </w:pPr>
    <w:rPr>
      <w:rFonts w:ascii="Times New Roman" w:hAnsi="Times New Roman"/>
      <w:szCs w:val="24"/>
    </w:rPr>
  </w:style>
  <w:style w:type="paragraph" w:customStyle="1" w:styleId="CharCharCharCharCharCharCharCharCharCharCharCharCharCharCharCharCharCharChar">
    <w:name w:val="Char Char Char Char Char Char Char Char Char Char Char Char Char Char Char Char Char Char Char"/>
    <w:basedOn w:val="Normal"/>
    <w:rsid w:val="009F5DC4"/>
    <w:pPr>
      <w:pageBreakBefore/>
      <w:spacing w:before="100" w:beforeAutospacing="1" w:after="100" w:afterAutospacing="1"/>
    </w:pPr>
    <w:rPr>
      <w:rFonts w:ascii="Tahoma" w:hAnsi="Tahoma"/>
      <w:sz w:val="20"/>
    </w:rPr>
  </w:style>
  <w:style w:type="paragraph" w:customStyle="1" w:styleId="Default">
    <w:name w:val="Default"/>
    <w:rsid w:val="000A36B1"/>
    <w:pPr>
      <w:autoSpaceDE w:val="0"/>
      <w:autoSpaceDN w:val="0"/>
      <w:adjustRightInd w:val="0"/>
    </w:pPr>
    <w:rPr>
      <w:color w:val="000000"/>
      <w:sz w:val="24"/>
      <w:szCs w:val="24"/>
      <w:lang w:val="en-US" w:eastAsia="en-US"/>
    </w:rPr>
  </w:style>
  <w:style w:type="character" w:customStyle="1" w:styleId="HeaderChar">
    <w:name w:val="Header Char"/>
    <w:link w:val="Header"/>
    <w:uiPriority w:val="99"/>
    <w:rsid w:val="00462162"/>
    <w:rPr>
      <w:rFonts w:ascii=".VnTime" w:hAnsi=".VnTime"/>
      <w:sz w:val="24"/>
    </w:rPr>
  </w:style>
  <w:style w:type="character" w:customStyle="1" w:styleId="fontstyle2">
    <w:name w:val="fontstyle2"/>
    <w:rsid w:val="00CD65E7"/>
  </w:style>
  <w:style w:type="paragraph" w:customStyle="1" w:styleId="CharChar2">
    <w:name w:val="Char Char2"/>
    <w:basedOn w:val="Normal"/>
    <w:autoRedefine/>
    <w:rsid w:val="00BE05F3"/>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paragraph" w:styleId="FootnoteText">
    <w:name w:val="footnote text"/>
    <w:aliases w:val=" Char4,Char4,ft,(NECG) Footnote Text,Footnote Text Char Char Char Char Char,Footnote Text Char Char Char Char Char Char Ch,single space,fn,FOOTNOTES,Footnote Text Char1 Char,Footnote Text Char Char1 Char,FOOTNOTES Char,footnote text,f,ft1"/>
    <w:basedOn w:val="Normal"/>
    <w:link w:val="FootnoteTextChar"/>
    <w:uiPriority w:val="99"/>
    <w:qFormat/>
    <w:rsid w:val="00236168"/>
    <w:rPr>
      <w:rFonts w:ascii="Times New Roman" w:hAnsi="Times New Roman"/>
      <w:sz w:val="20"/>
    </w:rPr>
  </w:style>
  <w:style w:type="character" w:customStyle="1" w:styleId="FootnoteTextChar">
    <w:name w:val="Footnote Text Char"/>
    <w:aliases w:val=" Char4 Char,Char4 Char,ft Char,(NECG) Footnote Text Char,Footnote Text Char Char Char Char Char Char,Footnote Text Char Char Char Char Char Char Ch Char,single space Char,fn Char,FOOTNOTES Char1,Footnote Text Char1 Char Char,f Char"/>
    <w:basedOn w:val="DefaultParagraphFont"/>
    <w:link w:val="FootnoteText"/>
    <w:uiPriority w:val="99"/>
    <w:qFormat/>
    <w:rsid w:val="00236168"/>
  </w:style>
  <w:style w:type="character" w:styleId="FootnoteReference">
    <w:name w:val="footnote reference"/>
    <w:aliases w:val="ftref,fr,16 Point,Superscript 6 Point,Footnote text,BearingPoint,Footnote Text1,Ref,de nota al pie,Footnote + Arial,10 pt,Black,Footnote Text11,Footnote,BVI fnr,Error-Fußnotenzeichen5,Error-Fußnotenzeichen6,(NECG) Footnote Reference,R"/>
    <w:link w:val="CharChar1CharCharCharChar1CharCharCharCharCharCharCharCharCharCharCharCharCharCharCharChar"/>
    <w:uiPriority w:val="99"/>
    <w:qFormat/>
    <w:rsid w:val="00236168"/>
    <w:rPr>
      <w:vertAlign w:val="superscript"/>
    </w:rPr>
  </w:style>
  <w:style w:type="paragraph" w:customStyle="1" w:styleId="1uanvanban">
    <w:name w:val="1_uan_vanban"/>
    <w:basedOn w:val="Normal"/>
    <w:rsid w:val="007B5EFC"/>
    <w:pPr>
      <w:spacing w:before="120"/>
      <w:ind w:firstLine="567"/>
      <w:jc w:val="both"/>
    </w:pPr>
    <w:rPr>
      <w:rFonts w:ascii="Times New Roman" w:hAnsi="Times New Roman"/>
      <w:color w:val="000000"/>
      <w:spacing w:val="-14"/>
      <w:sz w:val="28"/>
      <w:szCs w:val="28"/>
      <w:lang w:val="vi-VN"/>
    </w:rPr>
  </w:style>
  <w:style w:type="paragraph" w:customStyle="1" w:styleId="1bc">
    <w:name w:val="1_bc"/>
    <w:basedOn w:val="Normal"/>
    <w:rsid w:val="00822513"/>
    <w:pPr>
      <w:spacing w:after="120"/>
      <w:ind w:firstLine="567"/>
      <w:jc w:val="both"/>
    </w:pPr>
    <w:rPr>
      <w:rFonts w:ascii="Times New Roman" w:eastAsia="SimSun" w:hAnsi="Times New Roman"/>
      <w:b/>
      <w:bCs/>
      <w:sz w:val="28"/>
      <w:szCs w:val="24"/>
    </w:rPr>
  </w:style>
  <w:style w:type="character" w:customStyle="1" w:styleId="ListParagraphChar">
    <w:name w:val="List Paragraph Char"/>
    <w:aliases w:val="bullet 1 Char,bullet Char,abc Char,list 123 Char,Lít bullet 2 Char,H1 Char,Dot 1 Char,Colorful List - Accent 11 Char,bullet Char Char Char Char,List Paragraph12 Char,BẢNG Char,List Paragraph111 Char,VNA - List Paragraph Char"/>
    <w:link w:val="ListParagraph"/>
    <w:uiPriority w:val="34"/>
    <w:qFormat/>
    <w:locked/>
    <w:rsid w:val="003E1833"/>
    <w:rPr>
      <w:sz w:val="24"/>
      <w:szCs w:val="24"/>
    </w:rPr>
  </w:style>
  <w:style w:type="paragraph" w:customStyle="1" w:styleId="CharCharChar1CharCharCharCharCharCharCharCharCharChar0">
    <w:name w:val="Char Char Char1 Char Char Char Char Char Char Char Char Char Char"/>
    <w:basedOn w:val="Normal"/>
    <w:rsid w:val="003949D9"/>
    <w:pPr>
      <w:spacing w:after="160" w:line="240" w:lineRule="exact"/>
    </w:pPr>
    <w:rPr>
      <w:rFonts w:ascii="Tahoma" w:eastAsia="PMingLiU" w:hAnsi="Tahoma"/>
      <w:sz w:val="20"/>
    </w:rPr>
  </w:style>
  <w:style w:type="character" w:customStyle="1" w:styleId="BalloonTextChar">
    <w:name w:val="Balloon Text Char"/>
    <w:link w:val="BalloonText"/>
    <w:uiPriority w:val="99"/>
    <w:semiHidden/>
    <w:rsid w:val="003949D9"/>
    <w:rPr>
      <w:rFonts w:ascii="Tahoma" w:hAnsi="Tahoma" w:cs="Tahoma"/>
      <w:sz w:val="16"/>
      <w:szCs w:val="16"/>
      <w:lang w:val="en-US" w:eastAsia="en-US"/>
    </w:rPr>
  </w:style>
  <w:style w:type="character" w:customStyle="1" w:styleId="BodyTextChar1">
    <w:name w:val="Body Text Char1"/>
    <w:rsid w:val="003949D9"/>
    <w:rPr>
      <w:rFonts w:ascii=".VnCentury Schoolbook" w:hAnsi=".VnCentury Schoolbook"/>
      <w:sz w:val="22"/>
      <w:lang w:val="en-US" w:eastAsia="en-US" w:bidi="ar-SA"/>
    </w:rPr>
  </w:style>
  <w:style w:type="paragraph" w:styleId="CommentSubject">
    <w:name w:val="annotation subject"/>
    <w:basedOn w:val="CommentText"/>
    <w:next w:val="CommentText"/>
    <w:link w:val="CommentSubjectChar"/>
    <w:rsid w:val="003949D9"/>
    <w:rPr>
      <w:rFonts w:ascii=".VnTime" w:eastAsia="SimSun" w:hAnsi=".VnTime"/>
      <w:bCs/>
      <w:color w:val="auto"/>
      <w:kern w:val="0"/>
      <w:lang w:val="en-US"/>
    </w:rPr>
  </w:style>
  <w:style w:type="character" w:customStyle="1" w:styleId="CommentTextChar">
    <w:name w:val="Comment Text Char"/>
    <w:basedOn w:val="DefaultParagraphFont"/>
    <w:link w:val="CommentText"/>
    <w:semiHidden/>
    <w:rsid w:val="003949D9"/>
    <w:rPr>
      <w:rFonts w:ascii=".VnTimeH" w:hAnsi=".VnTimeH"/>
      <w:b/>
      <w:color w:val="0000FF"/>
      <w:kern w:val="16"/>
      <w:lang w:val="en-GB" w:eastAsia="en-US"/>
    </w:rPr>
  </w:style>
  <w:style w:type="character" w:customStyle="1" w:styleId="CommentSubjectChar">
    <w:name w:val="Comment Subject Char"/>
    <w:basedOn w:val="CommentTextChar"/>
    <w:link w:val="CommentSubject"/>
    <w:rsid w:val="003949D9"/>
    <w:rPr>
      <w:rFonts w:ascii=".VnTime" w:eastAsia="SimSun" w:hAnsi=".VnTime"/>
      <w:b/>
      <w:bCs/>
      <w:color w:val="0000FF"/>
      <w:kern w:val="16"/>
      <w:lang w:val="en-US" w:eastAsia="en-US"/>
    </w:rPr>
  </w:style>
  <w:style w:type="paragraph" w:customStyle="1" w:styleId="Char2CharCharChar1CharCharChar1">
    <w:name w:val="Char2 Char Char Char1 Char Char Char"/>
    <w:rsid w:val="003949D9"/>
    <w:pPr>
      <w:tabs>
        <w:tab w:val="left" w:pos="1152"/>
      </w:tabs>
      <w:spacing w:before="120" w:after="120" w:line="312" w:lineRule="auto"/>
    </w:pPr>
    <w:rPr>
      <w:rFonts w:ascii="Arial" w:eastAsia="SimSun" w:hAnsi="Arial" w:cs="Arial"/>
      <w:sz w:val="26"/>
      <w:szCs w:val="26"/>
      <w:lang w:val="en-US" w:eastAsia="en-US"/>
    </w:rPr>
  </w:style>
  <w:style w:type="paragraph" w:customStyle="1" w:styleId="Char2">
    <w:name w:val="Char"/>
    <w:basedOn w:val="Normal"/>
    <w:rsid w:val="003949D9"/>
    <w:pPr>
      <w:spacing w:after="160" w:line="240" w:lineRule="exact"/>
    </w:pPr>
    <w:rPr>
      <w:rFonts w:ascii="Tahoma" w:eastAsia="PMingLiU" w:hAnsi="Tahoma"/>
      <w:sz w:val="20"/>
    </w:rPr>
  </w:style>
  <w:style w:type="paragraph" w:customStyle="1" w:styleId="CharCharCharCharCharCharCharCharChar1Char0">
    <w:name w:val="Char Char Char Char Char Char Char Char Char1 Char"/>
    <w:basedOn w:val="Normal"/>
    <w:next w:val="Normal"/>
    <w:semiHidden/>
    <w:rsid w:val="003949D9"/>
    <w:pPr>
      <w:spacing w:before="120" w:after="120" w:line="312" w:lineRule="auto"/>
    </w:pPr>
    <w:rPr>
      <w:rFonts w:ascii="Times New Roman" w:eastAsia="SimSun" w:hAnsi="Times New Roman"/>
      <w:sz w:val="28"/>
      <w:szCs w:val="22"/>
    </w:rPr>
  </w:style>
  <w:style w:type="paragraph" w:customStyle="1" w:styleId="CharCharCharCharCharCharCharCharCharCharCharCharCharCharChar1">
    <w:name w:val="Char Char Char Char Char Char Char Char Char Char Char Char Char Char Char"/>
    <w:rsid w:val="003949D9"/>
    <w:pPr>
      <w:tabs>
        <w:tab w:val="left" w:pos="360"/>
      </w:tabs>
      <w:spacing w:after="120"/>
      <w:ind w:left="357"/>
    </w:pPr>
    <w:rPr>
      <w:rFonts w:eastAsia="MS Mincho"/>
      <w:lang w:val="en-US" w:eastAsia="en-US"/>
    </w:rPr>
  </w:style>
  <w:style w:type="paragraph" w:customStyle="1" w:styleId="Char11">
    <w:name w:val="Char1"/>
    <w:rsid w:val="003949D9"/>
    <w:pPr>
      <w:tabs>
        <w:tab w:val="left" w:pos="360"/>
      </w:tabs>
      <w:spacing w:after="120"/>
      <w:ind w:left="357"/>
    </w:pPr>
    <w:rPr>
      <w:rFonts w:eastAsia="MS Mincho"/>
      <w:lang w:val="en-US" w:eastAsia="en-US"/>
    </w:rPr>
  </w:style>
  <w:style w:type="paragraph" w:customStyle="1" w:styleId="CharCharChar1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0"/>
    <w:rsid w:val="003949D9"/>
    <w:pPr>
      <w:spacing w:after="160" w:line="240" w:lineRule="exact"/>
    </w:pPr>
    <w:rPr>
      <w:rFonts w:ascii="Tahoma" w:eastAsia="PMingLiU" w:hAnsi="Tahoma"/>
      <w:sz w:val="20"/>
    </w:rPr>
  </w:style>
  <w:style w:type="character" w:customStyle="1" w:styleId="CharCharChar1CharCharCharCharCharCharCharCharCharCharCharCharCharCharCharCharCharCharCharCharCharCharCharCharCharCharCharCharChar0">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1"/>
    <w:rsid w:val="003949D9"/>
    <w:rPr>
      <w:rFonts w:ascii="Tahoma" w:eastAsia="PMingLiU" w:hAnsi="Tahoma"/>
      <w:lang w:val="en-US" w:eastAsia="en-US"/>
    </w:rPr>
  </w:style>
  <w:style w:type="character" w:customStyle="1" w:styleId="CharChar10">
    <w:name w:val="Char Char1"/>
    <w:rsid w:val="003949D9"/>
    <w:rPr>
      <w:rFonts w:ascii="VNI-Times" w:hAnsi="VNI-Times"/>
      <w:sz w:val="28"/>
    </w:rPr>
  </w:style>
  <w:style w:type="paragraph" w:customStyle="1" w:styleId="Normal14pt0">
    <w:name w:val="Normal 14 pt"/>
    <w:basedOn w:val="BodyTextIndent"/>
    <w:link w:val="Normal14ptChar0"/>
    <w:rsid w:val="003949D9"/>
    <w:pPr>
      <w:tabs>
        <w:tab w:val="left" w:pos="5180"/>
      </w:tabs>
      <w:spacing w:before="120" w:line="240" w:lineRule="atLeast"/>
      <w:ind w:right="0" w:firstLine="648"/>
    </w:pPr>
    <w:rPr>
      <w:rFonts w:ascii="Times New Roman" w:eastAsia="SimSun" w:hAnsi="Times New Roman"/>
      <w:b/>
      <w:bCs/>
      <w:color w:val="auto"/>
      <w:kern w:val="0"/>
      <w:szCs w:val="24"/>
      <w:lang w:val="en-US"/>
    </w:rPr>
  </w:style>
  <w:style w:type="character" w:customStyle="1" w:styleId="Normal14ptChar0">
    <w:name w:val="Normal 14 pt Char"/>
    <w:link w:val="Normal14pt0"/>
    <w:rsid w:val="003949D9"/>
    <w:rPr>
      <w:rFonts w:eastAsia="SimSun"/>
      <w:b/>
      <w:bCs/>
      <w:sz w:val="28"/>
      <w:szCs w:val="24"/>
      <w:lang w:val="en-US" w:eastAsia="en-US"/>
    </w:rPr>
  </w:style>
  <w:style w:type="paragraph" w:customStyle="1" w:styleId="Norman14pt">
    <w:name w:val="Norman+14pt"/>
    <w:basedOn w:val="BodyTextIndent"/>
    <w:rsid w:val="003949D9"/>
    <w:pPr>
      <w:spacing w:before="120" w:line="20" w:lineRule="atLeast"/>
      <w:ind w:right="0" w:firstLine="839"/>
    </w:pPr>
    <w:rPr>
      <w:rFonts w:ascii="Times New Roman" w:eastAsia="SimSun" w:hAnsi="Times New Roman"/>
      <w:color w:val="auto"/>
      <w:kern w:val="0"/>
      <w:szCs w:val="28"/>
      <w:lang w:val="en-US"/>
    </w:rPr>
  </w:style>
  <w:style w:type="paragraph" w:customStyle="1" w:styleId="CharCharCharCharCharCharCharCharCharChar">
    <w:name w:val="Char Char Char Char Char Char Char Char Char Char"/>
    <w:basedOn w:val="Normal"/>
    <w:rsid w:val="003949D9"/>
    <w:pPr>
      <w:spacing w:after="160" w:line="240" w:lineRule="exact"/>
    </w:pPr>
    <w:rPr>
      <w:rFonts w:ascii="Tahoma" w:eastAsia="PMingLiU" w:hAnsi="Tahoma"/>
      <w:sz w:val="20"/>
    </w:rPr>
  </w:style>
  <w:style w:type="paragraph" w:customStyle="1" w:styleId="Normal1">
    <w:name w:val="Normal1"/>
    <w:basedOn w:val="Normal"/>
    <w:uiPriority w:val="99"/>
    <w:qFormat/>
    <w:rsid w:val="003949D9"/>
    <w:pPr>
      <w:spacing w:before="100" w:beforeAutospacing="1" w:after="100" w:afterAutospacing="1"/>
    </w:pPr>
    <w:rPr>
      <w:rFonts w:ascii="Times New Roman" w:eastAsia="SimSun" w:hAnsi="Times New Roman"/>
      <w:color w:val="000000"/>
      <w:szCs w:val="24"/>
    </w:rPr>
  </w:style>
  <w:style w:type="paragraph" w:customStyle="1" w:styleId="Normal14pt1">
    <w:name w:val="Normal+ 14pt"/>
    <w:basedOn w:val="BodyTextIndent"/>
    <w:rsid w:val="003949D9"/>
    <w:pPr>
      <w:tabs>
        <w:tab w:val="left" w:pos="5180"/>
      </w:tabs>
      <w:autoSpaceDE w:val="0"/>
      <w:autoSpaceDN w:val="0"/>
      <w:ind w:right="0" w:firstLine="567"/>
    </w:pPr>
    <w:rPr>
      <w:rFonts w:ascii="Times New Roman" w:eastAsia="SimSun" w:hAnsi="Times New Roman"/>
      <w:bCs/>
      <w:iCs/>
      <w:color w:val="auto"/>
      <w:kern w:val="0"/>
      <w:szCs w:val="28"/>
      <w:lang w:val="vi-VN"/>
    </w:rPr>
  </w:style>
  <w:style w:type="character" w:customStyle="1" w:styleId="CharCharChar2">
    <w:name w:val="Char Char Char2"/>
    <w:locked/>
    <w:rsid w:val="003949D9"/>
    <w:rPr>
      <w:rFonts w:ascii=".VnTime" w:hAnsi=".VnTime"/>
      <w:color w:val="000000"/>
      <w:sz w:val="28"/>
      <w:szCs w:val="28"/>
      <w:lang w:val="en-US" w:eastAsia="en-US" w:bidi="ar-SA"/>
    </w:rPr>
  </w:style>
  <w:style w:type="character" w:customStyle="1" w:styleId="CharChar50">
    <w:name w:val="Char Char5"/>
    <w:locked/>
    <w:rsid w:val="003949D9"/>
    <w:rPr>
      <w:rFonts w:ascii="VNI-Times" w:hAnsi="VNI-Times"/>
      <w:b/>
      <w:i/>
      <w:color w:val="000000"/>
      <w:sz w:val="28"/>
      <w:lang w:val="en-US" w:eastAsia="en-US" w:bidi="ar-SA"/>
    </w:rPr>
  </w:style>
  <w:style w:type="paragraph" w:customStyle="1" w:styleId="listparagraph0">
    <w:name w:val="listparagraph"/>
    <w:basedOn w:val="Normal"/>
    <w:rsid w:val="003949D9"/>
    <w:pPr>
      <w:spacing w:before="100" w:beforeAutospacing="1" w:after="100" w:afterAutospacing="1"/>
    </w:pPr>
    <w:rPr>
      <w:rFonts w:ascii="Times New Roman" w:eastAsia="SimSun" w:hAnsi="Times New Roman"/>
      <w:szCs w:val="24"/>
    </w:rPr>
  </w:style>
  <w:style w:type="paragraph" w:customStyle="1" w:styleId="CharCharCharCharCharChar4CharCharCharChar">
    <w:name w:val="Char Char Char Char Char Char4 Char Char Char Char"/>
    <w:rsid w:val="003949D9"/>
    <w:pPr>
      <w:tabs>
        <w:tab w:val="left" w:pos="1152"/>
      </w:tabs>
      <w:spacing w:before="120" w:after="120" w:line="312" w:lineRule="auto"/>
    </w:pPr>
    <w:rPr>
      <w:rFonts w:ascii="Arial" w:eastAsia="SimSun" w:hAnsi="Arial" w:cs="Arial"/>
      <w:sz w:val="26"/>
      <w:szCs w:val="26"/>
      <w:lang w:val="en-US" w:eastAsia="en-US"/>
    </w:rPr>
  </w:style>
  <w:style w:type="character" w:customStyle="1" w:styleId="cgarticlecontent1">
    <w:name w:val="cgarticlecontent1"/>
    <w:rsid w:val="003949D9"/>
    <w:rPr>
      <w:rFonts w:ascii="Arial" w:hAnsi="Arial" w:cs="Arial" w:hint="default"/>
      <w:i w:val="0"/>
      <w:iCs w:val="0"/>
      <w:sz w:val="20"/>
      <w:szCs w:val="20"/>
    </w:rPr>
  </w:style>
  <w:style w:type="paragraph" w:customStyle="1" w:styleId="CharCharCharCharCharCharChar0">
    <w:name w:val="Char Char Char Char Char Char Char"/>
    <w:basedOn w:val="Normal"/>
    <w:rsid w:val="003949D9"/>
    <w:pPr>
      <w:spacing w:after="160" w:line="240" w:lineRule="exact"/>
    </w:pPr>
    <w:rPr>
      <w:rFonts w:ascii="Tahoma" w:eastAsia="PMingLiU" w:hAnsi="Tahoma"/>
      <w:sz w:val="20"/>
    </w:rPr>
  </w:style>
  <w:style w:type="character" w:customStyle="1" w:styleId="contentnewdetail">
    <w:name w:val="contentnewdetail"/>
    <w:rsid w:val="003949D9"/>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3949D9"/>
    <w:pPr>
      <w:spacing w:before="240" w:after="240" w:line="240" w:lineRule="exact"/>
    </w:pPr>
    <w:rPr>
      <w:rFonts w:ascii="Times New Roman" w:eastAsia="SimSun" w:hAnsi="Times New Roman" w:cs="Verdana"/>
    </w:rPr>
  </w:style>
  <w:style w:type="character" w:customStyle="1" w:styleId="FooterChar1">
    <w:name w:val="Footer Char1"/>
    <w:uiPriority w:val="99"/>
    <w:rsid w:val="003949D9"/>
    <w:rPr>
      <w:sz w:val="28"/>
      <w:szCs w:val="24"/>
      <w:lang w:val="en-US" w:eastAsia="en-US" w:bidi="ar-SA"/>
    </w:rPr>
  </w:style>
  <w:style w:type="character" w:customStyle="1" w:styleId="NormalWebChar2">
    <w:name w:val="Normal (Web) Char2"/>
    <w:rsid w:val="003949D9"/>
    <w:rPr>
      <w:rFonts w:ascii="Verdana" w:eastAsia="Arial Unicode MS" w:hAnsi="Verdana" w:cs="Arial Unicode MS"/>
      <w:color w:val="000099"/>
      <w:lang w:val="en-US" w:eastAsia="en-US" w:bidi="ar-SA"/>
    </w:rPr>
  </w:style>
  <w:style w:type="character" w:customStyle="1" w:styleId="apple-tab-span">
    <w:name w:val="apple-tab-span"/>
    <w:rsid w:val="003949D9"/>
  </w:style>
  <w:style w:type="paragraph" w:customStyle="1" w:styleId="CharChar20">
    <w:name w:val="Char Char2"/>
    <w:basedOn w:val="Normal"/>
    <w:rsid w:val="003949D9"/>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character" w:customStyle="1" w:styleId="text">
    <w:name w:val="text"/>
    <w:rsid w:val="003949D9"/>
  </w:style>
  <w:style w:type="character" w:customStyle="1" w:styleId="card-send-timesendtime">
    <w:name w:val="card-send-time__sendtime"/>
    <w:rsid w:val="003949D9"/>
  </w:style>
  <w:style w:type="character" w:customStyle="1" w:styleId="Bodytext30">
    <w:name w:val="Body text (3)_"/>
    <w:link w:val="Bodytext31"/>
    <w:uiPriority w:val="99"/>
    <w:locked/>
    <w:rsid w:val="003949D9"/>
    <w:rPr>
      <w:i/>
      <w:iCs/>
      <w:shd w:val="clear" w:color="auto" w:fill="FFFFFF"/>
    </w:rPr>
  </w:style>
  <w:style w:type="paragraph" w:customStyle="1" w:styleId="Bodytext31">
    <w:name w:val="Body text (3)"/>
    <w:basedOn w:val="Normal"/>
    <w:link w:val="Bodytext30"/>
    <w:uiPriority w:val="99"/>
    <w:rsid w:val="003949D9"/>
    <w:pPr>
      <w:widowControl w:val="0"/>
      <w:shd w:val="clear" w:color="auto" w:fill="FFFFFF"/>
      <w:spacing w:before="120" w:after="540" w:line="240" w:lineRule="atLeast"/>
      <w:jc w:val="center"/>
    </w:pPr>
    <w:rPr>
      <w:rFonts w:ascii="Times New Roman" w:hAnsi="Times New Roman"/>
      <w:i/>
      <w:iCs/>
      <w:sz w:val="20"/>
      <w:lang w:val="vi-VN" w:eastAsia="vi-VN"/>
    </w:rPr>
  </w:style>
  <w:style w:type="paragraph" w:styleId="NoSpacing">
    <w:name w:val="No Spacing"/>
    <w:uiPriority w:val="1"/>
    <w:qFormat/>
    <w:rsid w:val="003949D9"/>
    <w:rPr>
      <w:sz w:val="24"/>
      <w:szCs w:val="24"/>
      <w:lang w:val="en-US" w:eastAsia="en-US"/>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3949D9"/>
    <w:pPr>
      <w:spacing w:after="160" w:line="240" w:lineRule="exact"/>
    </w:pPr>
    <w:rPr>
      <w:rFonts w:ascii="Times New Roman" w:hAnsi="Times New Roman"/>
      <w:sz w:val="20"/>
      <w:vertAlign w:val="superscript"/>
      <w:lang w:val="vi-VN" w:eastAsia="vi-VN"/>
    </w:rPr>
  </w:style>
  <w:style w:type="paragraph" w:customStyle="1" w:styleId="CharCharChar1CharCharCharCharCharCharCharCharCharChar1">
    <w:name w:val="Char Char Char1 Char Char Char Char Char Char Char Char Char Char"/>
    <w:basedOn w:val="Normal"/>
    <w:rsid w:val="00AD3F7A"/>
    <w:pPr>
      <w:spacing w:after="160" w:line="240" w:lineRule="exact"/>
    </w:pPr>
    <w:rPr>
      <w:rFonts w:ascii="Tahoma" w:eastAsia="PMingLiU" w:hAnsi="Tahoma"/>
      <w:sz w:val="20"/>
    </w:rPr>
  </w:style>
  <w:style w:type="paragraph" w:customStyle="1" w:styleId="Char2CharCharChar1CharCharChar2">
    <w:name w:val="Char2 Char Char Char1 Char Char Char"/>
    <w:rsid w:val="00AD3F7A"/>
    <w:pPr>
      <w:tabs>
        <w:tab w:val="left" w:pos="1152"/>
      </w:tabs>
      <w:spacing w:before="120" w:after="120" w:line="312" w:lineRule="auto"/>
    </w:pPr>
    <w:rPr>
      <w:rFonts w:ascii="Arial" w:eastAsia="SimSun" w:hAnsi="Arial" w:cs="Arial"/>
      <w:sz w:val="26"/>
      <w:szCs w:val="26"/>
      <w:lang w:val="en-US" w:eastAsia="en-US"/>
    </w:rPr>
  </w:style>
  <w:style w:type="paragraph" w:customStyle="1" w:styleId="Char3">
    <w:name w:val="Char"/>
    <w:basedOn w:val="Normal"/>
    <w:rsid w:val="00AD3F7A"/>
    <w:pPr>
      <w:spacing w:after="160" w:line="240" w:lineRule="exact"/>
    </w:pPr>
    <w:rPr>
      <w:rFonts w:ascii="Tahoma" w:eastAsia="PMingLiU" w:hAnsi="Tahoma"/>
      <w:sz w:val="20"/>
    </w:rPr>
  </w:style>
  <w:style w:type="paragraph" w:customStyle="1" w:styleId="CharCharCharCharCharCharCharCharChar1Char1">
    <w:name w:val="Char Char Char Char Char Char Char Char Char1 Char"/>
    <w:basedOn w:val="Normal"/>
    <w:next w:val="Normal"/>
    <w:semiHidden/>
    <w:rsid w:val="00AD3F7A"/>
    <w:pPr>
      <w:spacing w:before="120" w:after="120" w:line="312" w:lineRule="auto"/>
    </w:pPr>
    <w:rPr>
      <w:rFonts w:ascii="Times New Roman" w:eastAsia="SimSun" w:hAnsi="Times New Roman"/>
      <w:sz w:val="28"/>
      <w:szCs w:val="22"/>
    </w:rPr>
  </w:style>
  <w:style w:type="paragraph" w:customStyle="1" w:styleId="CharCharCharCharCharCharCharCharCharCharCharCharCharCharChar2">
    <w:name w:val="Char Char Char Char Char Char Char Char Char Char Char Char Char Char Char"/>
    <w:rsid w:val="00AD3F7A"/>
    <w:pPr>
      <w:tabs>
        <w:tab w:val="left" w:pos="360"/>
      </w:tabs>
      <w:spacing w:after="120"/>
      <w:ind w:left="357"/>
    </w:pPr>
    <w:rPr>
      <w:rFonts w:eastAsia="MS Mincho"/>
      <w:lang w:val="en-US" w:eastAsia="en-US"/>
    </w:rPr>
  </w:style>
  <w:style w:type="paragraph" w:customStyle="1" w:styleId="Char12">
    <w:name w:val="Char1"/>
    <w:rsid w:val="00AD3F7A"/>
    <w:pPr>
      <w:tabs>
        <w:tab w:val="left" w:pos="360"/>
      </w:tabs>
      <w:spacing w:after="120"/>
      <w:ind w:left="357"/>
    </w:pPr>
    <w:rPr>
      <w:rFonts w:eastAsia="MS Mincho"/>
      <w:lang w:val="en-US" w:eastAsia="en-US"/>
    </w:rPr>
  </w:style>
  <w:style w:type="paragraph" w:customStyle="1" w:styleId="CharCharChar1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1"/>
    <w:rsid w:val="00AD3F7A"/>
    <w:pPr>
      <w:spacing w:after="160" w:line="240" w:lineRule="exact"/>
    </w:pPr>
    <w:rPr>
      <w:rFonts w:ascii="Tahoma" w:eastAsia="PMingLiU" w:hAnsi="Tahoma"/>
      <w:sz w:val="20"/>
    </w:rPr>
  </w:style>
  <w:style w:type="character" w:customStyle="1" w:styleId="CharCharChar1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2"/>
    <w:rsid w:val="00AD3F7A"/>
    <w:rPr>
      <w:rFonts w:ascii="Tahoma" w:eastAsia="PMingLiU" w:hAnsi="Tahoma"/>
      <w:lang w:val="en-US" w:eastAsia="en-US"/>
    </w:rPr>
  </w:style>
  <w:style w:type="character" w:customStyle="1" w:styleId="CharChar11">
    <w:name w:val="Char Char1"/>
    <w:rsid w:val="00AD3F7A"/>
    <w:rPr>
      <w:rFonts w:ascii="VNI-Times" w:hAnsi="VNI-Times"/>
      <w:sz w:val="28"/>
    </w:rPr>
  </w:style>
  <w:style w:type="paragraph" w:customStyle="1" w:styleId="CharCharCharCharCharCharCharCharCharChar0">
    <w:name w:val="Char Char Char Char Char Char Char Char Char Char"/>
    <w:basedOn w:val="Normal"/>
    <w:rsid w:val="00AD3F7A"/>
    <w:pPr>
      <w:spacing w:after="160" w:line="240" w:lineRule="exact"/>
    </w:pPr>
    <w:rPr>
      <w:rFonts w:ascii="Tahoma" w:eastAsia="PMingLiU" w:hAnsi="Tahoma"/>
      <w:sz w:val="20"/>
    </w:rPr>
  </w:style>
  <w:style w:type="paragraph" w:customStyle="1" w:styleId="Normal2">
    <w:name w:val="Normal2"/>
    <w:basedOn w:val="Normal"/>
    <w:rsid w:val="00AD3F7A"/>
    <w:pPr>
      <w:spacing w:before="100" w:beforeAutospacing="1" w:after="100" w:afterAutospacing="1"/>
    </w:pPr>
    <w:rPr>
      <w:rFonts w:ascii="Times New Roman" w:eastAsia="SimSun" w:hAnsi="Times New Roman"/>
      <w:color w:val="000000"/>
      <w:szCs w:val="24"/>
    </w:rPr>
  </w:style>
  <w:style w:type="character" w:customStyle="1" w:styleId="CharChar51">
    <w:name w:val="Char Char5"/>
    <w:locked/>
    <w:rsid w:val="00AD3F7A"/>
    <w:rPr>
      <w:rFonts w:ascii="VNI-Times" w:hAnsi="VNI-Times"/>
      <w:b/>
      <w:i/>
      <w:color w:val="000000"/>
      <w:sz w:val="28"/>
      <w:lang w:val="en-US" w:eastAsia="en-US" w:bidi="ar-SA"/>
    </w:rPr>
  </w:style>
  <w:style w:type="paragraph" w:customStyle="1" w:styleId="CharCharCharCharCharChar4CharCharCharChar0">
    <w:name w:val="Char Char Char Char Char Char4 Char Char Char Char"/>
    <w:rsid w:val="00AD3F7A"/>
    <w:pPr>
      <w:tabs>
        <w:tab w:val="left" w:pos="1152"/>
      </w:tabs>
      <w:spacing w:before="120" w:after="120" w:line="312" w:lineRule="auto"/>
    </w:pPr>
    <w:rPr>
      <w:rFonts w:ascii="Arial" w:eastAsia="SimSun" w:hAnsi="Arial" w:cs="Arial"/>
      <w:sz w:val="26"/>
      <w:szCs w:val="26"/>
      <w:lang w:val="en-US" w:eastAsia="en-US"/>
    </w:rPr>
  </w:style>
  <w:style w:type="paragraph" w:customStyle="1" w:styleId="CharCharCharCharCharCharChar1">
    <w:name w:val="Char Char Char Char Char Char Char"/>
    <w:basedOn w:val="Normal"/>
    <w:rsid w:val="00AD3F7A"/>
    <w:pPr>
      <w:spacing w:after="160" w:line="240" w:lineRule="exact"/>
    </w:pPr>
    <w:rPr>
      <w:rFonts w:ascii="Tahoma" w:eastAsia="PMingLiU" w:hAnsi="Tahoma"/>
      <w:sz w:val="20"/>
    </w:r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AD3F7A"/>
    <w:pPr>
      <w:spacing w:before="240" w:after="240" w:line="240" w:lineRule="exact"/>
    </w:pPr>
    <w:rPr>
      <w:rFonts w:ascii="Times New Roman" w:eastAsia="SimSun" w:hAnsi="Times New Roman" w:cs="Verdana"/>
    </w:rPr>
  </w:style>
  <w:style w:type="paragraph" w:customStyle="1" w:styleId="CharChar21">
    <w:name w:val="Char Char2"/>
    <w:basedOn w:val="Normal"/>
    <w:rsid w:val="00AD3F7A"/>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character" w:customStyle="1" w:styleId="Heading1Char">
    <w:name w:val="Heading 1 Char"/>
    <w:aliases w:val="mau Char"/>
    <w:basedOn w:val="DefaultParagraphFont"/>
    <w:link w:val="Heading1"/>
    <w:rsid w:val="00366C90"/>
    <w:rPr>
      <w:rFonts w:ascii=".VnArial" w:hAnsi=".VnArial"/>
      <w:b/>
      <w:sz w:val="17"/>
      <w:lang w:val="en-US" w:eastAsia="en-US"/>
    </w:rPr>
  </w:style>
  <w:style w:type="character" w:customStyle="1" w:styleId="Heading2Char">
    <w:name w:val="Heading 2 Char"/>
    <w:basedOn w:val="DefaultParagraphFont"/>
    <w:link w:val="Heading2"/>
    <w:rsid w:val="00366C90"/>
    <w:rPr>
      <w:rFonts w:ascii=".VnTime" w:hAnsi=".VnTime"/>
      <w:i/>
      <w:sz w:val="18"/>
      <w:lang w:val="en-US" w:eastAsia="en-US"/>
    </w:rPr>
  </w:style>
  <w:style w:type="character" w:customStyle="1" w:styleId="Heading3Char">
    <w:name w:val="Heading 3 Char"/>
    <w:basedOn w:val="DefaultParagraphFont"/>
    <w:link w:val="Heading3"/>
    <w:rsid w:val="00366C90"/>
    <w:rPr>
      <w:rFonts w:ascii=".VnArial" w:hAnsi=".VnArial"/>
      <w:b/>
      <w:i/>
      <w:sz w:val="17"/>
      <w:lang w:val="en-US" w:eastAsia="en-US"/>
    </w:rPr>
  </w:style>
  <w:style w:type="character" w:customStyle="1" w:styleId="Heading4Char">
    <w:name w:val="Heading 4 Char"/>
    <w:basedOn w:val="DefaultParagraphFont"/>
    <w:link w:val="Heading4"/>
    <w:rsid w:val="00366C90"/>
    <w:rPr>
      <w:rFonts w:ascii=".VnArial" w:hAnsi=".VnArial"/>
      <w:i/>
      <w:sz w:val="16"/>
      <w:lang w:val="en-US" w:eastAsia="en-US"/>
    </w:rPr>
  </w:style>
  <w:style w:type="character" w:customStyle="1" w:styleId="Heading5Char">
    <w:name w:val="Heading 5 Char"/>
    <w:basedOn w:val="DefaultParagraphFont"/>
    <w:link w:val="Heading5"/>
    <w:rsid w:val="00366C90"/>
    <w:rPr>
      <w:rFonts w:ascii=".VnArial" w:hAnsi=".VnArial"/>
      <w:b/>
      <w:sz w:val="16"/>
      <w:lang w:val="en-US" w:eastAsia="en-US"/>
    </w:rPr>
  </w:style>
  <w:style w:type="character" w:customStyle="1" w:styleId="Heading6Char">
    <w:name w:val="Heading 6 Char"/>
    <w:basedOn w:val="DefaultParagraphFont"/>
    <w:link w:val="Heading6"/>
    <w:rsid w:val="00366C90"/>
    <w:rPr>
      <w:rFonts w:ascii=".VnArialH" w:hAnsi=".VnArialH"/>
      <w:b/>
      <w:i/>
      <w:sz w:val="16"/>
      <w:lang w:val="en-US" w:eastAsia="en-US"/>
    </w:rPr>
  </w:style>
  <w:style w:type="character" w:customStyle="1" w:styleId="Heading7Char">
    <w:name w:val="Heading 7 Char"/>
    <w:basedOn w:val="DefaultParagraphFont"/>
    <w:link w:val="Heading7"/>
    <w:rsid w:val="00366C90"/>
    <w:rPr>
      <w:rFonts w:ascii=".VnTimeH" w:hAnsi=".VnTimeH"/>
      <w:b/>
      <w:sz w:val="36"/>
      <w:lang w:val="en-US" w:eastAsia="en-US"/>
    </w:rPr>
  </w:style>
  <w:style w:type="character" w:customStyle="1" w:styleId="Heading8Char">
    <w:name w:val="Heading 8 Char"/>
    <w:basedOn w:val="DefaultParagraphFont"/>
    <w:link w:val="Heading8"/>
    <w:rsid w:val="00366C90"/>
    <w:rPr>
      <w:rFonts w:ascii=".VnArial" w:hAnsi=".VnArial"/>
      <w:i/>
      <w:sz w:val="16"/>
      <w:lang w:val="en-US" w:eastAsia="en-US"/>
    </w:rPr>
  </w:style>
  <w:style w:type="character" w:customStyle="1" w:styleId="Heading9Char">
    <w:name w:val="Heading 9 Char"/>
    <w:basedOn w:val="DefaultParagraphFont"/>
    <w:link w:val="Heading9"/>
    <w:rsid w:val="00366C90"/>
    <w:rPr>
      <w:rFonts w:ascii=".VnArial" w:hAnsi=".VnArial"/>
      <w:b/>
      <w:sz w:val="16"/>
      <w:lang w:val="en-US" w:eastAsia="en-US"/>
    </w:rPr>
  </w:style>
  <w:style w:type="character" w:customStyle="1" w:styleId="BodyText2Char">
    <w:name w:val="Body Text 2 Char"/>
    <w:basedOn w:val="DefaultParagraphFont"/>
    <w:link w:val="BodyText2"/>
    <w:rsid w:val="00366C90"/>
    <w:rPr>
      <w:rFonts w:ascii=".VnArial" w:hAnsi=".VnArial"/>
      <w:sz w:val="17"/>
      <w:lang w:val="en-US" w:eastAsia="en-US"/>
    </w:rPr>
  </w:style>
  <w:style w:type="character" w:customStyle="1" w:styleId="BodyText3Char">
    <w:name w:val="Body Text 3 Char"/>
    <w:basedOn w:val="DefaultParagraphFont"/>
    <w:link w:val="BodyText3"/>
    <w:rsid w:val="00366C90"/>
    <w:rPr>
      <w:rFonts w:ascii=".VnArial" w:hAnsi=".VnArial"/>
      <w:sz w:val="16"/>
      <w:lang w:val="en-US" w:eastAsia="en-US"/>
    </w:rPr>
  </w:style>
  <w:style w:type="character" w:customStyle="1" w:styleId="TitleChar">
    <w:name w:val="Title Char"/>
    <w:basedOn w:val="DefaultParagraphFont"/>
    <w:link w:val="Title"/>
    <w:rsid w:val="00366C90"/>
    <w:rPr>
      <w:rFonts w:ascii=".VnArial" w:hAnsi=".VnArial"/>
      <w:lang w:val="en-US"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366C90"/>
    <w:pPr>
      <w:spacing w:after="160" w:line="240" w:lineRule="exact"/>
    </w:pPr>
    <w:rPr>
      <w:rFonts w:ascii="Arial" w:eastAsia="Arial" w:hAnsi="Arial"/>
      <w:kern w:val="2"/>
      <w:sz w:val="22"/>
      <w:szCs w:val="22"/>
      <w:vertAlign w:val="superscript"/>
      <w:lang w:val="vi-VN"/>
    </w:rPr>
  </w:style>
  <w:style w:type="paragraph" w:customStyle="1" w:styleId="CharCharChar1CharCharCharCharCharCharCharCharCharChar2">
    <w:name w:val="Char Char Char1 Char Char Char Char Char Char Char Char Char Char"/>
    <w:basedOn w:val="Normal"/>
    <w:rsid w:val="003C1090"/>
    <w:pPr>
      <w:spacing w:after="160" w:line="240" w:lineRule="exact"/>
    </w:pPr>
    <w:rPr>
      <w:rFonts w:ascii="Tahoma" w:eastAsia="PMingLiU" w:hAnsi="Tahom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caption"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4"/>
      <w:lang w:val="en-US" w:eastAsia="en-US"/>
    </w:rPr>
  </w:style>
  <w:style w:type="paragraph" w:styleId="Heading1">
    <w:name w:val="heading 1"/>
    <w:aliases w:val="mau"/>
    <w:basedOn w:val="Normal"/>
    <w:next w:val="Normal"/>
    <w:link w:val="Heading1Char"/>
    <w:qFormat/>
    <w:pPr>
      <w:keepNext/>
      <w:pageBreakBefore/>
      <w:jc w:val="center"/>
      <w:outlineLvl w:val="0"/>
    </w:pPr>
    <w:rPr>
      <w:rFonts w:ascii=".VnArial" w:hAnsi=".VnArial"/>
      <w:b/>
      <w:sz w:val="17"/>
    </w:rPr>
  </w:style>
  <w:style w:type="paragraph" w:styleId="Heading2">
    <w:name w:val="heading 2"/>
    <w:basedOn w:val="Normal"/>
    <w:next w:val="Normal"/>
    <w:link w:val="Heading2Char"/>
    <w:qFormat/>
    <w:pPr>
      <w:keepNext/>
      <w:ind w:left="284" w:right="284"/>
      <w:jc w:val="right"/>
      <w:outlineLvl w:val="1"/>
    </w:pPr>
    <w:rPr>
      <w:i/>
      <w:sz w:val="18"/>
    </w:rPr>
  </w:style>
  <w:style w:type="paragraph" w:styleId="Heading3">
    <w:name w:val="heading 3"/>
    <w:basedOn w:val="Normal"/>
    <w:next w:val="Normal"/>
    <w:link w:val="Heading3Char"/>
    <w:qFormat/>
    <w:pPr>
      <w:keepNext/>
      <w:spacing w:before="200"/>
      <w:outlineLvl w:val="2"/>
    </w:pPr>
    <w:rPr>
      <w:rFonts w:ascii=".VnArial" w:hAnsi=".VnArial"/>
      <w:b/>
      <w:i/>
      <w:sz w:val="17"/>
    </w:rPr>
  </w:style>
  <w:style w:type="paragraph" w:styleId="Heading4">
    <w:name w:val="heading 4"/>
    <w:basedOn w:val="Normal"/>
    <w:next w:val="Normal"/>
    <w:link w:val="Heading4Char"/>
    <w:qFormat/>
    <w:pPr>
      <w:keepNext/>
      <w:jc w:val="center"/>
      <w:outlineLvl w:val="3"/>
    </w:pPr>
    <w:rPr>
      <w:rFonts w:ascii=".VnArial" w:hAnsi=".VnArial"/>
      <w:i/>
      <w:sz w:val="16"/>
    </w:rPr>
  </w:style>
  <w:style w:type="paragraph" w:styleId="Heading5">
    <w:name w:val="heading 5"/>
    <w:basedOn w:val="Normal"/>
    <w:next w:val="Normal"/>
    <w:link w:val="Heading5Char"/>
    <w:qFormat/>
    <w:pPr>
      <w:keepNext/>
      <w:outlineLvl w:val="4"/>
    </w:pPr>
    <w:rPr>
      <w:rFonts w:ascii=".VnArial" w:hAnsi=".VnArial"/>
      <w:b/>
      <w:sz w:val="16"/>
    </w:rPr>
  </w:style>
  <w:style w:type="paragraph" w:styleId="Heading6">
    <w:name w:val="heading 6"/>
    <w:basedOn w:val="Normal"/>
    <w:next w:val="Normal"/>
    <w:link w:val="Heading6Char"/>
    <w:qFormat/>
    <w:pPr>
      <w:keepNext/>
      <w:outlineLvl w:val="5"/>
    </w:pPr>
    <w:rPr>
      <w:rFonts w:ascii=".VnArialH" w:hAnsi=".VnArialH"/>
      <w:b/>
      <w:i/>
      <w:sz w:val="16"/>
    </w:rPr>
  </w:style>
  <w:style w:type="paragraph" w:styleId="Heading7">
    <w:name w:val="heading 7"/>
    <w:basedOn w:val="Normal"/>
    <w:next w:val="Normal"/>
    <w:link w:val="Heading7Char"/>
    <w:qFormat/>
    <w:pPr>
      <w:keepNext/>
      <w:jc w:val="center"/>
      <w:outlineLvl w:val="6"/>
    </w:pPr>
    <w:rPr>
      <w:rFonts w:ascii=".VnTimeH" w:hAnsi=".VnTimeH"/>
      <w:b/>
      <w:sz w:val="36"/>
    </w:rPr>
  </w:style>
  <w:style w:type="paragraph" w:styleId="Heading8">
    <w:name w:val="heading 8"/>
    <w:basedOn w:val="Normal"/>
    <w:next w:val="Normal"/>
    <w:link w:val="Heading8Char"/>
    <w:qFormat/>
    <w:pPr>
      <w:keepNext/>
      <w:outlineLvl w:val="7"/>
    </w:pPr>
    <w:rPr>
      <w:rFonts w:ascii=".VnArial" w:hAnsi=".VnArial"/>
      <w:i/>
      <w:sz w:val="16"/>
    </w:rPr>
  </w:style>
  <w:style w:type="paragraph" w:styleId="Heading9">
    <w:name w:val="heading 9"/>
    <w:basedOn w:val="Normal"/>
    <w:next w:val="Normal"/>
    <w:link w:val="Heading9Char"/>
    <w:qFormat/>
    <w:pPr>
      <w:keepNext/>
      <w:jc w:val="right"/>
      <w:outlineLvl w:val="8"/>
    </w:pPr>
    <w:rPr>
      <w:rFonts w:ascii=".VnArial" w:hAnsi=".Vn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aliases w:val=" Char Char Char,Char Char Char,Body Text - Level 2,heading3,block, Char Char"/>
    <w:basedOn w:val="Normal"/>
    <w:link w:val="BodyTextChar"/>
    <w:pPr>
      <w:spacing w:before="120" w:line="360" w:lineRule="exact"/>
      <w:ind w:firstLine="720"/>
      <w:jc w:val="both"/>
    </w:pPr>
    <w:rPr>
      <w:rFonts w:ascii=".VnCentury Schoolbook" w:hAnsi=".VnCentury Schoolbook"/>
      <w:sz w:val="22"/>
    </w:rPr>
  </w:style>
  <w:style w:type="character" w:customStyle="1" w:styleId="BodyTextChar">
    <w:name w:val="Body Text Char"/>
    <w:aliases w:val=" Char Char Char Char,Char Char Char Char1,Body Text - Level 2 Char,heading3 Char,block Char, Char Char Char2"/>
    <w:link w:val="BodyText"/>
    <w:rPr>
      <w:rFonts w:ascii=".VnCentury Schoolbook" w:hAnsi=".VnCentury Schoolbook"/>
      <w:sz w:val="22"/>
      <w:lang w:val="en-US" w:eastAsia="en-US" w:bidi="ar-SA"/>
    </w:rPr>
  </w:style>
  <w:style w:type="paragraph" w:styleId="BodyText2">
    <w:name w:val="Body Text 2"/>
    <w:basedOn w:val="Normal"/>
    <w:link w:val="BodyText2Char"/>
    <w:rPr>
      <w:rFonts w:ascii=".VnArial" w:hAnsi=".VnArial"/>
      <w:sz w:val="17"/>
    </w:rPr>
  </w:style>
  <w:style w:type="paragraph" w:styleId="BlockText">
    <w:name w:val="Block Text"/>
    <w:basedOn w:val="Normal"/>
    <w:pPr>
      <w:ind w:left="284" w:right="284"/>
    </w:pPr>
    <w:rPr>
      <w:i/>
      <w:sz w:val="18"/>
    </w:rPr>
  </w:style>
  <w:style w:type="paragraph" w:styleId="Title">
    <w:name w:val="Title"/>
    <w:basedOn w:val="Normal"/>
    <w:link w:val="TitleChar"/>
    <w:qFormat/>
    <w:pPr>
      <w:spacing w:before="60" w:after="60"/>
      <w:jc w:val="center"/>
    </w:pPr>
    <w:rPr>
      <w:rFonts w:ascii=".VnArial" w:hAnsi=".VnArial"/>
      <w:sz w:val="20"/>
    </w:rPr>
  </w:style>
  <w:style w:type="paragraph" w:styleId="BodyText3">
    <w:name w:val="Body Text 3"/>
    <w:basedOn w:val="Normal"/>
    <w:link w:val="BodyText3Char"/>
    <w:rPr>
      <w:rFonts w:ascii=".VnArial" w:hAnsi=".VnArial"/>
      <w:sz w:val="16"/>
    </w:rPr>
  </w:style>
  <w:style w:type="paragraph" w:customStyle="1" w:styleId="daubieu">
    <w:name w:val="daubieu"/>
    <w:basedOn w:val="Normal"/>
    <w:pPr>
      <w:spacing w:before="120"/>
      <w:jc w:val="center"/>
    </w:pPr>
    <w:rPr>
      <w:rFonts w:ascii=".VnTimeH" w:hAnsi=".VnTimeH"/>
      <w:b/>
      <w:sz w:val="21"/>
    </w:rPr>
  </w:style>
  <w:style w:type="paragraph" w:customStyle="1" w:styleId="donvitinh">
    <w:name w:val="donvitinh"/>
    <w:basedOn w:val="Normal"/>
    <w:pPr>
      <w:spacing w:before="120" w:after="40"/>
      <w:jc w:val="right"/>
    </w:pPr>
    <w:rPr>
      <w:i/>
      <w:sz w:val="21"/>
    </w:rPr>
  </w:style>
  <w:style w:type="paragraph" w:customStyle="1" w:styleId="tieudephu">
    <w:name w:val="tieudephu"/>
    <w:basedOn w:val="Normal"/>
    <w:pPr>
      <w:spacing w:before="40"/>
      <w:jc w:val="center"/>
    </w:pPr>
    <w:rPr>
      <w:rFonts w:ascii=".VnArial" w:hAnsi=".VnArial"/>
      <w:sz w:val="18"/>
    </w:rPr>
  </w:style>
  <w:style w:type="paragraph" w:customStyle="1" w:styleId="Style1">
    <w:name w:val="Style1"/>
    <w:basedOn w:val="daubieu"/>
    <w:pPr>
      <w:pageBreakBefore/>
    </w:pPr>
  </w:style>
  <w:style w:type="paragraph" w:customStyle="1" w:styleId="1">
    <w:name w:val="1."/>
    <w:basedOn w:val="BodyText"/>
    <w:rPr>
      <w:rFonts w:ascii=".VnCentury SchoolbookH" w:hAnsi=".VnCentury SchoolbookH"/>
      <w:b/>
      <w:i/>
      <w:sz w:val="20"/>
    </w:rPr>
  </w:style>
  <w:style w:type="paragraph" w:styleId="BodyTextIndent2">
    <w:name w:val="Body Text Indent 2"/>
    <w:aliases w:val="Body Text Indent 2 Char Char,Body Text Indent 2 Char Char Char Char, Char2,Body Text Indent 2 Char Char Char Char Char Char Char"/>
    <w:basedOn w:val="Normal"/>
    <w:link w:val="BodyTextIndent2Char"/>
    <w:pPr>
      <w:tabs>
        <w:tab w:val="left" w:pos="720"/>
      </w:tabs>
      <w:ind w:left="-270"/>
      <w:jc w:val="both"/>
    </w:pPr>
    <w:rPr>
      <w:sz w:val="28"/>
    </w:rPr>
  </w:style>
  <w:style w:type="paragraph" w:styleId="BodyTextIndent">
    <w:name w:val="Body Text Indent"/>
    <w:aliases w:val=" Char3 Char, Char3 Char Char, Char5, Char3 Char Char Char Char,Body Text Indent1, Char51, Char3 Char1 Char, Char3 Char1, Char3 Char Char Char Char Char Char Char Char Char, Char3 Char Char Char Char Char Char,Body Text Indent Cha"/>
    <w:basedOn w:val="Normal"/>
    <w:link w:val="BodyTextIndentChar1"/>
    <w:pPr>
      <w:ind w:right="113" w:firstLine="851"/>
      <w:jc w:val="both"/>
    </w:pPr>
    <w:rPr>
      <w:color w:val="0000FF"/>
      <w:kern w:val="16"/>
      <w:sz w:val="28"/>
      <w:lang w:val="en-GB"/>
    </w:rPr>
  </w:style>
  <w:style w:type="character" w:customStyle="1" w:styleId="BodyTextIndentChar1">
    <w:name w:val="Body Text Indent Char1"/>
    <w:aliases w:val=" Char3 Char Char1, Char3 Char Char Char, Char5 Char1, Char3 Char Char Char Char Char1,Body Text Indent1 Char1, Char51 Char1, Char3 Char1 Char Char1, Char3 Char1 Char2, Char3 Char Char Char Char Char Char Char Char Char Char1"/>
    <w:link w:val="BodyTextIndent"/>
    <w:rsid w:val="00A441F3"/>
    <w:rPr>
      <w:rFonts w:ascii=".VnTime" w:hAnsi=".VnTime"/>
      <w:color w:val="0000FF"/>
      <w:kern w:val="16"/>
      <w:sz w:val="28"/>
      <w:lang w:val="en-GB" w:eastAsia="en-US" w:bidi="ar-SA"/>
    </w:rPr>
  </w:style>
  <w:style w:type="paragraph" w:styleId="BodyTextIndent3">
    <w:name w:val="Body Text Indent 3"/>
    <w:aliases w:val="Body Text Indent 3 Char"/>
    <w:basedOn w:val="Normal"/>
    <w:link w:val="BodyTextIndent3Char1"/>
    <w:pPr>
      <w:ind w:right="113" w:firstLine="720"/>
      <w:jc w:val="both"/>
    </w:pPr>
    <w:rPr>
      <w:color w:val="0000FF"/>
      <w:kern w:val="16"/>
      <w:sz w:val="28"/>
      <w:lang w:val="en-GB"/>
    </w:rPr>
  </w:style>
  <w:style w:type="character" w:styleId="CommentReference">
    <w:name w:val="annotation reference"/>
    <w:semiHidden/>
    <w:rPr>
      <w:sz w:val="16"/>
      <w:szCs w:val="16"/>
    </w:rPr>
  </w:style>
  <w:style w:type="paragraph" w:styleId="CommentText">
    <w:name w:val="annotation text"/>
    <w:basedOn w:val="Normal"/>
    <w:link w:val="CommentTextChar"/>
    <w:semiHidden/>
    <w:rPr>
      <w:rFonts w:ascii=".VnTimeH" w:hAnsi=".VnTimeH"/>
      <w:b/>
      <w:color w:val="0000FF"/>
      <w:kern w:val="16"/>
      <w:sz w:val="20"/>
      <w:lang w:val="en-GB"/>
    </w:rPr>
  </w:style>
  <w:style w:type="paragraph" w:styleId="BalloonText">
    <w:name w:val="Balloon Text"/>
    <w:basedOn w:val="Normal"/>
    <w:link w:val="BalloonTextChar"/>
    <w:uiPriority w:val="99"/>
    <w:semiHidden/>
    <w:rPr>
      <w:rFonts w:ascii="Tahoma" w:hAnsi="Tahoma" w:cs="Tahoma"/>
      <w:sz w:val="16"/>
      <w:szCs w:val="16"/>
    </w:r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Caption">
    <w:name w:val="caption"/>
    <w:basedOn w:val="Normal"/>
    <w:next w:val="Normal"/>
    <w:qFormat/>
    <w:pPr>
      <w:keepNext/>
      <w:spacing w:before="120" w:line="354" w:lineRule="exact"/>
      <w:ind w:firstLine="720"/>
      <w:jc w:val="both"/>
    </w:pPr>
    <w:rPr>
      <w:rFonts w:ascii="Times New Roman" w:hAnsi="Times New Roman"/>
      <w:b/>
      <w:sz w:val="28"/>
    </w:rPr>
  </w:style>
  <w:style w:type="paragraph" w:styleId="NormalWeb">
    <w:name w:val="Normal (Web)"/>
    <w:aliases w:val="Geneva 9,Char Char Char Char Char Char Char Char Char Char,Char Char Char Char Char Char Char Char Char Char Char,Char Char25,Char1 Char,Char Char1,Char Char5,Обычный (веб)1,webb,Char Char Cha,Normal (Web) Char Char, Char Char25"/>
    <w:basedOn w:val="Normal"/>
    <w:link w:val="NormalWebChar"/>
    <w:uiPriority w:val="99"/>
    <w:qFormat/>
    <w:pPr>
      <w:spacing w:before="100" w:beforeAutospacing="1" w:after="100" w:afterAutospacing="1"/>
      <w:jc w:val="both"/>
    </w:pPr>
    <w:rPr>
      <w:rFonts w:ascii="Verdana" w:eastAsia="Arial Unicode MS" w:hAnsi="Verdana" w:cs="Arial Unicode MS"/>
      <w:color w:val="000099"/>
      <w:sz w:val="20"/>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2khoangcach1">
    <w:name w:val="text2_khoangcach1"/>
    <w:basedOn w:val="DefaultParagraphFont"/>
    <w:rsid w:val="00953BB4"/>
  </w:style>
  <w:style w:type="paragraph" w:customStyle="1" w:styleId="baiviet">
    <w:name w:val="baiviet"/>
    <w:basedOn w:val="Normal"/>
    <w:link w:val="baivietChar"/>
    <w:rsid w:val="00953BB4"/>
    <w:pPr>
      <w:spacing w:after="160"/>
      <w:ind w:firstLine="720"/>
      <w:jc w:val="both"/>
    </w:pPr>
    <w:rPr>
      <w:rFonts w:ascii="Times New Roman" w:hAnsi="Times New Roman"/>
      <w:sz w:val="28"/>
      <w:szCs w:val="24"/>
    </w:rPr>
  </w:style>
  <w:style w:type="character" w:styleId="Emphasis">
    <w:name w:val="Emphasis"/>
    <w:uiPriority w:val="20"/>
    <w:qFormat/>
    <w:rsid w:val="00953BB4"/>
    <w:rPr>
      <w:b/>
      <w:bCs/>
      <w:i w:val="0"/>
      <w:iCs w:val="0"/>
    </w:rPr>
  </w:style>
  <w:style w:type="paragraph" w:customStyle="1" w:styleId="DefaultParagraphFontParaCharCharCharCharChar">
    <w:name w:val="Default Paragraph Font Para Char Char Char Char Char"/>
    <w:autoRedefine/>
    <w:rsid w:val="0050405E"/>
    <w:pPr>
      <w:tabs>
        <w:tab w:val="left" w:pos="1152"/>
      </w:tabs>
      <w:spacing w:before="120" w:after="120" w:line="312" w:lineRule="auto"/>
    </w:pPr>
    <w:rPr>
      <w:rFonts w:ascii="Arial" w:hAnsi="Arial" w:cs="Arial"/>
      <w:sz w:val="26"/>
      <w:szCs w:val="26"/>
      <w:lang w:val="en-US" w:eastAsia="en-US"/>
    </w:rPr>
  </w:style>
  <w:style w:type="paragraph" w:customStyle="1" w:styleId="Normal14pt">
    <w:name w:val="Normal + 14 pt"/>
    <w:basedOn w:val="Normal"/>
    <w:link w:val="Normal14ptChar"/>
    <w:rsid w:val="00BB2D2A"/>
    <w:pPr>
      <w:tabs>
        <w:tab w:val="left" w:pos="5180"/>
      </w:tabs>
      <w:spacing w:before="120" w:line="240" w:lineRule="atLeast"/>
      <w:ind w:firstLine="648"/>
      <w:jc w:val="both"/>
    </w:pPr>
    <w:rPr>
      <w:rFonts w:ascii="Times New Roman" w:hAnsi="Times New Roman"/>
      <w:b/>
      <w:bCs/>
      <w:sz w:val="28"/>
      <w:szCs w:val="24"/>
    </w:rPr>
  </w:style>
  <w:style w:type="character" w:customStyle="1" w:styleId="Normal14ptChar">
    <w:name w:val="Normal + 14 pt Char"/>
    <w:link w:val="Normal14pt"/>
    <w:rsid w:val="00BB2D2A"/>
    <w:rPr>
      <w:b/>
      <w:bCs/>
      <w:sz w:val="28"/>
      <w:szCs w:val="24"/>
      <w:lang w:val="en-US" w:eastAsia="en-US" w:bidi="ar-SA"/>
    </w:rPr>
  </w:style>
  <w:style w:type="paragraph" w:customStyle="1" w:styleId="CharCharChar1CharCharCharCharCharCharCharCharCharChar">
    <w:name w:val="Char Char Char1 Char Char Char Char Char Char Char Char Char Char"/>
    <w:basedOn w:val="Normal"/>
    <w:rsid w:val="00B4771A"/>
    <w:pPr>
      <w:spacing w:after="160" w:line="240" w:lineRule="exact"/>
    </w:pPr>
    <w:rPr>
      <w:rFonts w:ascii="Tahoma" w:eastAsia="PMingLiU" w:hAnsi="Tahoma"/>
      <w:sz w:val="20"/>
    </w:rPr>
  </w:style>
  <w:style w:type="paragraph" w:customStyle="1" w:styleId="CharCharCharChar">
    <w:name w:val="Char Char Char Char"/>
    <w:basedOn w:val="Normal"/>
    <w:rsid w:val="001E4295"/>
    <w:pPr>
      <w:spacing w:after="160" w:line="240" w:lineRule="exact"/>
    </w:pPr>
    <w:rPr>
      <w:rFonts w:ascii="Tahoma" w:eastAsia="PMingLiU" w:hAnsi="Tahoma"/>
      <w:sz w:val="20"/>
    </w:rPr>
  </w:style>
  <w:style w:type="character" w:customStyle="1" w:styleId="baivietChar">
    <w:name w:val="baiviet Char"/>
    <w:link w:val="baiviet"/>
    <w:locked/>
    <w:rsid w:val="00D91330"/>
    <w:rPr>
      <w:sz w:val="28"/>
      <w:szCs w:val="24"/>
      <w:lang w:val="en-US" w:eastAsia="en-US" w:bidi="ar-SA"/>
    </w:rPr>
  </w:style>
  <w:style w:type="paragraph" w:customStyle="1" w:styleId="CharCharCharCharCharCharCharCharCharCharCharCharCharCharChar">
    <w:name w:val="Char Char Char Char Char Char Char Char Char Char Char Char Char Char Char"/>
    <w:autoRedefine/>
    <w:rsid w:val="00284D71"/>
    <w:pPr>
      <w:tabs>
        <w:tab w:val="num" w:pos="360"/>
      </w:tabs>
      <w:spacing w:after="120"/>
      <w:ind w:left="357"/>
    </w:pPr>
    <w:rPr>
      <w:rFonts w:eastAsia="MS Mincho"/>
      <w:lang w:val="en-US" w:eastAsia="en-US"/>
    </w:rPr>
  </w:style>
  <w:style w:type="character" w:customStyle="1" w:styleId="BodyTextIndentChar">
    <w:name w:val="Body Text Indent Char"/>
    <w:rsid w:val="00442E9D"/>
    <w:rPr>
      <w:sz w:val="28"/>
      <w:lang w:val="en-US" w:eastAsia="en-US" w:bidi="ar-SA"/>
    </w:rPr>
  </w:style>
  <w:style w:type="paragraph" w:customStyle="1" w:styleId="Char2CharCharChar1CharCharChar">
    <w:name w:val="Char2 Char Char Char1 Char Char Char"/>
    <w:autoRedefine/>
    <w:rsid w:val="00442E9D"/>
    <w:pPr>
      <w:tabs>
        <w:tab w:val="left" w:pos="1152"/>
      </w:tabs>
      <w:spacing w:before="120" w:after="120" w:line="312" w:lineRule="auto"/>
    </w:pPr>
    <w:rPr>
      <w:rFonts w:ascii="Arial" w:hAnsi="Arial" w:cs="Arial"/>
      <w:sz w:val="26"/>
      <w:szCs w:val="26"/>
      <w:lang w:val="en-US" w:eastAsia="en-US"/>
    </w:rPr>
  </w:style>
  <w:style w:type="paragraph" w:customStyle="1" w:styleId="Char">
    <w:name w:val="Char"/>
    <w:basedOn w:val="Normal"/>
    <w:rsid w:val="002A1D75"/>
    <w:pPr>
      <w:spacing w:after="160" w:line="240" w:lineRule="exact"/>
    </w:pPr>
    <w:rPr>
      <w:rFonts w:ascii="Tahoma" w:eastAsia="PMingLiU" w:hAnsi="Tahoma"/>
      <w:sz w:val="20"/>
    </w:rPr>
  </w:style>
  <w:style w:type="character" w:customStyle="1" w:styleId="BodyTextIndent2Char">
    <w:name w:val="Body Text Indent 2 Char"/>
    <w:aliases w:val="Body Text Indent 2 Char Char Char,Body Text Indent 2 Char Char Char Char Char, Char2 Char,Body Text Indent 2 Char Char Char Char Char Char Char Char"/>
    <w:link w:val="BodyTextIndent2"/>
    <w:rsid w:val="00AD1F62"/>
    <w:rPr>
      <w:rFonts w:ascii=".VnTime" w:hAnsi=".VnTime"/>
      <w:sz w:val="28"/>
      <w:lang w:val="en-US" w:eastAsia="en-US" w:bidi="ar-SA"/>
    </w:rPr>
  </w:style>
  <w:style w:type="paragraph" w:customStyle="1" w:styleId="CharCharCharCharCharCharCharCharChar1Char">
    <w:name w:val="Char Char Char Char Char Char Char Char Char1 Char"/>
    <w:basedOn w:val="Normal"/>
    <w:next w:val="Normal"/>
    <w:autoRedefine/>
    <w:semiHidden/>
    <w:rsid w:val="009A6DDD"/>
    <w:pPr>
      <w:spacing w:before="120" w:after="120" w:line="312" w:lineRule="auto"/>
    </w:pPr>
    <w:rPr>
      <w:rFonts w:ascii="Times New Roman" w:hAnsi="Times New Roman"/>
      <w:sz w:val="28"/>
      <w:szCs w:val="22"/>
    </w:rPr>
  </w:style>
  <w:style w:type="paragraph" w:customStyle="1" w:styleId="CharCharCharCharCharCharCharCharCharCharCharCharCharCharChar0">
    <w:name w:val="Char Char Char Char Char Char Char Char Char Char Char Char Char Char Char"/>
    <w:autoRedefine/>
    <w:rsid w:val="00C70E30"/>
    <w:pPr>
      <w:tabs>
        <w:tab w:val="num" w:pos="360"/>
      </w:tabs>
      <w:spacing w:after="120"/>
      <w:ind w:left="357"/>
    </w:pPr>
    <w:rPr>
      <w:rFonts w:eastAsia="MS Mincho"/>
      <w:lang w:val="en-US" w:eastAsia="en-US"/>
    </w:rPr>
  </w:style>
  <w:style w:type="character" w:styleId="Strong">
    <w:name w:val="Strong"/>
    <w:uiPriority w:val="22"/>
    <w:qFormat/>
    <w:rsid w:val="00191621"/>
    <w:rPr>
      <w:b/>
      <w:bCs/>
    </w:rPr>
  </w:style>
  <w:style w:type="paragraph" w:customStyle="1" w:styleId="Char1">
    <w:name w:val="Char1"/>
    <w:autoRedefine/>
    <w:rsid w:val="00A100BE"/>
    <w:pPr>
      <w:tabs>
        <w:tab w:val="num" w:pos="360"/>
      </w:tabs>
      <w:spacing w:after="120"/>
      <w:ind w:left="357"/>
    </w:pPr>
    <w:rPr>
      <w:rFonts w:eastAsia="MS Mincho"/>
      <w:lang w:val="en-US" w:eastAsia="en-US"/>
    </w:rPr>
  </w:style>
  <w:style w:type="character" w:customStyle="1" w:styleId="highlightedsearchterm">
    <w:name w:val="highlightedsearchterm"/>
    <w:basedOn w:val="DefaultParagraphFont"/>
    <w:rsid w:val="00810D77"/>
  </w:style>
  <w:style w:type="character" w:customStyle="1" w:styleId="Char3CharChar1">
    <w:name w:val="Char3 Char Char1"/>
    <w:aliases w:val=" Char3 Char Char Char1, Char5 Char, Char3 Char Char Char Char Char,Body Text Indent1 Char, Char51 Char, Char3 Char1 Char Char, Char3 Char1 Char1, Char3 Char Char Char Char Char Char Char Char Char Char, Char Char3"/>
    <w:rsid w:val="006907BA"/>
    <w:rPr>
      <w:rFonts w:ascii=".VnTime" w:hAnsi=".VnTime"/>
      <w:color w:val="0000FF"/>
      <w:kern w:val="16"/>
      <w:sz w:val="28"/>
      <w:lang w:val="en-GB" w:eastAsia="en-US" w:bidi="ar-SA"/>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
    <w:rsid w:val="00F62D8B"/>
    <w:pPr>
      <w:spacing w:after="160" w:line="240" w:lineRule="exact"/>
    </w:pPr>
    <w:rPr>
      <w:rFonts w:ascii="Tahoma" w:eastAsia="PMingLiU" w:hAnsi="Tahoma"/>
      <w:sz w:val="20"/>
    </w:rPr>
  </w:style>
  <w:style w:type="character" w:customStyle="1" w:styleId="FooterChar">
    <w:name w:val="Footer Char"/>
    <w:link w:val="Footer"/>
    <w:rsid w:val="00D849E7"/>
    <w:rPr>
      <w:rFonts w:ascii=".VnTime" w:hAnsi=".VnTime"/>
      <w:sz w:val="24"/>
      <w:lang w:val="en-US" w:eastAsia="en-US" w:bidi="ar-SA"/>
    </w:rPr>
  </w:style>
  <w:style w:type="paragraph" w:customStyle="1" w:styleId="Char1CharCharChar1CharCharChar">
    <w:name w:val="Char1 Char Char Char1 Char Char Char"/>
    <w:basedOn w:val="Normal"/>
    <w:rsid w:val="00673CED"/>
    <w:pPr>
      <w:tabs>
        <w:tab w:val="num" w:pos="4680"/>
      </w:tabs>
      <w:spacing w:after="160" w:line="240" w:lineRule="exact"/>
    </w:pPr>
    <w:rPr>
      <w:rFonts w:ascii="Verdana" w:hAnsi="Verdana"/>
      <w:sz w:val="20"/>
    </w:rPr>
  </w:style>
  <w:style w:type="character" w:customStyle="1" w:styleId="CharChar1">
    <w:name w:val="Char Char1"/>
    <w:rsid w:val="00DD77A1"/>
    <w:rPr>
      <w:rFonts w:ascii="VNI-Times" w:hAnsi="VNI-Times"/>
      <w:sz w:val="28"/>
    </w:rPr>
  </w:style>
  <w:style w:type="paragraph" w:customStyle="1" w:styleId="Char10">
    <w:name w:val="Char1"/>
    <w:autoRedefine/>
    <w:rsid w:val="00BA448F"/>
    <w:pPr>
      <w:tabs>
        <w:tab w:val="num" w:pos="360"/>
      </w:tabs>
      <w:spacing w:after="120"/>
      <w:ind w:left="357"/>
    </w:pPr>
    <w:rPr>
      <w:rFonts w:eastAsia="MS Mincho"/>
      <w:lang w:val="en-US" w:eastAsia="en-US"/>
    </w:rPr>
  </w:style>
  <w:style w:type="paragraph" w:customStyle="1" w:styleId="CharCharCharCharCharCharChar">
    <w:name w:val="Char Char Char Char Char Char Char"/>
    <w:autoRedefine/>
    <w:rsid w:val="00B46409"/>
    <w:pPr>
      <w:tabs>
        <w:tab w:val="left" w:pos="1152"/>
      </w:tabs>
      <w:spacing w:before="120" w:after="120" w:line="312" w:lineRule="auto"/>
    </w:pPr>
    <w:rPr>
      <w:rFonts w:ascii="Arial" w:hAnsi="Arial" w:cs="Arial"/>
      <w:sz w:val="26"/>
      <w:szCs w:val="26"/>
      <w:lang w:val="en-US" w:eastAsia="en-US"/>
    </w:rPr>
  </w:style>
  <w:style w:type="character" w:customStyle="1" w:styleId="agri-box-news3-main-detail1">
    <w:name w:val="agri-box-news3-main-detail1"/>
    <w:rsid w:val="00394CB8"/>
    <w:rPr>
      <w:rFonts w:ascii="Times New Roman" w:hAnsi="Times New Roman" w:cs="Times New Roman" w:hint="default"/>
      <w:sz w:val="21"/>
      <w:szCs w:val="21"/>
    </w:rPr>
  </w:style>
  <w:style w:type="paragraph" w:customStyle="1" w:styleId="BodyTextTimesNewRoman">
    <w:name w:val="Body Text + Times New Roman"/>
    <w:aliases w:val="14 pt,Bold,First line:  1,27 cm,Before:  4,5 ...,5 ... ..."/>
    <w:basedOn w:val="BodyText"/>
    <w:link w:val="BodyTextTimesNewRomanChar"/>
    <w:rsid w:val="00657A76"/>
    <w:pPr>
      <w:spacing w:before="90" w:after="90" w:line="300" w:lineRule="exact"/>
    </w:pPr>
    <w:rPr>
      <w:rFonts w:ascii=".VnTime" w:hAnsi=".VnTime"/>
      <w:b/>
      <w:sz w:val="28"/>
      <w:szCs w:val="28"/>
      <w:lang w:val="nl-NL"/>
    </w:rPr>
  </w:style>
  <w:style w:type="paragraph" w:customStyle="1" w:styleId="Char0">
    <w:name w:val="Char"/>
    <w:autoRedefine/>
    <w:rsid w:val="00F27385"/>
    <w:pPr>
      <w:spacing w:before="120"/>
      <w:ind w:firstLine="720"/>
      <w:jc w:val="both"/>
    </w:pPr>
    <w:rPr>
      <w:rFonts w:eastAsia="MS Mincho"/>
      <w:b/>
      <w:sz w:val="28"/>
      <w:szCs w:val="28"/>
      <w:lang w:val="en-US" w:eastAsia="en-US"/>
    </w:rPr>
  </w:style>
  <w:style w:type="paragraph" w:customStyle="1" w:styleId="normaltimesnewroman">
    <w:name w:val="normaltimesnewroman"/>
    <w:basedOn w:val="Normal"/>
    <w:rsid w:val="00E60F8E"/>
    <w:pPr>
      <w:spacing w:before="100" w:beforeAutospacing="1" w:after="100" w:afterAutospacing="1"/>
    </w:pPr>
    <w:rPr>
      <w:rFonts w:ascii="Times New Roman" w:hAnsi="Times New Roman"/>
      <w:color w:val="000000"/>
      <w:szCs w:val="24"/>
    </w:rPr>
  </w:style>
  <w:style w:type="character" w:styleId="Hyperlink">
    <w:name w:val="Hyperlink"/>
    <w:uiPriority w:val="99"/>
    <w:rsid w:val="00E60F8E"/>
    <w:rPr>
      <w:color w:val="0000FF"/>
      <w:u w:val="single"/>
    </w:rPr>
  </w:style>
  <w:style w:type="paragraph" w:customStyle="1" w:styleId="Char2CharCharChar1CharCharChar0">
    <w:name w:val="Char2 Char Char Char1 Char Char Char"/>
    <w:autoRedefine/>
    <w:rsid w:val="00E60F8E"/>
    <w:pPr>
      <w:tabs>
        <w:tab w:val="left" w:pos="1152"/>
      </w:tabs>
      <w:spacing w:before="120" w:after="120" w:line="312" w:lineRule="auto"/>
    </w:pPr>
    <w:rPr>
      <w:rFonts w:ascii="Arial" w:hAnsi="Arial" w:cs="Arial"/>
      <w:sz w:val="26"/>
      <w:szCs w:val="26"/>
      <w:lang w:val="en-US" w:eastAsia="en-US"/>
    </w:rPr>
  </w:style>
  <w:style w:type="paragraph" w:customStyle="1" w:styleId="CharCharChar1CharCharCharCharCharCharCharCharCharCharCharCharCharCharCharCharCharCharCharCharCharCharCharCharCharCharCharChar0">
    <w:name w:val="Char Char Char1 Char Char Char Char Char Char Char Char Char Char Char Char Char Char Char Char Char Char Char Char Char Char Char Char Char Char Char Char"/>
    <w:basedOn w:val="Normal"/>
    <w:rsid w:val="00E60F8E"/>
    <w:pPr>
      <w:spacing w:after="160" w:line="240" w:lineRule="exact"/>
    </w:pPr>
    <w:rPr>
      <w:rFonts w:ascii="Tahoma" w:eastAsia="PMingLiU" w:hAnsi="Tahoma"/>
      <w:sz w:val="20"/>
    </w:rPr>
  </w:style>
  <w:style w:type="paragraph" w:customStyle="1" w:styleId="CharCharCharChar0">
    <w:name w:val="Char Char Char Char"/>
    <w:autoRedefine/>
    <w:rsid w:val="000C57D1"/>
    <w:pPr>
      <w:tabs>
        <w:tab w:val="num" w:pos="360"/>
      </w:tabs>
      <w:spacing w:after="120"/>
      <w:ind w:left="357"/>
    </w:pPr>
    <w:rPr>
      <w:rFonts w:eastAsia="MS Mincho"/>
      <w:lang w:val="en-US" w:eastAsia="en-US"/>
    </w:rPr>
  </w:style>
  <w:style w:type="character" w:customStyle="1" w:styleId="CharChar">
    <w:name w:val="Char Char"/>
    <w:locked/>
    <w:rsid w:val="006E6C16"/>
    <w:rPr>
      <w:sz w:val="28"/>
      <w:lang w:val="en-US" w:eastAsia="en-US" w:bidi="ar-SA"/>
    </w:rPr>
  </w:style>
  <w:style w:type="character" w:customStyle="1" w:styleId="CharChar5">
    <w:name w:val="Char Char5"/>
    <w:rsid w:val="004E63B3"/>
    <w:rPr>
      <w:sz w:val="28"/>
      <w:szCs w:val="24"/>
    </w:rPr>
  </w:style>
  <w:style w:type="character" w:customStyle="1" w:styleId="NormalWebChar">
    <w:name w:val="Normal (Web) Char"/>
    <w:aliases w:val="Geneva 9 Char,Char Char Char Char Char Char Char Char Char Char Char1,Char Char Char Char Char Char Char Char Char Char Char Char,Char Char25 Char,Char1 Char Char,Char Char1 Char,Char Char5 Char,Обычный (веб)1 Char,webb Char"/>
    <w:link w:val="NormalWeb"/>
    <w:uiPriority w:val="99"/>
    <w:qFormat/>
    <w:rsid w:val="00126995"/>
    <w:rPr>
      <w:rFonts w:ascii="Verdana" w:eastAsia="Arial Unicode MS" w:hAnsi="Verdana" w:cs="Arial Unicode MS"/>
      <w:color w:val="000099"/>
      <w:lang w:val="en-US" w:eastAsia="en-US" w:bidi="ar-SA"/>
    </w:rPr>
  </w:style>
  <w:style w:type="character" w:customStyle="1" w:styleId="CharCharChar1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
    <w:rsid w:val="009614E3"/>
    <w:rPr>
      <w:rFonts w:ascii="Tahoma" w:eastAsia="PMingLiU" w:hAnsi="Tahoma"/>
      <w:lang w:val="en-US" w:eastAsia="en-US" w:bidi="ar-SA"/>
    </w:rPr>
  </w:style>
  <w:style w:type="character" w:customStyle="1" w:styleId="BodyTextTimesNewRomanChar">
    <w:name w:val="Body Text + Times New Roman Char"/>
    <w:aliases w:val="14 pt Char,Bold Char,First line:  1 Char,27 cm Char,Before:  4 Char,5 ... Char,5 ... ... Char"/>
    <w:link w:val="BodyTextTimesNewRoman"/>
    <w:rsid w:val="00A950B5"/>
    <w:rPr>
      <w:rFonts w:ascii=".VnTime" w:hAnsi=".VnTime"/>
      <w:b/>
      <w:sz w:val="28"/>
      <w:szCs w:val="28"/>
      <w:lang w:val="nl-NL" w:eastAsia="en-US" w:bidi="ar-SA"/>
    </w:rPr>
  </w:style>
  <w:style w:type="character" w:customStyle="1" w:styleId="apple-converted-space">
    <w:name w:val="apple-converted-space"/>
    <w:basedOn w:val="DefaultParagraphFont"/>
    <w:rsid w:val="009360B9"/>
  </w:style>
  <w:style w:type="paragraph" w:customStyle="1" w:styleId="Char1CharCharCharCharCharCharCharCharCharCharCharCharCharCharCharCharCharChar">
    <w:name w:val="Char1 Char Char Char Char Char Char Char Char Char Char Char Char Char Char Char Char Char Char"/>
    <w:basedOn w:val="Normal"/>
    <w:next w:val="Normal"/>
    <w:autoRedefine/>
    <w:semiHidden/>
    <w:rsid w:val="00DE0034"/>
    <w:pPr>
      <w:spacing w:before="120" w:after="120" w:line="312" w:lineRule="auto"/>
    </w:pPr>
    <w:rPr>
      <w:rFonts w:ascii="Times New Roman" w:hAnsi="Times New Roman"/>
      <w:sz w:val="28"/>
      <w:szCs w:val="22"/>
    </w:rPr>
  </w:style>
  <w:style w:type="character" w:customStyle="1" w:styleId="NormalWebChar1">
    <w:name w:val="Normal (Web) Char1"/>
    <w:aliases w:val="Обычный (веб)1 Char1,Обычный (веб) Знак Char1,Обычный (веб) Знак1 Char1,Обычный (веб) Знак Знак Char1,Char Char Char Char Char Char Char Char Char Char Char Char Char Char Char Char1"/>
    <w:rsid w:val="00421F5F"/>
    <w:rPr>
      <w:sz w:val="24"/>
      <w:szCs w:val="24"/>
      <w:lang w:val="en-US" w:eastAsia="en-US" w:bidi="ar-SA"/>
    </w:rPr>
  </w:style>
  <w:style w:type="character" w:customStyle="1" w:styleId="normal-h1">
    <w:name w:val="normal-h1"/>
    <w:rsid w:val="000A4028"/>
    <w:rPr>
      <w:rFonts w:ascii="Arial" w:eastAsia="SimSun" w:hAnsi="Arial" w:cs="Arial" w:hint="default"/>
      <w:kern w:val="2"/>
      <w:sz w:val="20"/>
      <w:szCs w:val="20"/>
      <w:lang w:val="en-US" w:eastAsia="zh-CN" w:bidi="ar-SA"/>
    </w:rPr>
  </w:style>
  <w:style w:type="character" w:customStyle="1" w:styleId="CharCharCharCharChar">
    <w:name w:val="Char Char Char Char Char"/>
    <w:aliases w:val=" Char Char Char1,Char Char Char1"/>
    <w:rsid w:val="001F2C8C"/>
    <w:rPr>
      <w:rFonts w:ascii=".VnCentury Schoolbook" w:hAnsi=".VnCentury Schoolbook"/>
      <w:sz w:val="22"/>
      <w:lang w:val="en-US" w:eastAsia="en-US" w:bidi="ar-SA"/>
    </w:rPr>
  </w:style>
  <w:style w:type="character" w:customStyle="1" w:styleId="a21">
    <w:name w:val="a21"/>
    <w:rsid w:val="00C5638C"/>
    <w:rPr>
      <w:rFonts w:ascii="Arial" w:hAnsi="Arial" w:cs="Arial"/>
      <w:sz w:val="20"/>
      <w:szCs w:val="20"/>
      <w:u w:val="none"/>
      <w:effect w:val="none"/>
    </w:rPr>
  </w:style>
  <w:style w:type="paragraph" w:customStyle="1" w:styleId="body-text">
    <w:name w:val="body-text"/>
    <w:basedOn w:val="Normal"/>
    <w:rsid w:val="001E59A1"/>
    <w:pPr>
      <w:spacing w:before="100" w:beforeAutospacing="1" w:after="100" w:afterAutospacing="1"/>
    </w:pPr>
    <w:rPr>
      <w:rFonts w:ascii="Times New Roman" w:hAnsi="Times New Roman"/>
      <w:szCs w:val="24"/>
    </w:rPr>
  </w:style>
  <w:style w:type="character" w:customStyle="1" w:styleId="content">
    <w:name w:val="content"/>
    <w:rsid w:val="00294F07"/>
  </w:style>
  <w:style w:type="character" w:customStyle="1" w:styleId="apple-style-span">
    <w:name w:val="apple-style-span"/>
    <w:rsid w:val="001814E8"/>
  </w:style>
  <w:style w:type="paragraph" w:styleId="ListParagraph">
    <w:name w:val="List Paragraph"/>
    <w:aliases w:val="bullet 1,bullet,abc,list 123,Lít bullet 2,H1,Dot 1,Colorful List - Accent 11,bullet Char Char Char,List Paragraph12,BẢNG,List Paragraph111,VNA - List Paragraph,Table Sequence,Text,1.1.1.1,Thang2,Level 2,List Paragraph1,Đơn vị tính"/>
    <w:basedOn w:val="Normal"/>
    <w:link w:val="ListParagraphChar"/>
    <w:qFormat/>
    <w:rsid w:val="00BB00AB"/>
    <w:pPr>
      <w:ind w:left="720"/>
      <w:contextualSpacing/>
    </w:pPr>
    <w:rPr>
      <w:rFonts w:ascii="Times New Roman" w:hAnsi="Times New Roman"/>
      <w:szCs w:val="24"/>
    </w:rPr>
  </w:style>
  <w:style w:type="paragraph" w:customStyle="1" w:styleId="style8">
    <w:name w:val="style8"/>
    <w:basedOn w:val="Normal"/>
    <w:rsid w:val="00863D39"/>
    <w:pPr>
      <w:spacing w:before="100" w:beforeAutospacing="1" w:after="100" w:afterAutospacing="1"/>
    </w:pPr>
    <w:rPr>
      <w:rFonts w:ascii="Times New Roman" w:hAnsi="Times New Roman"/>
      <w:szCs w:val="24"/>
    </w:rPr>
  </w:style>
  <w:style w:type="paragraph" w:customStyle="1" w:styleId="phead">
    <w:name w:val="phead"/>
    <w:basedOn w:val="Normal"/>
    <w:rsid w:val="008031FD"/>
    <w:pPr>
      <w:spacing w:before="75" w:after="75" w:line="300" w:lineRule="atLeast"/>
    </w:pPr>
    <w:rPr>
      <w:rFonts w:ascii="Arial" w:hAnsi="Arial" w:cs="Arial"/>
      <w:b/>
      <w:bCs/>
      <w:color w:val="898989"/>
      <w:sz w:val="21"/>
      <w:szCs w:val="21"/>
    </w:rPr>
  </w:style>
  <w:style w:type="character" w:customStyle="1" w:styleId="BodyTextIndent3Char1">
    <w:name w:val="Body Text Indent 3 Char1"/>
    <w:aliases w:val="Body Text Indent 3 Char Char"/>
    <w:link w:val="BodyTextIndent3"/>
    <w:semiHidden/>
    <w:locked/>
    <w:rsid w:val="001B567B"/>
    <w:rPr>
      <w:rFonts w:ascii=".VnTime" w:hAnsi=".VnTime"/>
      <w:color w:val="0000FF"/>
      <w:kern w:val="16"/>
      <w:sz w:val="28"/>
      <w:lang w:val="en-GB" w:eastAsia="en-US" w:bidi="ar-SA"/>
    </w:rPr>
  </w:style>
  <w:style w:type="paragraph" w:customStyle="1" w:styleId="selectionshareable">
    <w:name w:val="selectionshareable"/>
    <w:basedOn w:val="Normal"/>
    <w:rsid w:val="00EC6E4D"/>
    <w:pPr>
      <w:spacing w:before="100" w:beforeAutospacing="1" w:after="100" w:afterAutospacing="1"/>
    </w:pPr>
    <w:rPr>
      <w:rFonts w:ascii="Times New Roman" w:hAnsi="Times New Roman"/>
      <w:szCs w:val="24"/>
    </w:rPr>
  </w:style>
  <w:style w:type="paragraph" w:customStyle="1" w:styleId="CharCharCharCharCharCharCharCharCharCharCharCharCharCharCharCharCharCharChar">
    <w:name w:val="Char Char Char Char Char Char Char Char Char Char Char Char Char Char Char Char Char Char Char"/>
    <w:basedOn w:val="Normal"/>
    <w:rsid w:val="009F5DC4"/>
    <w:pPr>
      <w:pageBreakBefore/>
      <w:spacing w:before="100" w:beforeAutospacing="1" w:after="100" w:afterAutospacing="1"/>
    </w:pPr>
    <w:rPr>
      <w:rFonts w:ascii="Tahoma" w:hAnsi="Tahoma"/>
      <w:sz w:val="20"/>
    </w:rPr>
  </w:style>
  <w:style w:type="paragraph" w:customStyle="1" w:styleId="Default">
    <w:name w:val="Default"/>
    <w:rsid w:val="000A36B1"/>
    <w:pPr>
      <w:autoSpaceDE w:val="0"/>
      <w:autoSpaceDN w:val="0"/>
      <w:adjustRightInd w:val="0"/>
    </w:pPr>
    <w:rPr>
      <w:color w:val="000000"/>
      <w:sz w:val="24"/>
      <w:szCs w:val="24"/>
      <w:lang w:val="en-US" w:eastAsia="en-US"/>
    </w:rPr>
  </w:style>
  <w:style w:type="character" w:customStyle="1" w:styleId="HeaderChar">
    <w:name w:val="Header Char"/>
    <w:link w:val="Header"/>
    <w:uiPriority w:val="99"/>
    <w:rsid w:val="00462162"/>
    <w:rPr>
      <w:rFonts w:ascii=".VnTime" w:hAnsi=".VnTime"/>
      <w:sz w:val="24"/>
    </w:rPr>
  </w:style>
  <w:style w:type="character" w:customStyle="1" w:styleId="fontstyle2">
    <w:name w:val="fontstyle2"/>
    <w:rsid w:val="00CD65E7"/>
  </w:style>
  <w:style w:type="paragraph" w:customStyle="1" w:styleId="CharChar2">
    <w:name w:val="Char Char2"/>
    <w:basedOn w:val="Normal"/>
    <w:autoRedefine/>
    <w:rsid w:val="00BE05F3"/>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paragraph" w:styleId="FootnoteText">
    <w:name w:val="footnote text"/>
    <w:aliases w:val=" Char4,Char4,ft,(NECG) Footnote Text,Footnote Text Char Char Char Char Char,Footnote Text Char Char Char Char Char Char Ch,single space,fn,FOOTNOTES,Footnote Text Char1 Char,Footnote Text Char Char1 Char,FOOTNOTES Char,footnote text,f,ft1"/>
    <w:basedOn w:val="Normal"/>
    <w:link w:val="FootnoteTextChar"/>
    <w:uiPriority w:val="99"/>
    <w:qFormat/>
    <w:rsid w:val="00236168"/>
    <w:rPr>
      <w:rFonts w:ascii="Times New Roman" w:hAnsi="Times New Roman"/>
      <w:sz w:val="20"/>
    </w:rPr>
  </w:style>
  <w:style w:type="character" w:customStyle="1" w:styleId="FootnoteTextChar">
    <w:name w:val="Footnote Text Char"/>
    <w:aliases w:val=" Char4 Char,Char4 Char,ft Char,(NECG) Footnote Text Char,Footnote Text Char Char Char Char Char Char,Footnote Text Char Char Char Char Char Char Ch Char,single space Char,fn Char,FOOTNOTES Char1,Footnote Text Char1 Char Char,f Char"/>
    <w:basedOn w:val="DefaultParagraphFont"/>
    <w:link w:val="FootnoteText"/>
    <w:uiPriority w:val="99"/>
    <w:qFormat/>
    <w:rsid w:val="00236168"/>
  </w:style>
  <w:style w:type="character" w:styleId="FootnoteReference">
    <w:name w:val="footnote reference"/>
    <w:aliases w:val="ftref,fr,16 Point,Superscript 6 Point,Footnote text,BearingPoint,Footnote Text1,Ref,de nota al pie,Footnote + Arial,10 pt,Black,Footnote Text11,Footnote,BVI fnr,Error-Fußnotenzeichen5,Error-Fußnotenzeichen6,(NECG) Footnote Reference,R"/>
    <w:link w:val="CharChar1CharCharCharChar1CharCharCharCharCharCharCharCharCharCharCharCharCharCharCharChar"/>
    <w:uiPriority w:val="99"/>
    <w:qFormat/>
    <w:rsid w:val="00236168"/>
    <w:rPr>
      <w:vertAlign w:val="superscript"/>
    </w:rPr>
  </w:style>
  <w:style w:type="paragraph" w:customStyle="1" w:styleId="1uanvanban">
    <w:name w:val="1_uan_vanban"/>
    <w:basedOn w:val="Normal"/>
    <w:rsid w:val="007B5EFC"/>
    <w:pPr>
      <w:spacing w:before="120"/>
      <w:ind w:firstLine="567"/>
      <w:jc w:val="both"/>
    </w:pPr>
    <w:rPr>
      <w:rFonts w:ascii="Times New Roman" w:hAnsi="Times New Roman"/>
      <w:color w:val="000000"/>
      <w:spacing w:val="-14"/>
      <w:sz w:val="28"/>
      <w:szCs w:val="28"/>
      <w:lang w:val="vi-VN"/>
    </w:rPr>
  </w:style>
  <w:style w:type="paragraph" w:customStyle="1" w:styleId="1bc">
    <w:name w:val="1_bc"/>
    <w:basedOn w:val="Normal"/>
    <w:rsid w:val="00822513"/>
    <w:pPr>
      <w:spacing w:after="120"/>
      <w:ind w:firstLine="567"/>
      <w:jc w:val="both"/>
    </w:pPr>
    <w:rPr>
      <w:rFonts w:ascii="Times New Roman" w:eastAsia="SimSun" w:hAnsi="Times New Roman"/>
      <w:b/>
      <w:bCs/>
      <w:sz w:val="28"/>
      <w:szCs w:val="24"/>
    </w:rPr>
  </w:style>
  <w:style w:type="character" w:customStyle="1" w:styleId="ListParagraphChar">
    <w:name w:val="List Paragraph Char"/>
    <w:aliases w:val="bullet 1 Char,bullet Char,abc Char,list 123 Char,Lít bullet 2 Char,H1 Char,Dot 1 Char,Colorful List - Accent 11 Char,bullet Char Char Char Char,List Paragraph12 Char,BẢNG Char,List Paragraph111 Char,VNA - List Paragraph Char"/>
    <w:link w:val="ListParagraph"/>
    <w:uiPriority w:val="34"/>
    <w:qFormat/>
    <w:locked/>
    <w:rsid w:val="003E1833"/>
    <w:rPr>
      <w:sz w:val="24"/>
      <w:szCs w:val="24"/>
    </w:rPr>
  </w:style>
  <w:style w:type="paragraph" w:customStyle="1" w:styleId="CharCharChar1CharCharCharCharCharCharCharCharCharChar0">
    <w:name w:val="Char Char Char1 Char Char Char Char Char Char Char Char Char Char"/>
    <w:basedOn w:val="Normal"/>
    <w:rsid w:val="003949D9"/>
    <w:pPr>
      <w:spacing w:after="160" w:line="240" w:lineRule="exact"/>
    </w:pPr>
    <w:rPr>
      <w:rFonts w:ascii="Tahoma" w:eastAsia="PMingLiU" w:hAnsi="Tahoma"/>
      <w:sz w:val="20"/>
    </w:rPr>
  </w:style>
  <w:style w:type="character" w:customStyle="1" w:styleId="BalloonTextChar">
    <w:name w:val="Balloon Text Char"/>
    <w:link w:val="BalloonText"/>
    <w:uiPriority w:val="99"/>
    <w:semiHidden/>
    <w:rsid w:val="003949D9"/>
    <w:rPr>
      <w:rFonts w:ascii="Tahoma" w:hAnsi="Tahoma" w:cs="Tahoma"/>
      <w:sz w:val="16"/>
      <w:szCs w:val="16"/>
      <w:lang w:val="en-US" w:eastAsia="en-US"/>
    </w:rPr>
  </w:style>
  <w:style w:type="character" w:customStyle="1" w:styleId="BodyTextChar1">
    <w:name w:val="Body Text Char1"/>
    <w:rsid w:val="003949D9"/>
    <w:rPr>
      <w:rFonts w:ascii=".VnCentury Schoolbook" w:hAnsi=".VnCentury Schoolbook"/>
      <w:sz w:val="22"/>
      <w:lang w:val="en-US" w:eastAsia="en-US" w:bidi="ar-SA"/>
    </w:rPr>
  </w:style>
  <w:style w:type="paragraph" w:styleId="CommentSubject">
    <w:name w:val="annotation subject"/>
    <w:basedOn w:val="CommentText"/>
    <w:next w:val="CommentText"/>
    <w:link w:val="CommentSubjectChar"/>
    <w:rsid w:val="003949D9"/>
    <w:rPr>
      <w:rFonts w:ascii=".VnTime" w:eastAsia="SimSun" w:hAnsi=".VnTime"/>
      <w:bCs/>
      <w:color w:val="auto"/>
      <w:kern w:val="0"/>
      <w:lang w:val="en-US"/>
    </w:rPr>
  </w:style>
  <w:style w:type="character" w:customStyle="1" w:styleId="CommentTextChar">
    <w:name w:val="Comment Text Char"/>
    <w:basedOn w:val="DefaultParagraphFont"/>
    <w:link w:val="CommentText"/>
    <w:semiHidden/>
    <w:rsid w:val="003949D9"/>
    <w:rPr>
      <w:rFonts w:ascii=".VnTimeH" w:hAnsi=".VnTimeH"/>
      <w:b/>
      <w:color w:val="0000FF"/>
      <w:kern w:val="16"/>
      <w:lang w:val="en-GB" w:eastAsia="en-US"/>
    </w:rPr>
  </w:style>
  <w:style w:type="character" w:customStyle="1" w:styleId="CommentSubjectChar">
    <w:name w:val="Comment Subject Char"/>
    <w:basedOn w:val="CommentTextChar"/>
    <w:link w:val="CommentSubject"/>
    <w:rsid w:val="003949D9"/>
    <w:rPr>
      <w:rFonts w:ascii=".VnTime" w:eastAsia="SimSun" w:hAnsi=".VnTime"/>
      <w:b/>
      <w:bCs/>
      <w:color w:val="0000FF"/>
      <w:kern w:val="16"/>
      <w:lang w:val="en-US" w:eastAsia="en-US"/>
    </w:rPr>
  </w:style>
  <w:style w:type="paragraph" w:customStyle="1" w:styleId="Char2CharCharChar1CharCharChar1">
    <w:name w:val="Char2 Char Char Char1 Char Char Char"/>
    <w:rsid w:val="003949D9"/>
    <w:pPr>
      <w:tabs>
        <w:tab w:val="left" w:pos="1152"/>
      </w:tabs>
      <w:spacing w:before="120" w:after="120" w:line="312" w:lineRule="auto"/>
    </w:pPr>
    <w:rPr>
      <w:rFonts w:ascii="Arial" w:eastAsia="SimSun" w:hAnsi="Arial" w:cs="Arial"/>
      <w:sz w:val="26"/>
      <w:szCs w:val="26"/>
      <w:lang w:val="en-US" w:eastAsia="en-US"/>
    </w:rPr>
  </w:style>
  <w:style w:type="paragraph" w:customStyle="1" w:styleId="Char2">
    <w:name w:val="Char"/>
    <w:basedOn w:val="Normal"/>
    <w:rsid w:val="003949D9"/>
    <w:pPr>
      <w:spacing w:after="160" w:line="240" w:lineRule="exact"/>
    </w:pPr>
    <w:rPr>
      <w:rFonts w:ascii="Tahoma" w:eastAsia="PMingLiU" w:hAnsi="Tahoma"/>
      <w:sz w:val="20"/>
    </w:rPr>
  </w:style>
  <w:style w:type="paragraph" w:customStyle="1" w:styleId="CharCharCharCharCharCharCharCharChar1Char0">
    <w:name w:val="Char Char Char Char Char Char Char Char Char1 Char"/>
    <w:basedOn w:val="Normal"/>
    <w:next w:val="Normal"/>
    <w:semiHidden/>
    <w:rsid w:val="003949D9"/>
    <w:pPr>
      <w:spacing w:before="120" w:after="120" w:line="312" w:lineRule="auto"/>
    </w:pPr>
    <w:rPr>
      <w:rFonts w:ascii="Times New Roman" w:eastAsia="SimSun" w:hAnsi="Times New Roman"/>
      <w:sz w:val="28"/>
      <w:szCs w:val="22"/>
    </w:rPr>
  </w:style>
  <w:style w:type="paragraph" w:customStyle="1" w:styleId="CharCharCharCharCharCharCharCharCharCharCharCharCharCharChar1">
    <w:name w:val="Char Char Char Char Char Char Char Char Char Char Char Char Char Char Char"/>
    <w:rsid w:val="003949D9"/>
    <w:pPr>
      <w:tabs>
        <w:tab w:val="left" w:pos="360"/>
      </w:tabs>
      <w:spacing w:after="120"/>
      <w:ind w:left="357"/>
    </w:pPr>
    <w:rPr>
      <w:rFonts w:eastAsia="MS Mincho"/>
      <w:lang w:val="en-US" w:eastAsia="en-US"/>
    </w:rPr>
  </w:style>
  <w:style w:type="paragraph" w:customStyle="1" w:styleId="Char11">
    <w:name w:val="Char1"/>
    <w:rsid w:val="003949D9"/>
    <w:pPr>
      <w:tabs>
        <w:tab w:val="left" w:pos="360"/>
      </w:tabs>
      <w:spacing w:after="120"/>
      <w:ind w:left="357"/>
    </w:pPr>
    <w:rPr>
      <w:rFonts w:eastAsia="MS Mincho"/>
      <w:lang w:val="en-US" w:eastAsia="en-US"/>
    </w:rPr>
  </w:style>
  <w:style w:type="paragraph" w:customStyle="1" w:styleId="CharCharChar1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0"/>
    <w:rsid w:val="003949D9"/>
    <w:pPr>
      <w:spacing w:after="160" w:line="240" w:lineRule="exact"/>
    </w:pPr>
    <w:rPr>
      <w:rFonts w:ascii="Tahoma" w:eastAsia="PMingLiU" w:hAnsi="Tahoma"/>
      <w:sz w:val="20"/>
    </w:rPr>
  </w:style>
  <w:style w:type="character" w:customStyle="1" w:styleId="CharCharChar1CharCharCharCharCharCharCharCharCharCharCharCharCharCharCharCharCharCharCharCharCharCharCharCharCharCharCharCharChar0">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1"/>
    <w:rsid w:val="003949D9"/>
    <w:rPr>
      <w:rFonts w:ascii="Tahoma" w:eastAsia="PMingLiU" w:hAnsi="Tahoma"/>
      <w:lang w:val="en-US" w:eastAsia="en-US"/>
    </w:rPr>
  </w:style>
  <w:style w:type="character" w:customStyle="1" w:styleId="CharChar10">
    <w:name w:val="Char Char1"/>
    <w:rsid w:val="003949D9"/>
    <w:rPr>
      <w:rFonts w:ascii="VNI-Times" w:hAnsi="VNI-Times"/>
      <w:sz w:val="28"/>
    </w:rPr>
  </w:style>
  <w:style w:type="paragraph" w:customStyle="1" w:styleId="Normal14pt0">
    <w:name w:val="Normal 14 pt"/>
    <w:basedOn w:val="BodyTextIndent"/>
    <w:link w:val="Normal14ptChar0"/>
    <w:rsid w:val="003949D9"/>
    <w:pPr>
      <w:tabs>
        <w:tab w:val="left" w:pos="5180"/>
      </w:tabs>
      <w:spacing w:before="120" w:line="240" w:lineRule="atLeast"/>
      <w:ind w:right="0" w:firstLine="648"/>
    </w:pPr>
    <w:rPr>
      <w:rFonts w:ascii="Times New Roman" w:eastAsia="SimSun" w:hAnsi="Times New Roman"/>
      <w:b/>
      <w:bCs/>
      <w:color w:val="auto"/>
      <w:kern w:val="0"/>
      <w:szCs w:val="24"/>
      <w:lang w:val="en-US"/>
    </w:rPr>
  </w:style>
  <w:style w:type="character" w:customStyle="1" w:styleId="Normal14ptChar0">
    <w:name w:val="Normal 14 pt Char"/>
    <w:link w:val="Normal14pt0"/>
    <w:rsid w:val="003949D9"/>
    <w:rPr>
      <w:rFonts w:eastAsia="SimSun"/>
      <w:b/>
      <w:bCs/>
      <w:sz w:val="28"/>
      <w:szCs w:val="24"/>
      <w:lang w:val="en-US" w:eastAsia="en-US"/>
    </w:rPr>
  </w:style>
  <w:style w:type="paragraph" w:customStyle="1" w:styleId="Norman14pt">
    <w:name w:val="Norman+14pt"/>
    <w:basedOn w:val="BodyTextIndent"/>
    <w:rsid w:val="003949D9"/>
    <w:pPr>
      <w:spacing w:before="120" w:line="20" w:lineRule="atLeast"/>
      <w:ind w:right="0" w:firstLine="839"/>
    </w:pPr>
    <w:rPr>
      <w:rFonts w:ascii="Times New Roman" w:eastAsia="SimSun" w:hAnsi="Times New Roman"/>
      <w:color w:val="auto"/>
      <w:kern w:val="0"/>
      <w:szCs w:val="28"/>
      <w:lang w:val="en-US"/>
    </w:rPr>
  </w:style>
  <w:style w:type="paragraph" w:customStyle="1" w:styleId="CharCharCharCharCharCharCharCharCharChar">
    <w:name w:val="Char Char Char Char Char Char Char Char Char Char"/>
    <w:basedOn w:val="Normal"/>
    <w:rsid w:val="003949D9"/>
    <w:pPr>
      <w:spacing w:after="160" w:line="240" w:lineRule="exact"/>
    </w:pPr>
    <w:rPr>
      <w:rFonts w:ascii="Tahoma" w:eastAsia="PMingLiU" w:hAnsi="Tahoma"/>
      <w:sz w:val="20"/>
    </w:rPr>
  </w:style>
  <w:style w:type="paragraph" w:customStyle="1" w:styleId="Normal1">
    <w:name w:val="Normal1"/>
    <w:basedOn w:val="Normal"/>
    <w:uiPriority w:val="99"/>
    <w:qFormat/>
    <w:rsid w:val="003949D9"/>
    <w:pPr>
      <w:spacing w:before="100" w:beforeAutospacing="1" w:after="100" w:afterAutospacing="1"/>
    </w:pPr>
    <w:rPr>
      <w:rFonts w:ascii="Times New Roman" w:eastAsia="SimSun" w:hAnsi="Times New Roman"/>
      <w:color w:val="000000"/>
      <w:szCs w:val="24"/>
    </w:rPr>
  </w:style>
  <w:style w:type="paragraph" w:customStyle="1" w:styleId="Normal14pt1">
    <w:name w:val="Normal+ 14pt"/>
    <w:basedOn w:val="BodyTextIndent"/>
    <w:rsid w:val="003949D9"/>
    <w:pPr>
      <w:tabs>
        <w:tab w:val="left" w:pos="5180"/>
      </w:tabs>
      <w:autoSpaceDE w:val="0"/>
      <w:autoSpaceDN w:val="0"/>
      <w:ind w:right="0" w:firstLine="567"/>
    </w:pPr>
    <w:rPr>
      <w:rFonts w:ascii="Times New Roman" w:eastAsia="SimSun" w:hAnsi="Times New Roman"/>
      <w:bCs/>
      <w:iCs/>
      <w:color w:val="auto"/>
      <w:kern w:val="0"/>
      <w:szCs w:val="28"/>
      <w:lang w:val="vi-VN"/>
    </w:rPr>
  </w:style>
  <w:style w:type="character" w:customStyle="1" w:styleId="CharCharChar2">
    <w:name w:val="Char Char Char2"/>
    <w:locked/>
    <w:rsid w:val="003949D9"/>
    <w:rPr>
      <w:rFonts w:ascii=".VnTime" w:hAnsi=".VnTime"/>
      <w:color w:val="000000"/>
      <w:sz w:val="28"/>
      <w:szCs w:val="28"/>
      <w:lang w:val="en-US" w:eastAsia="en-US" w:bidi="ar-SA"/>
    </w:rPr>
  </w:style>
  <w:style w:type="character" w:customStyle="1" w:styleId="CharChar50">
    <w:name w:val="Char Char5"/>
    <w:locked/>
    <w:rsid w:val="003949D9"/>
    <w:rPr>
      <w:rFonts w:ascii="VNI-Times" w:hAnsi="VNI-Times"/>
      <w:b/>
      <w:i/>
      <w:color w:val="000000"/>
      <w:sz w:val="28"/>
      <w:lang w:val="en-US" w:eastAsia="en-US" w:bidi="ar-SA"/>
    </w:rPr>
  </w:style>
  <w:style w:type="paragraph" w:customStyle="1" w:styleId="listparagraph0">
    <w:name w:val="listparagraph"/>
    <w:basedOn w:val="Normal"/>
    <w:rsid w:val="003949D9"/>
    <w:pPr>
      <w:spacing w:before="100" w:beforeAutospacing="1" w:after="100" w:afterAutospacing="1"/>
    </w:pPr>
    <w:rPr>
      <w:rFonts w:ascii="Times New Roman" w:eastAsia="SimSun" w:hAnsi="Times New Roman"/>
      <w:szCs w:val="24"/>
    </w:rPr>
  </w:style>
  <w:style w:type="paragraph" w:customStyle="1" w:styleId="CharCharCharCharCharChar4CharCharCharChar">
    <w:name w:val="Char Char Char Char Char Char4 Char Char Char Char"/>
    <w:rsid w:val="003949D9"/>
    <w:pPr>
      <w:tabs>
        <w:tab w:val="left" w:pos="1152"/>
      </w:tabs>
      <w:spacing w:before="120" w:after="120" w:line="312" w:lineRule="auto"/>
    </w:pPr>
    <w:rPr>
      <w:rFonts w:ascii="Arial" w:eastAsia="SimSun" w:hAnsi="Arial" w:cs="Arial"/>
      <w:sz w:val="26"/>
      <w:szCs w:val="26"/>
      <w:lang w:val="en-US" w:eastAsia="en-US"/>
    </w:rPr>
  </w:style>
  <w:style w:type="character" w:customStyle="1" w:styleId="cgarticlecontent1">
    <w:name w:val="cgarticlecontent1"/>
    <w:rsid w:val="003949D9"/>
    <w:rPr>
      <w:rFonts w:ascii="Arial" w:hAnsi="Arial" w:cs="Arial" w:hint="default"/>
      <w:i w:val="0"/>
      <w:iCs w:val="0"/>
      <w:sz w:val="20"/>
      <w:szCs w:val="20"/>
    </w:rPr>
  </w:style>
  <w:style w:type="paragraph" w:customStyle="1" w:styleId="CharCharCharCharCharCharChar0">
    <w:name w:val="Char Char Char Char Char Char Char"/>
    <w:basedOn w:val="Normal"/>
    <w:rsid w:val="003949D9"/>
    <w:pPr>
      <w:spacing w:after="160" w:line="240" w:lineRule="exact"/>
    </w:pPr>
    <w:rPr>
      <w:rFonts w:ascii="Tahoma" w:eastAsia="PMingLiU" w:hAnsi="Tahoma"/>
      <w:sz w:val="20"/>
    </w:rPr>
  </w:style>
  <w:style w:type="character" w:customStyle="1" w:styleId="contentnewdetail">
    <w:name w:val="contentnewdetail"/>
    <w:rsid w:val="003949D9"/>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rsid w:val="003949D9"/>
    <w:pPr>
      <w:spacing w:before="240" w:after="240" w:line="240" w:lineRule="exact"/>
    </w:pPr>
    <w:rPr>
      <w:rFonts w:ascii="Times New Roman" w:eastAsia="SimSun" w:hAnsi="Times New Roman" w:cs="Verdana"/>
    </w:rPr>
  </w:style>
  <w:style w:type="character" w:customStyle="1" w:styleId="FooterChar1">
    <w:name w:val="Footer Char1"/>
    <w:uiPriority w:val="99"/>
    <w:rsid w:val="003949D9"/>
    <w:rPr>
      <w:sz w:val="28"/>
      <w:szCs w:val="24"/>
      <w:lang w:val="en-US" w:eastAsia="en-US" w:bidi="ar-SA"/>
    </w:rPr>
  </w:style>
  <w:style w:type="character" w:customStyle="1" w:styleId="NormalWebChar2">
    <w:name w:val="Normal (Web) Char2"/>
    <w:rsid w:val="003949D9"/>
    <w:rPr>
      <w:rFonts w:ascii="Verdana" w:eastAsia="Arial Unicode MS" w:hAnsi="Verdana" w:cs="Arial Unicode MS"/>
      <w:color w:val="000099"/>
      <w:lang w:val="en-US" w:eastAsia="en-US" w:bidi="ar-SA"/>
    </w:rPr>
  </w:style>
  <w:style w:type="character" w:customStyle="1" w:styleId="apple-tab-span">
    <w:name w:val="apple-tab-span"/>
    <w:rsid w:val="003949D9"/>
  </w:style>
  <w:style w:type="paragraph" w:customStyle="1" w:styleId="CharChar20">
    <w:name w:val="Char Char2"/>
    <w:basedOn w:val="Normal"/>
    <w:rsid w:val="003949D9"/>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character" w:customStyle="1" w:styleId="text">
    <w:name w:val="text"/>
    <w:rsid w:val="003949D9"/>
  </w:style>
  <w:style w:type="character" w:customStyle="1" w:styleId="card-send-timesendtime">
    <w:name w:val="card-send-time__sendtime"/>
    <w:rsid w:val="003949D9"/>
  </w:style>
  <w:style w:type="character" w:customStyle="1" w:styleId="Bodytext30">
    <w:name w:val="Body text (3)_"/>
    <w:link w:val="Bodytext31"/>
    <w:uiPriority w:val="99"/>
    <w:locked/>
    <w:rsid w:val="003949D9"/>
    <w:rPr>
      <w:i/>
      <w:iCs/>
      <w:shd w:val="clear" w:color="auto" w:fill="FFFFFF"/>
    </w:rPr>
  </w:style>
  <w:style w:type="paragraph" w:customStyle="1" w:styleId="Bodytext31">
    <w:name w:val="Body text (3)"/>
    <w:basedOn w:val="Normal"/>
    <w:link w:val="Bodytext30"/>
    <w:uiPriority w:val="99"/>
    <w:rsid w:val="003949D9"/>
    <w:pPr>
      <w:widowControl w:val="0"/>
      <w:shd w:val="clear" w:color="auto" w:fill="FFFFFF"/>
      <w:spacing w:before="120" w:after="540" w:line="240" w:lineRule="atLeast"/>
      <w:jc w:val="center"/>
    </w:pPr>
    <w:rPr>
      <w:rFonts w:ascii="Times New Roman" w:hAnsi="Times New Roman"/>
      <w:i/>
      <w:iCs/>
      <w:sz w:val="20"/>
      <w:lang w:val="vi-VN" w:eastAsia="vi-VN"/>
    </w:rPr>
  </w:style>
  <w:style w:type="paragraph" w:styleId="NoSpacing">
    <w:name w:val="No Spacing"/>
    <w:uiPriority w:val="1"/>
    <w:qFormat/>
    <w:rsid w:val="003949D9"/>
    <w:rPr>
      <w:sz w:val="24"/>
      <w:szCs w:val="24"/>
      <w:lang w:val="en-US" w:eastAsia="en-US"/>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3949D9"/>
    <w:pPr>
      <w:spacing w:after="160" w:line="240" w:lineRule="exact"/>
    </w:pPr>
    <w:rPr>
      <w:rFonts w:ascii="Times New Roman" w:hAnsi="Times New Roman"/>
      <w:sz w:val="20"/>
      <w:vertAlign w:val="superscript"/>
      <w:lang w:val="vi-VN" w:eastAsia="vi-VN"/>
    </w:rPr>
  </w:style>
  <w:style w:type="paragraph" w:customStyle="1" w:styleId="CharCharChar1CharCharCharCharCharCharCharCharCharChar1">
    <w:name w:val="Char Char Char1 Char Char Char Char Char Char Char Char Char Char"/>
    <w:basedOn w:val="Normal"/>
    <w:rsid w:val="00AD3F7A"/>
    <w:pPr>
      <w:spacing w:after="160" w:line="240" w:lineRule="exact"/>
    </w:pPr>
    <w:rPr>
      <w:rFonts w:ascii="Tahoma" w:eastAsia="PMingLiU" w:hAnsi="Tahoma"/>
      <w:sz w:val="20"/>
    </w:rPr>
  </w:style>
  <w:style w:type="paragraph" w:customStyle="1" w:styleId="Char2CharCharChar1CharCharChar2">
    <w:name w:val="Char2 Char Char Char1 Char Char Char"/>
    <w:rsid w:val="00AD3F7A"/>
    <w:pPr>
      <w:tabs>
        <w:tab w:val="left" w:pos="1152"/>
      </w:tabs>
      <w:spacing w:before="120" w:after="120" w:line="312" w:lineRule="auto"/>
    </w:pPr>
    <w:rPr>
      <w:rFonts w:ascii="Arial" w:eastAsia="SimSun" w:hAnsi="Arial" w:cs="Arial"/>
      <w:sz w:val="26"/>
      <w:szCs w:val="26"/>
      <w:lang w:val="en-US" w:eastAsia="en-US"/>
    </w:rPr>
  </w:style>
  <w:style w:type="paragraph" w:customStyle="1" w:styleId="Char3">
    <w:name w:val="Char"/>
    <w:basedOn w:val="Normal"/>
    <w:rsid w:val="00AD3F7A"/>
    <w:pPr>
      <w:spacing w:after="160" w:line="240" w:lineRule="exact"/>
    </w:pPr>
    <w:rPr>
      <w:rFonts w:ascii="Tahoma" w:eastAsia="PMingLiU" w:hAnsi="Tahoma"/>
      <w:sz w:val="20"/>
    </w:rPr>
  </w:style>
  <w:style w:type="paragraph" w:customStyle="1" w:styleId="CharCharCharCharCharCharCharCharChar1Char1">
    <w:name w:val="Char Char Char Char Char Char Char Char Char1 Char"/>
    <w:basedOn w:val="Normal"/>
    <w:next w:val="Normal"/>
    <w:semiHidden/>
    <w:rsid w:val="00AD3F7A"/>
    <w:pPr>
      <w:spacing w:before="120" w:after="120" w:line="312" w:lineRule="auto"/>
    </w:pPr>
    <w:rPr>
      <w:rFonts w:ascii="Times New Roman" w:eastAsia="SimSun" w:hAnsi="Times New Roman"/>
      <w:sz w:val="28"/>
      <w:szCs w:val="22"/>
    </w:rPr>
  </w:style>
  <w:style w:type="paragraph" w:customStyle="1" w:styleId="CharCharCharCharCharCharCharCharCharCharCharCharCharCharChar2">
    <w:name w:val="Char Char Char Char Char Char Char Char Char Char Char Char Char Char Char"/>
    <w:rsid w:val="00AD3F7A"/>
    <w:pPr>
      <w:tabs>
        <w:tab w:val="left" w:pos="360"/>
      </w:tabs>
      <w:spacing w:after="120"/>
      <w:ind w:left="357"/>
    </w:pPr>
    <w:rPr>
      <w:rFonts w:eastAsia="MS Mincho"/>
      <w:lang w:val="en-US" w:eastAsia="en-US"/>
    </w:rPr>
  </w:style>
  <w:style w:type="paragraph" w:customStyle="1" w:styleId="Char12">
    <w:name w:val="Char1"/>
    <w:rsid w:val="00AD3F7A"/>
    <w:pPr>
      <w:tabs>
        <w:tab w:val="left" w:pos="360"/>
      </w:tabs>
      <w:spacing w:after="120"/>
      <w:ind w:left="357"/>
    </w:pPr>
    <w:rPr>
      <w:rFonts w:eastAsia="MS Mincho"/>
      <w:lang w:val="en-US" w:eastAsia="en-US"/>
    </w:rPr>
  </w:style>
  <w:style w:type="paragraph" w:customStyle="1" w:styleId="CharCharChar1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w:basedOn w:val="Normal"/>
    <w:link w:val="CharCharChar1CharCharCharCharCharCharCharCharCharCharCharCharCharCharCharCharCharCharCharCharCharCharCharCharCharCharCharCharChar1"/>
    <w:rsid w:val="00AD3F7A"/>
    <w:pPr>
      <w:spacing w:after="160" w:line="240" w:lineRule="exact"/>
    </w:pPr>
    <w:rPr>
      <w:rFonts w:ascii="Tahoma" w:eastAsia="PMingLiU" w:hAnsi="Tahoma"/>
      <w:sz w:val="20"/>
    </w:rPr>
  </w:style>
  <w:style w:type="character" w:customStyle="1" w:styleId="CharCharChar1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w:link w:val="CharCharChar1CharCharCharCharCharCharCharCharCharCharCharCharCharCharCharCharCharCharCharCharCharCharCharCharCharCharCharChar2"/>
    <w:rsid w:val="00AD3F7A"/>
    <w:rPr>
      <w:rFonts w:ascii="Tahoma" w:eastAsia="PMingLiU" w:hAnsi="Tahoma"/>
      <w:lang w:val="en-US" w:eastAsia="en-US"/>
    </w:rPr>
  </w:style>
  <w:style w:type="character" w:customStyle="1" w:styleId="CharChar11">
    <w:name w:val="Char Char1"/>
    <w:rsid w:val="00AD3F7A"/>
    <w:rPr>
      <w:rFonts w:ascii="VNI-Times" w:hAnsi="VNI-Times"/>
      <w:sz w:val="28"/>
    </w:rPr>
  </w:style>
  <w:style w:type="paragraph" w:customStyle="1" w:styleId="CharCharCharCharCharCharCharCharCharChar0">
    <w:name w:val="Char Char Char Char Char Char Char Char Char Char"/>
    <w:basedOn w:val="Normal"/>
    <w:rsid w:val="00AD3F7A"/>
    <w:pPr>
      <w:spacing w:after="160" w:line="240" w:lineRule="exact"/>
    </w:pPr>
    <w:rPr>
      <w:rFonts w:ascii="Tahoma" w:eastAsia="PMingLiU" w:hAnsi="Tahoma"/>
      <w:sz w:val="20"/>
    </w:rPr>
  </w:style>
  <w:style w:type="paragraph" w:customStyle="1" w:styleId="Normal2">
    <w:name w:val="Normal2"/>
    <w:basedOn w:val="Normal"/>
    <w:rsid w:val="00AD3F7A"/>
    <w:pPr>
      <w:spacing w:before="100" w:beforeAutospacing="1" w:after="100" w:afterAutospacing="1"/>
    </w:pPr>
    <w:rPr>
      <w:rFonts w:ascii="Times New Roman" w:eastAsia="SimSun" w:hAnsi="Times New Roman"/>
      <w:color w:val="000000"/>
      <w:szCs w:val="24"/>
    </w:rPr>
  </w:style>
  <w:style w:type="character" w:customStyle="1" w:styleId="CharChar51">
    <w:name w:val="Char Char5"/>
    <w:locked/>
    <w:rsid w:val="00AD3F7A"/>
    <w:rPr>
      <w:rFonts w:ascii="VNI-Times" w:hAnsi="VNI-Times"/>
      <w:b/>
      <w:i/>
      <w:color w:val="000000"/>
      <w:sz w:val="28"/>
      <w:lang w:val="en-US" w:eastAsia="en-US" w:bidi="ar-SA"/>
    </w:rPr>
  </w:style>
  <w:style w:type="paragraph" w:customStyle="1" w:styleId="CharCharCharCharCharChar4CharCharCharChar0">
    <w:name w:val="Char Char Char Char Char Char4 Char Char Char Char"/>
    <w:rsid w:val="00AD3F7A"/>
    <w:pPr>
      <w:tabs>
        <w:tab w:val="left" w:pos="1152"/>
      </w:tabs>
      <w:spacing w:before="120" w:after="120" w:line="312" w:lineRule="auto"/>
    </w:pPr>
    <w:rPr>
      <w:rFonts w:ascii="Arial" w:eastAsia="SimSun" w:hAnsi="Arial" w:cs="Arial"/>
      <w:sz w:val="26"/>
      <w:szCs w:val="26"/>
      <w:lang w:val="en-US" w:eastAsia="en-US"/>
    </w:rPr>
  </w:style>
  <w:style w:type="paragraph" w:customStyle="1" w:styleId="CharCharCharCharCharCharChar1">
    <w:name w:val="Char Char Char Char Char Char Char"/>
    <w:basedOn w:val="Normal"/>
    <w:rsid w:val="00AD3F7A"/>
    <w:pPr>
      <w:spacing w:after="160" w:line="240" w:lineRule="exact"/>
    </w:pPr>
    <w:rPr>
      <w:rFonts w:ascii="Tahoma" w:eastAsia="PMingLiU" w:hAnsi="Tahoma"/>
      <w:sz w:val="20"/>
    </w:rPr>
  </w:style>
  <w:style w:type="paragraph" w:customStyle="1" w:styleId="CharChar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Char Char Char"/>
    <w:basedOn w:val="Normal"/>
    <w:rsid w:val="00AD3F7A"/>
    <w:pPr>
      <w:spacing w:before="240" w:after="240" w:line="240" w:lineRule="exact"/>
    </w:pPr>
    <w:rPr>
      <w:rFonts w:ascii="Times New Roman" w:eastAsia="SimSun" w:hAnsi="Times New Roman" w:cs="Verdana"/>
    </w:rPr>
  </w:style>
  <w:style w:type="paragraph" w:customStyle="1" w:styleId="CharChar21">
    <w:name w:val="Char Char2"/>
    <w:basedOn w:val="Normal"/>
    <w:rsid w:val="00AD3F7A"/>
    <w:pPr>
      <w:pageBreakBefore/>
      <w:tabs>
        <w:tab w:val="left" w:pos="850"/>
        <w:tab w:val="left" w:pos="1191"/>
        <w:tab w:val="left" w:pos="1531"/>
      </w:tabs>
      <w:spacing w:after="120"/>
      <w:jc w:val="center"/>
    </w:pPr>
    <w:rPr>
      <w:rFonts w:ascii=".VnArial" w:eastAsia=".VnTime" w:hAnsi=".VnArial" w:cs=".VnArial"/>
      <w:b/>
      <w:bCs/>
      <w:color w:val="FFFFFF"/>
      <w:spacing w:val="20"/>
      <w:sz w:val="26"/>
      <w:szCs w:val="22"/>
      <w:lang w:val="en-GB" w:eastAsia="zh-CN"/>
    </w:rPr>
  </w:style>
  <w:style w:type="character" w:customStyle="1" w:styleId="Heading1Char">
    <w:name w:val="Heading 1 Char"/>
    <w:aliases w:val="mau Char"/>
    <w:basedOn w:val="DefaultParagraphFont"/>
    <w:link w:val="Heading1"/>
    <w:rsid w:val="00366C90"/>
    <w:rPr>
      <w:rFonts w:ascii=".VnArial" w:hAnsi=".VnArial"/>
      <w:b/>
      <w:sz w:val="17"/>
      <w:lang w:val="en-US" w:eastAsia="en-US"/>
    </w:rPr>
  </w:style>
  <w:style w:type="character" w:customStyle="1" w:styleId="Heading2Char">
    <w:name w:val="Heading 2 Char"/>
    <w:basedOn w:val="DefaultParagraphFont"/>
    <w:link w:val="Heading2"/>
    <w:rsid w:val="00366C90"/>
    <w:rPr>
      <w:rFonts w:ascii=".VnTime" w:hAnsi=".VnTime"/>
      <w:i/>
      <w:sz w:val="18"/>
      <w:lang w:val="en-US" w:eastAsia="en-US"/>
    </w:rPr>
  </w:style>
  <w:style w:type="character" w:customStyle="1" w:styleId="Heading3Char">
    <w:name w:val="Heading 3 Char"/>
    <w:basedOn w:val="DefaultParagraphFont"/>
    <w:link w:val="Heading3"/>
    <w:rsid w:val="00366C90"/>
    <w:rPr>
      <w:rFonts w:ascii=".VnArial" w:hAnsi=".VnArial"/>
      <w:b/>
      <w:i/>
      <w:sz w:val="17"/>
      <w:lang w:val="en-US" w:eastAsia="en-US"/>
    </w:rPr>
  </w:style>
  <w:style w:type="character" w:customStyle="1" w:styleId="Heading4Char">
    <w:name w:val="Heading 4 Char"/>
    <w:basedOn w:val="DefaultParagraphFont"/>
    <w:link w:val="Heading4"/>
    <w:rsid w:val="00366C90"/>
    <w:rPr>
      <w:rFonts w:ascii=".VnArial" w:hAnsi=".VnArial"/>
      <w:i/>
      <w:sz w:val="16"/>
      <w:lang w:val="en-US" w:eastAsia="en-US"/>
    </w:rPr>
  </w:style>
  <w:style w:type="character" w:customStyle="1" w:styleId="Heading5Char">
    <w:name w:val="Heading 5 Char"/>
    <w:basedOn w:val="DefaultParagraphFont"/>
    <w:link w:val="Heading5"/>
    <w:rsid w:val="00366C90"/>
    <w:rPr>
      <w:rFonts w:ascii=".VnArial" w:hAnsi=".VnArial"/>
      <w:b/>
      <w:sz w:val="16"/>
      <w:lang w:val="en-US" w:eastAsia="en-US"/>
    </w:rPr>
  </w:style>
  <w:style w:type="character" w:customStyle="1" w:styleId="Heading6Char">
    <w:name w:val="Heading 6 Char"/>
    <w:basedOn w:val="DefaultParagraphFont"/>
    <w:link w:val="Heading6"/>
    <w:rsid w:val="00366C90"/>
    <w:rPr>
      <w:rFonts w:ascii=".VnArialH" w:hAnsi=".VnArialH"/>
      <w:b/>
      <w:i/>
      <w:sz w:val="16"/>
      <w:lang w:val="en-US" w:eastAsia="en-US"/>
    </w:rPr>
  </w:style>
  <w:style w:type="character" w:customStyle="1" w:styleId="Heading7Char">
    <w:name w:val="Heading 7 Char"/>
    <w:basedOn w:val="DefaultParagraphFont"/>
    <w:link w:val="Heading7"/>
    <w:rsid w:val="00366C90"/>
    <w:rPr>
      <w:rFonts w:ascii=".VnTimeH" w:hAnsi=".VnTimeH"/>
      <w:b/>
      <w:sz w:val="36"/>
      <w:lang w:val="en-US" w:eastAsia="en-US"/>
    </w:rPr>
  </w:style>
  <w:style w:type="character" w:customStyle="1" w:styleId="Heading8Char">
    <w:name w:val="Heading 8 Char"/>
    <w:basedOn w:val="DefaultParagraphFont"/>
    <w:link w:val="Heading8"/>
    <w:rsid w:val="00366C90"/>
    <w:rPr>
      <w:rFonts w:ascii=".VnArial" w:hAnsi=".VnArial"/>
      <w:i/>
      <w:sz w:val="16"/>
      <w:lang w:val="en-US" w:eastAsia="en-US"/>
    </w:rPr>
  </w:style>
  <w:style w:type="character" w:customStyle="1" w:styleId="Heading9Char">
    <w:name w:val="Heading 9 Char"/>
    <w:basedOn w:val="DefaultParagraphFont"/>
    <w:link w:val="Heading9"/>
    <w:rsid w:val="00366C90"/>
    <w:rPr>
      <w:rFonts w:ascii=".VnArial" w:hAnsi=".VnArial"/>
      <w:b/>
      <w:sz w:val="16"/>
      <w:lang w:val="en-US" w:eastAsia="en-US"/>
    </w:rPr>
  </w:style>
  <w:style w:type="character" w:customStyle="1" w:styleId="BodyText2Char">
    <w:name w:val="Body Text 2 Char"/>
    <w:basedOn w:val="DefaultParagraphFont"/>
    <w:link w:val="BodyText2"/>
    <w:rsid w:val="00366C90"/>
    <w:rPr>
      <w:rFonts w:ascii=".VnArial" w:hAnsi=".VnArial"/>
      <w:sz w:val="17"/>
      <w:lang w:val="en-US" w:eastAsia="en-US"/>
    </w:rPr>
  </w:style>
  <w:style w:type="character" w:customStyle="1" w:styleId="BodyText3Char">
    <w:name w:val="Body Text 3 Char"/>
    <w:basedOn w:val="DefaultParagraphFont"/>
    <w:link w:val="BodyText3"/>
    <w:rsid w:val="00366C90"/>
    <w:rPr>
      <w:rFonts w:ascii=".VnArial" w:hAnsi=".VnArial"/>
      <w:sz w:val="16"/>
      <w:lang w:val="en-US" w:eastAsia="en-US"/>
    </w:rPr>
  </w:style>
  <w:style w:type="character" w:customStyle="1" w:styleId="TitleChar">
    <w:name w:val="Title Char"/>
    <w:basedOn w:val="DefaultParagraphFont"/>
    <w:link w:val="Title"/>
    <w:rsid w:val="00366C90"/>
    <w:rPr>
      <w:rFonts w:ascii=".VnArial" w:hAnsi=".VnArial"/>
      <w:lang w:val="en-US"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366C90"/>
    <w:pPr>
      <w:spacing w:after="160" w:line="240" w:lineRule="exact"/>
    </w:pPr>
    <w:rPr>
      <w:rFonts w:ascii="Arial" w:eastAsia="Arial" w:hAnsi="Arial"/>
      <w:kern w:val="2"/>
      <w:sz w:val="22"/>
      <w:szCs w:val="22"/>
      <w:vertAlign w:val="superscript"/>
      <w:lang w:val="vi-VN"/>
    </w:rPr>
  </w:style>
  <w:style w:type="paragraph" w:customStyle="1" w:styleId="CharCharChar1CharCharCharCharCharCharCharCharCharChar2">
    <w:name w:val="Char Char Char1 Char Char Char Char Char Char Char Char Char Char"/>
    <w:basedOn w:val="Normal"/>
    <w:rsid w:val="003C1090"/>
    <w:pPr>
      <w:spacing w:after="160" w:line="240" w:lineRule="exact"/>
    </w:pPr>
    <w:rPr>
      <w:rFonts w:ascii="Tahoma" w:eastAsia="PMingLiU"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1358">
      <w:bodyDiv w:val="1"/>
      <w:marLeft w:val="0"/>
      <w:marRight w:val="0"/>
      <w:marTop w:val="0"/>
      <w:marBottom w:val="0"/>
      <w:divBdr>
        <w:top w:val="none" w:sz="0" w:space="0" w:color="auto"/>
        <w:left w:val="none" w:sz="0" w:space="0" w:color="auto"/>
        <w:bottom w:val="none" w:sz="0" w:space="0" w:color="auto"/>
        <w:right w:val="none" w:sz="0" w:space="0" w:color="auto"/>
      </w:divBdr>
    </w:div>
    <w:div w:id="47069491">
      <w:bodyDiv w:val="1"/>
      <w:marLeft w:val="0"/>
      <w:marRight w:val="0"/>
      <w:marTop w:val="0"/>
      <w:marBottom w:val="0"/>
      <w:divBdr>
        <w:top w:val="none" w:sz="0" w:space="0" w:color="auto"/>
        <w:left w:val="none" w:sz="0" w:space="0" w:color="auto"/>
        <w:bottom w:val="none" w:sz="0" w:space="0" w:color="auto"/>
        <w:right w:val="none" w:sz="0" w:space="0" w:color="auto"/>
      </w:divBdr>
    </w:div>
    <w:div w:id="50734370">
      <w:bodyDiv w:val="1"/>
      <w:marLeft w:val="0"/>
      <w:marRight w:val="0"/>
      <w:marTop w:val="0"/>
      <w:marBottom w:val="0"/>
      <w:divBdr>
        <w:top w:val="none" w:sz="0" w:space="0" w:color="auto"/>
        <w:left w:val="none" w:sz="0" w:space="0" w:color="auto"/>
        <w:bottom w:val="none" w:sz="0" w:space="0" w:color="auto"/>
        <w:right w:val="none" w:sz="0" w:space="0" w:color="auto"/>
      </w:divBdr>
    </w:div>
    <w:div w:id="65568457">
      <w:bodyDiv w:val="1"/>
      <w:marLeft w:val="0"/>
      <w:marRight w:val="0"/>
      <w:marTop w:val="0"/>
      <w:marBottom w:val="0"/>
      <w:divBdr>
        <w:top w:val="none" w:sz="0" w:space="0" w:color="auto"/>
        <w:left w:val="none" w:sz="0" w:space="0" w:color="auto"/>
        <w:bottom w:val="none" w:sz="0" w:space="0" w:color="auto"/>
        <w:right w:val="none" w:sz="0" w:space="0" w:color="auto"/>
      </w:divBdr>
    </w:div>
    <w:div w:id="80374221">
      <w:bodyDiv w:val="1"/>
      <w:marLeft w:val="0"/>
      <w:marRight w:val="0"/>
      <w:marTop w:val="0"/>
      <w:marBottom w:val="0"/>
      <w:divBdr>
        <w:top w:val="none" w:sz="0" w:space="0" w:color="auto"/>
        <w:left w:val="none" w:sz="0" w:space="0" w:color="auto"/>
        <w:bottom w:val="none" w:sz="0" w:space="0" w:color="auto"/>
        <w:right w:val="none" w:sz="0" w:space="0" w:color="auto"/>
      </w:divBdr>
    </w:div>
    <w:div w:id="96025823">
      <w:bodyDiv w:val="1"/>
      <w:marLeft w:val="0"/>
      <w:marRight w:val="0"/>
      <w:marTop w:val="0"/>
      <w:marBottom w:val="0"/>
      <w:divBdr>
        <w:top w:val="none" w:sz="0" w:space="0" w:color="auto"/>
        <w:left w:val="none" w:sz="0" w:space="0" w:color="auto"/>
        <w:bottom w:val="none" w:sz="0" w:space="0" w:color="auto"/>
        <w:right w:val="none" w:sz="0" w:space="0" w:color="auto"/>
      </w:divBdr>
    </w:div>
    <w:div w:id="132597813">
      <w:bodyDiv w:val="1"/>
      <w:marLeft w:val="0"/>
      <w:marRight w:val="0"/>
      <w:marTop w:val="0"/>
      <w:marBottom w:val="0"/>
      <w:divBdr>
        <w:top w:val="none" w:sz="0" w:space="0" w:color="auto"/>
        <w:left w:val="none" w:sz="0" w:space="0" w:color="auto"/>
        <w:bottom w:val="none" w:sz="0" w:space="0" w:color="auto"/>
        <w:right w:val="none" w:sz="0" w:space="0" w:color="auto"/>
      </w:divBdr>
    </w:div>
    <w:div w:id="142477479">
      <w:bodyDiv w:val="1"/>
      <w:marLeft w:val="0"/>
      <w:marRight w:val="0"/>
      <w:marTop w:val="0"/>
      <w:marBottom w:val="0"/>
      <w:divBdr>
        <w:top w:val="none" w:sz="0" w:space="0" w:color="auto"/>
        <w:left w:val="none" w:sz="0" w:space="0" w:color="auto"/>
        <w:bottom w:val="none" w:sz="0" w:space="0" w:color="auto"/>
        <w:right w:val="none" w:sz="0" w:space="0" w:color="auto"/>
      </w:divBdr>
    </w:div>
    <w:div w:id="223873801">
      <w:bodyDiv w:val="1"/>
      <w:marLeft w:val="0"/>
      <w:marRight w:val="0"/>
      <w:marTop w:val="0"/>
      <w:marBottom w:val="0"/>
      <w:divBdr>
        <w:top w:val="none" w:sz="0" w:space="0" w:color="auto"/>
        <w:left w:val="none" w:sz="0" w:space="0" w:color="auto"/>
        <w:bottom w:val="none" w:sz="0" w:space="0" w:color="auto"/>
        <w:right w:val="none" w:sz="0" w:space="0" w:color="auto"/>
      </w:divBdr>
    </w:div>
    <w:div w:id="225530728">
      <w:bodyDiv w:val="1"/>
      <w:marLeft w:val="0"/>
      <w:marRight w:val="0"/>
      <w:marTop w:val="0"/>
      <w:marBottom w:val="0"/>
      <w:divBdr>
        <w:top w:val="none" w:sz="0" w:space="0" w:color="auto"/>
        <w:left w:val="none" w:sz="0" w:space="0" w:color="auto"/>
        <w:bottom w:val="none" w:sz="0" w:space="0" w:color="auto"/>
        <w:right w:val="none" w:sz="0" w:space="0" w:color="auto"/>
      </w:divBdr>
    </w:div>
    <w:div w:id="230191996">
      <w:bodyDiv w:val="1"/>
      <w:marLeft w:val="0"/>
      <w:marRight w:val="0"/>
      <w:marTop w:val="0"/>
      <w:marBottom w:val="0"/>
      <w:divBdr>
        <w:top w:val="none" w:sz="0" w:space="0" w:color="auto"/>
        <w:left w:val="none" w:sz="0" w:space="0" w:color="auto"/>
        <w:bottom w:val="none" w:sz="0" w:space="0" w:color="auto"/>
        <w:right w:val="none" w:sz="0" w:space="0" w:color="auto"/>
      </w:divBdr>
    </w:div>
    <w:div w:id="246038784">
      <w:bodyDiv w:val="1"/>
      <w:marLeft w:val="0"/>
      <w:marRight w:val="0"/>
      <w:marTop w:val="0"/>
      <w:marBottom w:val="0"/>
      <w:divBdr>
        <w:top w:val="none" w:sz="0" w:space="0" w:color="auto"/>
        <w:left w:val="none" w:sz="0" w:space="0" w:color="auto"/>
        <w:bottom w:val="none" w:sz="0" w:space="0" w:color="auto"/>
        <w:right w:val="none" w:sz="0" w:space="0" w:color="auto"/>
      </w:divBdr>
    </w:div>
    <w:div w:id="254024139">
      <w:bodyDiv w:val="1"/>
      <w:marLeft w:val="0"/>
      <w:marRight w:val="0"/>
      <w:marTop w:val="0"/>
      <w:marBottom w:val="0"/>
      <w:divBdr>
        <w:top w:val="none" w:sz="0" w:space="0" w:color="auto"/>
        <w:left w:val="none" w:sz="0" w:space="0" w:color="auto"/>
        <w:bottom w:val="none" w:sz="0" w:space="0" w:color="auto"/>
        <w:right w:val="none" w:sz="0" w:space="0" w:color="auto"/>
      </w:divBdr>
    </w:div>
    <w:div w:id="274020081">
      <w:bodyDiv w:val="1"/>
      <w:marLeft w:val="0"/>
      <w:marRight w:val="0"/>
      <w:marTop w:val="0"/>
      <w:marBottom w:val="0"/>
      <w:divBdr>
        <w:top w:val="none" w:sz="0" w:space="0" w:color="auto"/>
        <w:left w:val="none" w:sz="0" w:space="0" w:color="auto"/>
        <w:bottom w:val="none" w:sz="0" w:space="0" w:color="auto"/>
        <w:right w:val="none" w:sz="0" w:space="0" w:color="auto"/>
      </w:divBdr>
    </w:div>
    <w:div w:id="297539534">
      <w:bodyDiv w:val="1"/>
      <w:marLeft w:val="0"/>
      <w:marRight w:val="0"/>
      <w:marTop w:val="0"/>
      <w:marBottom w:val="0"/>
      <w:divBdr>
        <w:top w:val="none" w:sz="0" w:space="0" w:color="auto"/>
        <w:left w:val="none" w:sz="0" w:space="0" w:color="auto"/>
        <w:bottom w:val="none" w:sz="0" w:space="0" w:color="auto"/>
        <w:right w:val="none" w:sz="0" w:space="0" w:color="auto"/>
      </w:divBdr>
    </w:div>
    <w:div w:id="319651428">
      <w:bodyDiv w:val="1"/>
      <w:marLeft w:val="0"/>
      <w:marRight w:val="0"/>
      <w:marTop w:val="0"/>
      <w:marBottom w:val="0"/>
      <w:divBdr>
        <w:top w:val="none" w:sz="0" w:space="0" w:color="auto"/>
        <w:left w:val="none" w:sz="0" w:space="0" w:color="auto"/>
        <w:bottom w:val="none" w:sz="0" w:space="0" w:color="auto"/>
        <w:right w:val="none" w:sz="0" w:space="0" w:color="auto"/>
      </w:divBdr>
    </w:div>
    <w:div w:id="331101645">
      <w:bodyDiv w:val="1"/>
      <w:marLeft w:val="0"/>
      <w:marRight w:val="0"/>
      <w:marTop w:val="0"/>
      <w:marBottom w:val="0"/>
      <w:divBdr>
        <w:top w:val="none" w:sz="0" w:space="0" w:color="auto"/>
        <w:left w:val="none" w:sz="0" w:space="0" w:color="auto"/>
        <w:bottom w:val="none" w:sz="0" w:space="0" w:color="auto"/>
        <w:right w:val="none" w:sz="0" w:space="0" w:color="auto"/>
      </w:divBdr>
    </w:div>
    <w:div w:id="387654213">
      <w:bodyDiv w:val="1"/>
      <w:marLeft w:val="0"/>
      <w:marRight w:val="0"/>
      <w:marTop w:val="0"/>
      <w:marBottom w:val="0"/>
      <w:divBdr>
        <w:top w:val="none" w:sz="0" w:space="0" w:color="auto"/>
        <w:left w:val="none" w:sz="0" w:space="0" w:color="auto"/>
        <w:bottom w:val="none" w:sz="0" w:space="0" w:color="auto"/>
        <w:right w:val="none" w:sz="0" w:space="0" w:color="auto"/>
      </w:divBdr>
    </w:div>
    <w:div w:id="392042295">
      <w:bodyDiv w:val="1"/>
      <w:marLeft w:val="0"/>
      <w:marRight w:val="0"/>
      <w:marTop w:val="0"/>
      <w:marBottom w:val="0"/>
      <w:divBdr>
        <w:top w:val="none" w:sz="0" w:space="0" w:color="auto"/>
        <w:left w:val="none" w:sz="0" w:space="0" w:color="auto"/>
        <w:bottom w:val="none" w:sz="0" w:space="0" w:color="auto"/>
        <w:right w:val="none" w:sz="0" w:space="0" w:color="auto"/>
      </w:divBdr>
      <w:divsChild>
        <w:div w:id="169104747">
          <w:marLeft w:val="0"/>
          <w:marRight w:val="0"/>
          <w:marTop w:val="0"/>
          <w:marBottom w:val="0"/>
          <w:divBdr>
            <w:top w:val="none" w:sz="0" w:space="0" w:color="auto"/>
            <w:left w:val="none" w:sz="0" w:space="0" w:color="auto"/>
            <w:bottom w:val="none" w:sz="0" w:space="0" w:color="auto"/>
            <w:right w:val="none" w:sz="0" w:space="0" w:color="auto"/>
          </w:divBdr>
          <w:divsChild>
            <w:div w:id="538785582">
              <w:marLeft w:val="0"/>
              <w:marRight w:val="0"/>
              <w:marTop w:val="0"/>
              <w:marBottom w:val="0"/>
              <w:divBdr>
                <w:top w:val="none" w:sz="0" w:space="0" w:color="auto"/>
                <w:left w:val="none" w:sz="0" w:space="0" w:color="auto"/>
                <w:bottom w:val="none" w:sz="0" w:space="0" w:color="auto"/>
                <w:right w:val="none" w:sz="0" w:space="0" w:color="auto"/>
              </w:divBdr>
              <w:divsChild>
                <w:div w:id="464351938">
                  <w:marLeft w:val="0"/>
                  <w:marRight w:val="0"/>
                  <w:marTop w:val="0"/>
                  <w:marBottom w:val="0"/>
                  <w:divBdr>
                    <w:top w:val="none" w:sz="0" w:space="0" w:color="auto"/>
                    <w:left w:val="none" w:sz="0" w:space="0" w:color="auto"/>
                    <w:bottom w:val="none" w:sz="0" w:space="0" w:color="auto"/>
                    <w:right w:val="none" w:sz="0" w:space="0" w:color="auto"/>
                  </w:divBdr>
                  <w:divsChild>
                    <w:div w:id="166099797">
                      <w:marLeft w:val="0"/>
                      <w:marRight w:val="0"/>
                      <w:marTop w:val="0"/>
                      <w:marBottom w:val="150"/>
                      <w:divBdr>
                        <w:top w:val="none" w:sz="0" w:space="0" w:color="auto"/>
                        <w:left w:val="none" w:sz="0" w:space="0" w:color="auto"/>
                        <w:bottom w:val="none" w:sz="0" w:space="0" w:color="auto"/>
                        <w:right w:val="none" w:sz="0" w:space="0" w:color="auto"/>
                      </w:divBdr>
                    </w:div>
                    <w:div w:id="340595471">
                      <w:marLeft w:val="0"/>
                      <w:marRight w:val="0"/>
                      <w:marTop w:val="0"/>
                      <w:marBottom w:val="150"/>
                      <w:divBdr>
                        <w:top w:val="none" w:sz="0" w:space="0" w:color="auto"/>
                        <w:left w:val="none" w:sz="0" w:space="0" w:color="auto"/>
                        <w:bottom w:val="none" w:sz="0" w:space="0" w:color="auto"/>
                        <w:right w:val="none" w:sz="0" w:space="0" w:color="auto"/>
                      </w:divBdr>
                    </w:div>
                    <w:div w:id="693729843">
                      <w:marLeft w:val="0"/>
                      <w:marRight w:val="0"/>
                      <w:marTop w:val="0"/>
                      <w:marBottom w:val="150"/>
                      <w:divBdr>
                        <w:top w:val="none" w:sz="0" w:space="0" w:color="auto"/>
                        <w:left w:val="none" w:sz="0" w:space="0" w:color="auto"/>
                        <w:bottom w:val="none" w:sz="0" w:space="0" w:color="auto"/>
                        <w:right w:val="none" w:sz="0" w:space="0" w:color="auto"/>
                      </w:divBdr>
                    </w:div>
                    <w:div w:id="758792086">
                      <w:marLeft w:val="0"/>
                      <w:marRight w:val="0"/>
                      <w:marTop w:val="0"/>
                      <w:marBottom w:val="150"/>
                      <w:divBdr>
                        <w:top w:val="none" w:sz="0" w:space="0" w:color="auto"/>
                        <w:left w:val="none" w:sz="0" w:space="0" w:color="auto"/>
                        <w:bottom w:val="none" w:sz="0" w:space="0" w:color="auto"/>
                        <w:right w:val="none" w:sz="0" w:space="0" w:color="auto"/>
                      </w:divBdr>
                    </w:div>
                    <w:div w:id="858280964">
                      <w:marLeft w:val="0"/>
                      <w:marRight w:val="0"/>
                      <w:marTop w:val="0"/>
                      <w:marBottom w:val="150"/>
                      <w:divBdr>
                        <w:top w:val="none" w:sz="0" w:space="0" w:color="auto"/>
                        <w:left w:val="none" w:sz="0" w:space="0" w:color="auto"/>
                        <w:bottom w:val="none" w:sz="0" w:space="0" w:color="auto"/>
                        <w:right w:val="none" w:sz="0" w:space="0" w:color="auto"/>
                      </w:divBdr>
                    </w:div>
                    <w:div w:id="869533694">
                      <w:marLeft w:val="0"/>
                      <w:marRight w:val="0"/>
                      <w:marTop w:val="0"/>
                      <w:marBottom w:val="150"/>
                      <w:divBdr>
                        <w:top w:val="none" w:sz="0" w:space="0" w:color="auto"/>
                        <w:left w:val="none" w:sz="0" w:space="0" w:color="auto"/>
                        <w:bottom w:val="none" w:sz="0" w:space="0" w:color="auto"/>
                        <w:right w:val="none" w:sz="0" w:space="0" w:color="auto"/>
                      </w:divBdr>
                    </w:div>
                    <w:div w:id="1858687970">
                      <w:marLeft w:val="0"/>
                      <w:marRight w:val="0"/>
                      <w:marTop w:val="0"/>
                      <w:marBottom w:val="150"/>
                      <w:divBdr>
                        <w:top w:val="none" w:sz="0" w:space="0" w:color="auto"/>
                        <w:left w:val="none" w:sz="0" w:space="0" w:color="auto"/>
                        <w:bottom w:val="none" w:sz="0" w:space="0" w:color="auto"/>
                        <w:right w:val="none" w:sz="0" w:space="0" w:color="auto"/>
                      </w:divBdr>
                    </w:div>
                    <w:div w:id="1909683976">
                      <w:marLeft w:val="0"/>
                      <w:marRight w:val="0"/>
                      <w:marTop w:val="0"/>
                      <w:marBottom w:val="150"/>
                      <w:divBdr>
                        <w:top w:val="none" w:sz="0" w:space="0" w:color="auto"/>
                        <w:left w:val="none" w:sz="0" w:space="0" w:color="auto"/>
                        <w:bottom w:val="none" w:sz="0" w:space="0" w:color="auto"/>
                        <w:right w:val="none" w:sz="0" w:space="0" w:color="auto"/>
                      </w:divBdr>
                    </w:div>
                    <w:div w:id="2000960069">
                      <w:marLeft w:val="0"/>
                      <w:marRight w:val="0"/>
                      <w:marTop w:val="0"/>
                      <w:marBottom w:val="187"/>
                      <w:divBdr>
                        <w:top w:val="none" w:sz="0" w:space="0" w:color="auto"/>
                        <w:left w:val="none" w:sz="0" w:space="0" w:color="auto"/>
                        <w:bottom w:val="none" w:sz="0" w:space="0" w:color="auto"/>
                        <w:right w:val="none" w:sz="0" w:space="0" w:color="auto"/>
                      </w:divBdr>
                    </w:div>
                  </w:divsChild>
                </w:div>
              </w:divsChild>
            </w:div>
          </w:divsChild>
        </w:div>
        <w:div w:id="1851719837">
          <w:marLeft w:val="0"/>
          <w:marRight w:val="0"/>
          <w:marTop w:val="0"/>
          <w:marBottom w:val="187"/>
          <w:divBdr>
            <w:top w:val="none" w:sz="0" w:space="0" w:color="auto"/>
            <w:left w:val="none" w:sz="0" w:space="0" w:color="auto"/>
            <w:bottom w:val="none" w:sz="0" w:space="0" w:color="auto"/>
            <w:right w:val="none" w:sz="0" w:space="0" w:color="auto"/>
          </w:divBdr>
        </w:div>
        <w:div w:id="1958871241">
          <w:marLeft w:val="0"/>
          <w:marRight w:val="0"/>
          <w:marTop w:val="0"/>
          <w:marBottom w:val="0"/>
          <w:divBdr>
            <w:top w:val="none" w:sz="0" w:space="0" w:color="auto"/>
            <w:left w:val="none" w:sz="0" w:space="0" w:color="auto"/>
            <w:bottom w:val="none" w:sz="0" w:space="0" w:color="auto"/>
            <w:right w:val="none" w:sz="0" w:space="0" w:color="auto"/>
          </w:divBdr>
          <w:divsChild>
            <w:div w:id="1708795786">
              <w:marLeft w:val="0"/>
              <w:marRight w:val="0"/>
              <w:marTop w:val="0"/>
              <w:marBottom w:val="234"/>
              <w:divBdr>
                <w:top w:val="none" w:sz="0" w:space="0" w:color="auto"/>
                <w:left w:val="none" w:sz="0" w:space="0" w:color="auto"/>
                <w:bottom w:val="none" w:sz="0" w:space="0" w:color="auto"/>
                <w:right w:val="none" w:sz="0" w:space="0" w:color="auto"/>
              </w:divBdr>
              <w:divsChild>
                <w:div w:id="487210113">
                  <w:marLeft w:val="0"/>
                  <w:marRight w:val="0"/>
                  <w:marTop w:val="0"/>
                  <w:marBottom w:val="0"/>
                  <w:divBdr>
                    <w:top w:val="none" w:sz="0" w:space="0" w:color="auto"/>
                    <w:left w:val="none" w:sz="0" w:space="0" w:color="auto"/>
                    <w:bottom w:val="none" w:sz="0" w:space="0" w:color="auto"/>
                    <w:right w:val="none" w:sz="0" w:space="0" w:color="auto"/>
                  </w:divBdr>
                </w:div>
                <w:div w:id="1397826271">
                  <w:marLeft w:val="0"/>
                  <w:marRight w:val="0"/>
                  <w:marTop w:val="0"/>
                  <w:marBottom w:val="0"/>
                  <w:divBdr>
                    <w:top w:val="none" w:sz="0" w:space="0" w:color="auto"/>
                    <w:left w:val="none" w:sz="0" w:space="0" w:color="auto"/>
                    <w:bottom w:val="none" w:sz="0" w:space="0" w:color="auto"/>
                    <w:right w:val="none" w:sz="0" w:space="0" w:color="auto"/>
                  </w:divBdr>
                  <w:divsChild>
                    <w:div w:id="99688993">
                      <w:marLeft w:val="0"/>
                      <w:marRight w:val="0"/>
                      <w:marTop w:val="0"/>
                      <w:marBottom w:val="0"/>
                      <w:divBdr>
                        <w:top w:val="none" w:sz="0" w:space="0" w:color="auto"/>
                        <w:left w:val="single" w:sz="4" w:space="7" w:color="DDDDDD"/>
                        <w:bottom w:val="none" w:sz="0" w:space="0" w:color="auto"/>
                        <w:right w:val="none" w:sz="0" w:space="0" w:color="auto"/>
                      </w:divBdr>
                      <w:divsChild>
                        <w:div w:id="671882632">
                          <w:marLeft w:val="0"/>
                          <w:marRight w:val="0"/>
                          <w:marTop w:val="4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3480">
      <w:bodyDiv w:val="1"/>
      <w:marLeft w:val="0"/>
      <w:marRight w:val="0"/>
      <w:marTop w:val="0"/>
      <w:marBottom w:val="0"/>
      <w:divBdr>
        <w:top w:val="none" w:sz="0" w:space="0" w:color="auto"/>
        <w:left w:val="none" w:sz="0" w:space="0" w:color="auto"/>
        <w:bottom w:val="none" w:sz="0" w:space="0" w:color="auto"/>
        <w:right w:val="none" w:sz="0" w:space="0" w:color="auto"/>
      </w:divBdr>
    </w:div>
    <w:div w:id="397633303">
      <w:bodyDiv w:val="1"/>
      <w:marLeft w:val="0"/>
      <w:marRight w:val="0"/>
      <w:marTop w:val="0"/>
      <w:marBottom w:val="0"/>
      <w:divBdr>
        <w:top w:val="none" w:sz="0" w:space="0" w:color="auto"/>
        <w:left w:val="none" w:sz="0" w:space="0" w:color="auto"/>
        <w:bottom w:val="none" w:sz="0" w:space="0" w:color="auto"/>
        <w:right w:val="none" w:sz="0" w:space="0" w:color="auto"/>
      </w:divBdr>
    </w:div>
    <w:div w:id="404492921">
      <w:bodyDiv w:val="1"/>
      <w:marLeft w:val="0"/>
      <w:marRight w:val="0"/>
      <w:marTop w:val="0"/>
      <w:marBottom w:val="0"/>
      <w:divBdr>
        <w:top w:val="none" w:sz="0" w:space="0" w:color="auto"/>
        <w:left w:val="none" w:sz="0" w:space="0" w:color="auto"/>
        <w:bottom w:val="none" w:sz="0" w:space="0" w:color="auto"/>
        <w:right w:val="none" w:sz="0" w:space="0" w:color="auto"/>
      </w:divBdr>
    </w:div>
    <w:div w:id="450324441">
      <w:bodyDiv w:val="1"/>
      <w:marLeft w:val="0"/>
      <w:marRight w:val="0"/>
      <w:marTop w:val="0"/>
      <w:marBottom w:val="0"/>
      <w:divBdr>
        <w:top w:val="none" w:sz="0" w:space="0" w:color="auto"/>
        <w:left w:val="none" w:sz="0" w:space="0" w:color="auto"/>
        <w:bottom w:val="none" w:sz="0" w:space="0" w:color="auto"/>
        <w:right w:val="none" w:sz="0" w:space="0" w:color="auto"/>
      </w:divBdr>
    </w:div>
    <w:div w:id="463238671">
      <w:bodyDiv w:val="1"/>
      <w:marLeft w:val="0"/>
      <w:marRight w:val="0"/>
      <w:marTop w:val="0"/>
      <w:marBottom w:val="0"/>
      <w:divBdr>
        <w:top w:val="none" w:sz="0" w:space="0" w:color="auto"/>
        <w:left w:val="none" w:sz="0" w:space="0" w:color="auto"/>
        <w:bottom w:val="none" w:sz="0" w:space="0" w:color="auto"/>
        <w:right w:val="none" w:sz="0" w:space="0" w:color="auto"/>
      </w:divBdr>
    </w:div>
    <w:div w:id="492454355">
      <w:bodyDiv w:val="1"/>
      <w:marLeft w:val="0"/>
      <w:marRight w:val="0"/>
      <w:marTop w:val="0"/>
      <w:marBottom w:val="0"/>
      <w:divBdr>
        <w:top w:val="none" w:sz="0" w:space="0" w:color="auto"/>
        <w:left w:val="none" w:sz="0" w:space="0" w:color="auto"/>
        <w:bottom w:val="none" w:sz="0" w:space="0" w:color="auto"/>
        <w:right w:val="none" w:sz="0" w:space="0" w:color="auto"/>
      </w:divBdr>
    </w:div>
    <w:div w:id="538977255">
      <w:bodyDiv w:val="1"/>
      <w:marLeft w:val="0"/>
      <w:marRight w:val="0"/>
      <w:marTop w:val="0"/>
      <w:marBottom w:val="0"/>
      <w:divBdr>
        <w:top w:val="none" w:sz="0" w:space="0" w:color="auto"/>
        <w:left w:val="none" w:sz="0" w:space="0" w:color="auto"/>
        <w:bottom w:val="none" w:sz="0" w:space="0" w:color="auto"/>
        <w:right w:val="none" w:sz="0" w:space="0" w:color="auto"/>
      </w:divBdr>
    </w:div>
    <w:div w:id="558706745">
      <w:bodyDiv w:val="1"/>
      <w:marLeft w:val="0"/>
      <w:marRight w:val="0"/>
      <w:marTop w:val="0"/>
      <w:marBottom w:val="0"/>
      <w:divBdr>
        <w:top w:val="none" w:sz="0" w:space="0" w:color="auto"/>
        <w:left w:val="none" w:sz="0" w:space="0" w:color="auto"/>
        <w:bottom w:val="none" w:sz="0" w:space="0" w:color="auto"/>
        <w:right w:val="none" w:sz="0" w:space="0" w:color="auto"/>
      </w:divBdr>
    </w:div>
    <w:div w:id="560294039">
      <w:bodyDiv w:val="1"/>
      <w:marLeft w:val="0"/>
      <w:marRight w:val="0"/>
      <w:marTop w:val="0"/>
      <w:marBottom w:val="0"/>
      <w:divBdr>
        <w:top w:val="none" w:sz="0" w:space="0" w:color="auto"/>
        <w:left w:val="none" w:sz="0" w:space="0" w:color="auto"/>
        <w:bottom w:val="none" w:sz="0" w:space="0" w:color="auto"/>
        <w:right w:val="none" w:sz="0" w:space="0" w:color="auto"/>
      </w:divBdr>
    </w:div>
    <w:div w:id="584001473">
      <w:bodyDiv w:val="1"/>
      <w:marLeft w:val="0"/>
      <w:marRight w:val="0"/>
      <w:marTop w:val="0"/>
      <w:marBottom w:val="0"/>
      <w:divBdr>
        <w:top w:val="none" w:sz="0" w:space="0" w:color="auto"/>
        <w:left w:val="none" w:sz="0" w:space="0" w:color="auto"/>
        <w:bottom w:val="none" w:sz="0" w:space="0" w:color="auto"/>
        <w:right w:val="none" w:sz="0" w:space="0" w:color="auto"/>
      </w:divBdr>
    </w:div>
    <w:div w:id="622469331">
      <w:bodyDiv w:val="1"/>
      <w:marLeft w:val="0"/>
      <w:marRight w:val="0"/>
      <w:marTop w:val="0"/>
      <w:marBottom w:val="0"/>
      <w:divBdr>
        <w:top w:val="none" w:sz="0" w:space="0" w:color="auto"/>
        <w:left w:val="none" w:sz="0" w:space="0" w:color="auto"/>
        <w:bottom w:val="none" w:sz="0" w:space="0" w:color="auto"/>
        <w:right w:val="none" w:sz="0" w:space="0" w:color="auto"/>
      </w:divBdr>
    </w:div>
    <w:div w:id="625087443">
      <w:bodyDiv w:val="1"/>
      <w:marLeft w:val="0"/>
      <w:marRight w:val="0"/>
      <w:marTop w:val="0"/>
      <w:marBottom w:val="0"/>
      <w:divBdr>
        <w:top w:val="none" w:sz="0" w:space="0" w:color="auto"/>
        <w:left w:val="none" w:sz="0" w:space="0" w:color="auto"/>
        <w:bottom w:val="none" w:sz="0" w:space="0" w:color="auto"/>
        <w:right w:val="none" w:sz="0" w:space="0" w:color="auto"/>
      </w:divBdr>
    </w:div>
    <w:div w:id="626277285">
      <w:bodyDiv w:val="1"/>
      <w:marLeft w:val="0"/>
      <w:marRight w:val="0"/>
      <w:marTop w:val="0"/>
      <w:marBottom w:val="0"/>
      <w:divBdr>
        <w:top w:val="none" w:sz="0" w:space="0" w:color="auto"/>
        <w:left w:val="none" w:sz="0" w:space="0" w:color="auto"/>
        <w:bottom w:val="none" w:sz="0" w:space="0" w:color="auto"/>
        <w:right w:val="none" w:sz="0" w:space="0" w:color="auto"/>
      </w:divBdr>
    </w:div>
    <w:div w:id="629089525">
      <w:bodyDiv w:val="1"/>
      <w:marLeft w:val="0"/>
      <w:marRight w:val="0"/>
      <w:marTop w:val="0"/>
      <w:marBottom w:val="0"/>
      <w:divBdr>
        <w:top w:val="none" w:sz="0" w:space="0" w:color="auto"/>
        <w:left w:val="none" w:sz="0" w:space="0" w:color="auto"/>
        <w:bottom w:val="none" w:sz="0" w:space="0" w:color="auto"/>
        <w:right w:val="none" w:sz="0" w:space="0" w:color="auto"/>
      </w:divBdr>
    </w:div>
    <w:div w:id="647633134">
      <w:bodyDiv w:val="1"/>
      <w:marLeft w:val="0"/>
      <w:marRight w:val="0"/>
      <w:marTop w:val="0"/>
      <w:marBottom w:val="0"/>
      <w:divBdr>
        <w:top w:val="none" w:sz="0" w:space="0" w:color="auto"/>
        <w:left w:val="none" w:sz="0" w:space="0" w:color="auto"/>
        <w:bottom w:val="none" w:sz="0" w:space="0" w:color="auto"/>
        <w:right w:val="none" w:sz="0" w:space="0" w:color="auto"/>
      </w:divBdr>
    </w:div>
    <w:div w:id="653607331">
      <w:bodyDiv w:val="1"/>
      <w:marLeft w:val="0"/>
      <w:marRight w:val="0"/>
      <w:marTop w:val="0"/>
      <w:marBottom w:val="0"/>
      <w:divBdr>
        <w:top w:val="none" w:sz="0" w:space="0" w:color="auto"/>
        <w:left w:val="none" w:sz="0" w:space="0" w:color="auto"/>
        <w:bottom w:val="none" w:sz="0" w:space="0" w:color="auto"/>
        <w:right w:val="none" w:sz="0" w:space="0" w:color="auto"/>
      </w:divBdr>
    </w:div>
    <w:div w:id="688722223">
      <w:bodyDiv w:val="1"/>
      <w:marLeft w:val="0"/>
      <w:marRight w:val="0"/>
      <w:marTop w:val="0"/>
      <w:marBottom w:val="0"/>
      <w:divBdr>
        <w:top w:val="none" w:sz="0" w:space="0" w:color="auto"/>
        <w:left w:val="none" w:sz="0" w:space="0" w:color="auto"/>
        <w:bottom w:val="none" w:sz="0" w:space="0" w:color="auto"/>
        <w:right w:val="none" w:sz="0" w:space="0" w:color="auto"/>
      </w:divBdr>
    </w:div>
    <w:div w:id="722482999">
      <w:bodyDiv w:val="1"/>
      <w:marLeft w:val="0"/>
      <w:marRight w:val="0"/>
      <w:marTop w:val="0"/>
      <w:marBottom w:val="0"/>
      <w:divBdr>
        <w:top w:val="none" w:sz="0" w:space="0" w:color="auto"/>
        <w:left w:val="none" w:sz="0" w:space="0" w:color="auto"/>
        <w:bottom w:val="none" w:sz="0" w:space="0" w:color="auto"/>
        <w:right w:val="none" w:sz="0" w:space="0" w:color="auto"/>
      </w:divBdr>
      <w:divsChild>
        <w:div w:id="141655079">
          <w:marLeft w:val="0"/>
          <w:marRight w:val="0"/>
          <w:marTop w:val="0"/>
          <w:marBottom w:val="0"/>
          <w:divBdr>
            <w:top w:val="none" w:sz="0" w:space="0" w:color="auto"/>
            <w:left w:val="none" w:sz="0" w:space="0" w:color="auto"/>
            <w:bottom w:val="none" w:sz="0" w:space="0" w:color="auto"/>
            <w:right w:val="none" w:sz="0" w:space="0" w:color="auto"/>
          </w:divBdr>
          <w:divsChild>
            <w:div w:id="150294580">
              <w:marLeft w:val="0"/>
              <w:marRight w:val="0"/>
              <w:marTop w:val="0"/>
              <w:marBottom w:val="0"/>
              <w:divBdr>
                <w:top w:val="none" w:sz="0" w:space="0" w:color="auto"/>
                <w:left w:val="none" w:sz="0" w:space="0" w:color="auto"/>
                <w:bottom w:val="none" w:sz="0" w:space="0" w:color="auto"/>
                <w:right w:val="none" w:sz="0" w:space="0" w:color="auto"/>
              </w:divBdr>
              <w:divsChild>
                <w:div w:id="1272011752">
                  <w:marLeft w:val="0"/>
                  <w:marRight w:val="0"/>
                  <w:marTop w:val="0"/>
                  <w:marBottom w:val="0"/>
                  <w:divBdr>
                    <w:top w:val="none" w:sz="0" w:space="0" w:color="auto"/>
                    <w:left w:val="none" w:sz="0" w:space="0" w:color="auto"/>
                    <w:bottom w:val="none" w:sz="0" w:space="0" w:color="auto"/>
                    <w:right w:val="none" w:sz="0" w:space="0" w:color="auto"/>
                  </w:divBdr>
                  <w:divsChild>
                    <w:div w:id="1890334342">
                      <w:marLeft w:val="0"/>
                      <w:marRight w:val="-105"/>
                      <w:marTop w:val="0"/>
                      <w:marBottom w:val="0"/>
                      <w:divBdr>
                        <w:top w:val="none" w:sz="0" w:space="0" w:color="auto"/>
                        <w:left w:val="none" w:sz="0" w:space="0" w:color="auto"/>
                        <w:bottom w:val="none" w:sz="0" w:space="0" w:color="auto"/>
                        <w:right w:val="none" w:sz="0" w:space="0" w:color="auto"/>
                      </w:divBdr>
                      <w:divsChild>
                        <w:div w:id="859705475">
                          <w:marLeft w:val="0"/>
                          <w:marRight w:val="0"/>
                          <w:marTop w:val="0"/>
                          <w:marBottom w:val="0"/>
                          <w:divBdr>
                            <w:top w:val="none" w:sz="0" w:space="0" w:color="auto"/>
                            <w:left w:val="none" w:sz="0" w:space="0" w:color="auto"/>
                            <w:bottom w:val="none" w:sz="0" w:space="0" w:color="auto"/>
                            <w:right w:val="none" w:sz="0" w:space="0" w:color="auto"/>
                          </w:divBdr>
                          <w:divsChild>
                            <w:div w:id="808085803">
                              <w:marLeft w:val="0"/>
                              <w:marRight w:val="0"/>
                              <w:marTop w:val="0"/>
                              <w:marBottom w:val="0"/>
                              <w:divBdr>
                                <w:top w:val="none" w:sz="0" w:space="0" w:color="auto"/>
                                <w:left w:val="none" w:sz="0" w:space="0" w:color="auto"/>
                                <w:bottom w:val="none" w:sz="0" w:space="0" w:color="auto"/>
                                <w:right w:val="none" w:sz="0" w:space="0" w:color="auto"/>
                              </w:divBdr>
                              <w:divsChild>
                                <w:div w:id="2024240010">
                                  <w:marLeft w:val="0"/>
                                  <w:marRight w:val="0"/>
                                  <w:marTop w:val="0"/>
                                  <w:marBottom w:val="0"/>
                                  <w:divBdr>
                                    <w:top w:val="none" w:sz="0" w:space="0" w:color="auto"/>
                                    <w:left w:val="none" w:sz="0" w:space="0" w:color="auto"/>
                                    <w:bottom w:val="none" w:sz="0" w:space="0" w:color="auto"/>
                                    <w:right w:val="none" w:sz="0" w:space="0" w:color="auto"/>
                                  </w:divBdr>
                                  <w:divsChild>
                                    <w:div w:id="244193999">
                                      <w:marLeft w:val="750"/>
                                      <w:marRight w:val="0"/>
                                      <w:marTop w:val="0"/>
                                      <w:marBottom w:val="0"/>
                                      <w:divBdr>
                                        <w:top w:val="none" w:sz="0" w:space="0" w:color="auto"/>
                                        <w:left w:val="none" w:sz="0" w:space="0" w:color="auto"/>
                                        <w:bottom w:val="none" w:sz="0" w:space="0" w:color="auto"/>
                                        <w:right w:val="none" w:sz="0" w:space="0" w:color="auto"/>
                                      </w:divBdr>
                                      <w:divsChild>
                                        <w:div w:id="1088190879">
                                          <w:marLeft w:val="0"/>
                                          <w:marRight w:val="0"/>
                                          <w:marTop w:val="0"/>
                                          <w:marBottom w:val="0"/>
                                          <w:divBdr>
                                            <w:top w:val="none" w:sz="0" w:space="0" w:color="auto"/>
                                            <w:left w:val="none" w:sz="0" w:space="0" w:color="auto"/>
                                            <w:bottom w:val="none" w:sz="0" w:space="0" w:color="auto"/>
                                            <w:right w:val="none" w:sz="0" w:space="0" w:color="auto"/>
                                          </w:divBdr>
                                          <w:divsChild>
                                            <w:div w:id="685404249">
                                              <w:marLeft w:val="0"/>
                                              <w:marRight w:val="0"/>
                                              <w:marTop w:val="0"/>
                                              <w:marBottom w:val="0"/>
                                              <w:divBdr>
                                                <w:top w:val="none" w:sz="0" w:space="0" w:color="auto"/>
                                                <w:left w:val="none" w:sz="0" w:space="0" w:color="auto"/>
                                                <w:bottom w:val="none" w:sz="0" w:space="0" w:color="auto"/>
                                                <w:right w:val="none" w:sz="0" w:space="0" w:color="auto"/>
                                              </w:divBdr>
                                              <w:divsChild>
                                                <w:div w:id="900753426">
                                                  <w:marLeft w:val="0"/>
                                                  <w:marRight w:val="0"/>
                                                  <w:marTop w:val="0"/>
                                                  <w:marBottom w:val="0"/>
                                                  <w:divBdr>
                                                    <w:top w:val="none" w:sz="0" w:space="0" w:color="auto"/>
                                                    <w:left w:val="none" w:sz="0" w:space="0" w:color="auto"/>
                                                    <w:bottom w:val="none" w:sz="0" w:space="0" w:color="auto"/>
                                                    <w:right w:val="none" w:sz="0" w:space="0" w:color="auto"/>
                                                  </w:divBdr>
                                                  <w:divsChild>
                                                    <w:div w:id="1311669782">
                                                      <w:marLeft w:val="0"/>
                                                      <w:marRight w:val="0"/>
                                                      <w:marTop w:val="0"/>
                                                      <w:marBottom w:val="0"/>
                                                      <w:divBdr>
                                                        <w:top w:val="none" w:sz="0" w:space="0" w:color="auto"/>
                                                        <w:left w:val="none" w:sz="0" w:space="0" w:color="auto"/>
                                                        <w:bottom w:val="none" w:sz="0" w:space="0" w:color="auto"/>
                                                        <w:right w:val="none" w:sz="0" w:space="0" w:color="auto"/>
                                                      </w:divBdr>
                                                      <w:divsChild>
                                                        <w:div w:id="611320814">
                                                          <w:marLeft w:val="0"/>
                                                          <w:marRight w:val="0"/>
                                                          <w:marTop w:val="0"/>
                                                          <w:marBottom w:val="0"/>
                                                          <w:divBdr>
                                                            <w:top w:val="none" w:sz="0" w:space="0" w:color="auto"/>
                                                            <w:left w:val="none" w:sz="0" w:space="0" w:color="auto"/>
                                                            <w:bottom w:val="none" w:sz="0" w:space="0" w:color="auto"/>
                                                            <w:right w:val="none" w:sz="0" w:space="0" w:color="auto"/>
                                                          </w:divBdr>
                                                          <w:divsChild>
                                                            <w:div w:id="2111662725">
                                                              <w:marLeft w:val="0"/>
                                                              <w:marRight w:val="0"/>
                                                              <w:marTop w:val="0"/>
                                                              <w:marBottom w:val="0"/>
                                                              <w:divBdr>
                                                                <w:top w:val="none" w:sz="0" w:space="0" w:color="auto"/>
                                                                <w:left w:val="none" w:sz="0" w:space="0" w:color="auto"/>
                                                                <w:bottom w:val="none" w:sz="0" w:space="0" w:color="auto"/>
                                                                <w:right w:val="none" w:sz="0" w:space="0" w:color="auto"/>
                                                              </w:divBdr>
                                                              <w:divsChild>
                                                                <w:div w:id="17124986">
                                                                  <w:marLeft w:val="0"/>
                                                                  <w:marRight w:val="0"/>
                                                                  <w:marTop w:val="0"/>
                                                                  <w:marBottom w:val="0"/>
                                                                  <w:divBdr>
                                                                    <w:top w:val="none" w:sz="0" w:space="0" w:color="auto"/>
                                                                    <w:left w:val="none" w:sz="0" w:space="0" w:color="auto"/>
                                                                    <w:bottom w:val="none" w:sz="0" w:space="0" w:color="auto"/>
                                                                    <w:right w:val="none" w:sz="0" w:space="0" w:color="auto"/>
                                                                  </w:divBdr>
                                                                  <w:divsChild>
                                                                    <w:div w:id="213202854">
                                                                      <w:marLeft w:val="0"/>
                                                                      <w:marRight w:val="0"/>
                                                                      <w:marTop w:val="0"/>
                                                                      <w:marBottom w:val="0"/>
                                                                      <w:divBdr>
                                                                        <w:top w:val="none" w:sz="0" w:space="0" w:color="auto"/>
                                                                        <w:left w:val="none" w:sz="0" w:space="0" w:color="auto"/>
                                                                        <w:bottom w:val="none" w:sz="0" w:space="0" w:color="auto"/>
                                                                        <w:right w:val="none" w:sz="0" w:space="0" w:color="auto"/>
                                                                      </w:divBdr>
                                                                      <w:divsChild>
                                                                        <w:div w:id="1708219212">
                                                                          <w:marLeft w:val="0"/>
                                                                          <w:marRight w:val="0"/>
                                                                          <w:marTop w:val="0"/>
                                                                          <w:marBottom w:val="0"/>
                                                                          <w:divBdr>
                                                                            <w:top w:val="none" w:sz="0" w:space="0" w:color="auto"/>
                                                                            <w:left w:val="none" w:sz="0" w:space="0" w:color="auto"/>
                                                                            <w:bottom w:val="none" w:sz="0" w:space="0" w:color="auto"/>
                                                                            <w:right w:val="none" w:sz="0" w:space="0" w:color="auto"/>
                                                                          </w:divBdr>
                                                                          <w:divsChild>
                                                                            <w:div w:id="20735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234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54959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2424069">
          <w:marLeft w:val="0"/>
          <w:marRight w:val="0"/>
          <w:marTop w:val="0"/>
          <w:marBottom w:val="0"/>
          <w:divBdr>
            <w:top w:val="none" w:sz="0" w:space="0" w:color="auto"/>
            <w:left w:val="none" w:sz="0" w:space="0" w:color="auto"/>
            <w:bottom w:val="none" w:sz="0" w:space="0" w:color="auto"/>
            <w:right w:val="none" w:sz="0" w:space="0" w:color="auto"/>
          </w:divBdr>
          <w:divsChild>
            <w:div w:id="1287275927">
              <w:marLeft w:val="0"/>
              <w:marRight w:val="0"/>
              <w:marTop w:val="0"/>
              <w:marBottom w:val="0"/>
              <w:divBdr>
                <w:top w:val="none" w:sz="0" w:space="0" w:color="auto"/>
                <w:left w:val="none" w:sz="0" w:space="0" w:color="auto"/>
                <w:bottom w:val="none" w:sz="0" w:space="0" w:color="auto"/>
                <w:right w:val="none" w:sz="0" w:space="0" w:color="auto"/>
              </w:divBdr>
              <w:divsChild>
                <w:div w:id="108707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359137">
      <w:bodyDiv w:val="1"/>
      <w:marLeft w:val="0"/>
      <w:marRight w:val="0"/>
      <w:marTop w:val="0"/>
      <w:marBottom w:val="0"/>
      <w:divBdr>
        <w:top w:val="none" w:sz="0" w:space="0" w:color="auto"/>
        <w:left w:val="none" w:sz="0" w:space="0" w:color="auto"/>
        <w:bottom w:val="none" w:sz="0" w:space="0" w:color="auto"/>
        <w:right w:val="none" w:sz="0" w:space="0" w:color="auto"/>
      </w:divBdr>
    </w:div>
    <w:div w:id="753167029">
      <w:bodyDiv w:val="1"/>
      <w:marLeft w:val="0"/>
      <w:marRight w:val="0"/>
      <w:marTop w:val="0"/>
      <w:marBottom w:val="0"/>
      <w:divBdr>
        <w:top w:val="none" w:sz="0" w:space="0" w:color="auto"/>
        <w:left w:val="none" w:sz="0" w:space="0" w:color="auto"/>
        <w:bottom w:val="none" w:sz="0" w:space="0" w:color="auto"/>
        <w:right w:val="none" w:sz="0" w:space="0" w:color="auto"/>
      </w:divBdr>
    </w:div>
    <w:div w:id="779837770">
      <w:bodyDiv w:val="1"/>
      <w:marLeft w:val="0"/>
      <w:marRight w:val="0"/>
      <w:marTop w:val="0"/>
      <w:marBottom w:val="0"/>
      <w:divBdr>
        <w:top w:val="none" w:sz="0" w:space="0" w:color="auto"/>
        <w:left w:val="none" w:sz="0" w:space="0" w:color="auto"/>
        <w:bottom w:val="none" w:sz="0" w:space="0" w:color="auto"/>
        <w:right w:val="none" w:sz="0" w:space="0" w:color="auto"/>
      </w:divBdr>
    </w:div>
    <w:div w:id="784274090">
      <w:bodyDiv w:val="1"/>
      <w:marLeft w:val="0"/>
      <w:marRight w:val="0"/>
      <w:marTop w:val="0"/>
      <w:marBottom w:val="0"/>
      <w:divBdr>
        <w:top w:val="none" w:sz="0" w:space="0" w:color="auto"/>
        <w:left w:val="none" w:sz="0" w:space="0" w:color="auto"/>
        <w:bottom w:val="none" w:sz="0" w:space="0" w:color="auto"/>
        <w:right w:val="none" w:sz="0" w:space="0" w:color="auto"/>
      </w:divBdr>
    </w:div>
    <w:div w:id="821625820">
      <w:bodyDiv w:val="1"/>
      <w:marLeft w:val="0"/>
      <w:marRight w:val="0"/>
      <w:marTop w:val="0"/>
      <w:marBottom w:val="0"/>
      <w:divBdr>
        <w:top w:val="none" w:sz="0" w:space="0" w:color="auto"/>
        <w:left w:val="none" w:sz="0" w:space="0" w:color="auto"/>
        <w:bottom w:val="none" w:sz="0" w:space="0" w:color="auto"/>
        <w:right w:val="none" w:sz="0" w:space="0" w:color="auto"/>
      </w:divBdr>
    </w:div>
    <w:div w:id="881986415">
      <w:bodyDiv w:val="1"/>
      <w:marLeft w:val="0"/>
      <w:marRight w:val="0"/>
      <w:marTop w:val="0"/>
      <w:marBottom w:val="0"/>
      <w:divBdr>
        <w:top w:val="none" w:sz="0" w:space="0" w:color="auto"/>
        <w:left w:val="none" w:sz="0" w:space="0" w:color="auto"/>
        <w:bottom w:val="none" w:sz="0" w:space="0" w:color="auto"/>
        <w:right w:val="none" w:sz="0" w:space="0" w:color="auto"/>
      </w:divBdr>
    </w:div>
    <w:div w:id="924414359">
      <w:bodyDiv w:val="1"/>
      <w:marLeft w:val="0"/>
      <w:marRight w:val="0"/>
      <w:marTop w:val="0"/>
      <w:marBottom w:val="0"/>
      <w:divBdr>
        <w:top w:val="none" w:sz="0" w:space="0" w:color="auto"/>
        <w:left w:val="none" w:sz="0" w:space="0" w:color="auto"/>
        <w:bottom w:val="none" w:sz="0" w:space="0" w:color="auto"/>
        <w:right w:val="none" w:sz="0" w:space="0" w:color="auto"/>
      </w:divBdr>
    </w:div>
    <w:div w:id="925923293">
      <w:bodyDiv w:val="1"/>
      <w:marLeft w:val="0"/>
      <w:marRight w:val="0"/>
      <w:marTop w:val="0"/>
      <w:marBottom w:val="0"/>
      <w:divBdr>
        <w:top w:val="none" w:sz="0" w:space="0" w:color="auto"/>
        <w:left w:val="none" w:sz="0" w:space="0" w:color="auto"/>
        <w:bottom w:val="none" w:sz="0" w:space="0" w:color="auto"/>
        <w:right w:val="none" w:sz="0" w:space="0" w:color="auto"/>
      </w:divBdr>
    </w:div>
    <w:div w:id="938174929">
      <w:bodyDiv w:val="1"/>
      <w:marLeft w:val="0"/>
      <w:marRight w:val="0"/>
      <w:marTop w:val="0"/>
      <w:marBottom w:val="0"/>
      <w:divBdr>
        <w:top w:val="none" w:sz="0" w:space="0" w:color="auto"/>
        <w:left w:val="none" w:sz="0" w:space="0" w:color="auto"/>
        <w:bottom w:val="none" w:sz="0" w:space="0" w:color="auto"/>
        <w:right w:val="none" w:sz="0" w:space="0" w:color="auto"/>
      </w:divBdr>
    </w:div>
    <w:div w:id="953170079">
      <w:bodyDiv w:val="1"/>
      <w:marLeft w:val="0"/>
      <w:marRight w:val="0"/>
      <w:marTop w:val="0"/>
      <w:marBottom w:val="0"/>
      <w:divBdr>
        <w:top w:val="none" w:sz="0" w:space="0" w:color="auto"/>
        <w:left w:val="none" w:sz="0" w:space="0" w:color="auto"/>
        <w:bottom w:val="none" w:sz="0" w:space="0" w:color="auto"/>
        <w:right w:val="none" w:sz="0" w:space="0" w:color="auto"/>
      </w:divBdr>
    </w:div>
    <w:div w:id="974026589">
      <w:bodyDiv w:val="1"/>
      <w:marLeft w:val="0"/>
      <w:marRight w:val="0"/>
      <w:marTop w:val="0"/>
      <w:marBottom w:val="0"/>
      <w:divBdr>
        <w:top w:val="none" w:sz="0" w:space="0" w:color="auto"/>
        <w:left w:val="none" w:sz="0" w:space="0" w:color="auto"/>
        <w:bottom w:val="none" w:sz="0" w:space="0" w:color="auto"/>
        <w:right w:val="none" w:sz="0" w:space="0" w:color="auto"/>
      </w:divBdr>
      <w:divsChild>
        <w:div w:id="1684938450">
          <w:marLeft w:val="0"/>
          <w:marRight w:val="0"/>
          <w:marTop w:val="0"/>
          <w:marBottom w:val="0"/>
          <w:divBdr>
            <w:top w:val="none" w:sz="0" w:space="0" w:color="auto"/>
            <w:left w:val="none" w:sz="0" w:space="0" w:color="auto"/>
            <w:bottom w:val="none" w:sz="0" w:space="0" w:color="auto"/>
            <w:right w:val="none" w:sz="0" w:space="0" w:color="auto"/>
          </w:divBdr>
        </w:div>
        <w:div w:id="2143300859">
          <w:marLeft w:val="0"/>
          <w:marRight w:val="0"/>
          <w:marTop w:val="0"/>
          <w:marBottom w:val="0"/>
          <w:divBdr>
            <w:top w:val="none" w:sz="0" w:space="0" w:color="auto"/>
            <w:left w:val="none" w:sz="0" w:space="0" w:color="auto"/>
            <w:bottom w:val="none" w:sz="0" w:space="0" w:color="auto"/>
            <w:right w:val="none" w:sz="0" w:space="0" w:color="auto"/>
          </w:divBdr>
        </w:div>
      </w:divsChild>
    </w:div>
    <w:div w:id="995107085">
      <w:bodyDiv w:val="1"/>
      <w:marLeft w:val="0"/>
      <w:marRight w:val="0"/>
      <w:marTop w:val="0"/>
      <w:marBottom w:val="0"/>
      <w:divBdr>
        <w:top w:val="none" w:sz="0" w:space="0" w:color="auto"/>
        <w:left w:val="none" w:sz="0" w:space="0" w:color="auto"/>
        <w:bottom w:val="none" w:sz="0" w:space="0" w:color="auto"/>
        <w:right w:val="none" w:sz="0" w:space="0" w:color="auto"/>
      </w:divBdr>
    </w:div>
    <w:div w:id="1001002507">
      <w:bodyDiv w:val="1"/>
      <w:marLeft w:val="0"/>
      <w:marRight w:val="0"/>
      <w:marTop w:val="0"/>
      <w:marBottom w:val="0"/>
      <w:divBdr>
        <w:top w:val="none" w:sz="0" w:space="0" w:color="auto"/>
        <w:left w:val="none" w:sz="0" w:space="0" w:color="auto"/>
        <w:bottom w:val="none" w:sz="0" w:space="0" w:color="auto"/>
        <w:right w:val="none" w:sz="0" w:space="0" w:color="auto"/>
      </w:divBdr>
      <w:divsChild>
        <w:div w:id="1987195886">
          <w:marLeft w:val="0"/>
          <w:marRight w:val="0"/>
          <w:marTop w:val="0"/>
          <w:marBottom w:val="0"/>
          <w:divBdr>
            <w:top w:val="none" w:sz="0" w:space="0" w:color="auto"/>
            <w:left w:val="none" w:sz="0" w:space="0" w:color="auto"/>
            <w:bottom w:val="none" w:sz="0" w:space="0" w:color="auto"/>
            <w:right w:val="none" w:sz="0" w:space="0" w:color="auto"/>
          </w:divBdr>
        </w:div>
      </w:divsChild>
    </w:div>
    <w:div w:id="1010764804">
      <w:bodyDiv w:val="1"/>
      <w:marLeft w:val="0"/>
      <w:marRight w:val="0"/>
      <w:marTop w:val="0"/>
      <w:marBottom w:val="0"/>
      <w:divBdr>
        <w:top w:val="none" w:sz="0" w:space="0" w:color="auto"/>
        <w:left w:val="none" w:sz="0" w:space="0" w:color="auto"/>
        <w:bottom w:val="none" w:sz="0" w:space="0" w:color="auto"/>
        <w:right w:val="none" w:sz="0" w:space="0" w:color="auto"/>
      </w:divBdr>
    </w:div>
    <w:div w:id="1022511821">
      <w:bodyDiv w:val="1"/>
      <w:marLeft w:val="0"/>
      <w:marRight w:val="0"/>
      <w:marTop w:val="0"/>
      <w:marBottom w:val="0"/>
      <w:divBdr>
        <w:top w:val="none" w:sz="0" w:space="0" w:color="auto"/>
        <w:left w:val="none" w:sz="0" w:space="0" w:color="auto"/>
        <w:bottom w:val="none" w:sz="0" w:space="0" w:color="auto"/>
        <w:right w:val="none" w:sz="0" w:space="0" w:color="auto"/>
      </w:divBdr>
    </w:div>
    <w:div w:id="1025792978">
      <w:bodyDiv w:val="1"/>
      <w:marLeft w:val="0"/>
      <w:marRight w:val="0"/>
      <w:marTop w:val="0"/>
      <w:marBottom w:val="0"/>
      <w:divBdr>
        <w:top w:val="none" w:sz="0" w:space="0" w:color="auto"/>
        <w:left w:val="none" w:sz="0" w:space="0" w:color="auto"/>
        <w:bottom w:val="none" w:sz="0" w:space="0" w:color="auto"/>
        <w:right w:val="none" w:sz="0" w:space="0" w:color="auto"/>
      </w:divBdr>
    </w:div>
    <w:div w:id="1035958994">
      <w:bodyDiv w:val="1"/>
      <w:marLeft w:val="0"/>
      <w:marRight w:val="0"/>
      <w:marTop w:val="0"/>
      <w:marBottom w:val="0"/>
      <w:divBdr>
        <w:top w:val="none" w:sz="0" w:space="0" w:color="auto"/>
        <w:left w:val="none" w:sz="0" w:space="0" w:color="auto"/>
        <w:bottom w:val="none" w:sz="0" w:space="0" w:color="auto"/>
        <w:right w:val="none" w:sz="0" w:space="0" w:color="auto"/>
      </w:divBdr>
    </w:div>
    <w:div w:id="1041637639">
      <w:bodyDiv w:val="1"/>
      <w:marLeft w:val="0"/>
      <w:marRight w:val="0"/>
      <w:marTop w:val="0"/>
      <w:marBottom w:val="0"/>
      <w:divBdr>
        <w:top w:val="none" w:sz="0" w:space="0" w:color="auto"/>
        <w:left w:val="none" w:sz="0" w:space="0" w:color="auto"/>
        <w:bottom w:val="none" w:sz="0" w:space="0" w:color="auto"/>
        <w:right w:val="none" w:sz="0" w:space="0" w:color="auto"/>
      </w:divBdr>
    </w:div>
    <w:div w:id="1063412963">
      <w:bodyDiv w:val="1"/>
      <w:marLeft w:val="0"/>
      <w:marRight w:val="0"/>
      <w:marTop w:val="0"/>
      <w:marBottom w:val="0"/>
      <w:divBdr>
        <w:top w:val="none" w:sz="0" w:space="0" w:color="auto"/>
        <w:left w:val="none" w:sz="0" w:space="0" w:color="auto"/>
        <w:bottom w:val="none" w:sz="0" w:space="0" w:color="auto"/>
        <w:right w:val="none" w:sz="0" w:space="0" w:color="auto"/>
      </w:divBdr>
    </w:div>
    <w:div w:id="1111587693">
      <w:bodyDiv w:val="1"/>
      <w:marLeft w:val="0"/>
      <w:marRight w:val="0"/>
      <w:marTop w:val="0"/>
      <w:marBottom w:val="0"/>
      <w:divBdr>
        <w:top w:val="none" w:sz="0" w:space="0" w:color="auto"/>
        <w:left w:val="none" w:sz="0" w:space="0" w:color="auto"/>
        <w:bottom w:val="none" w:sz="0" w:space="0" w:color="auto"/>
        <w:right w:val="none" w:sz="0" w:space="0" w:color="auto"/>
      </w:divBdr>
    </w:div>
    <w:div w:id="1147867217">
      <w:bodyDiv w:val="1"/>
      <w:marLeft w:val="0"/>
      <w:marRight w:val="0"/>
      <w:marTop w:val="0"/>
      <w:marBottom w:val="0"/>
      <w:divBdr>
        <w:top w:val="none" w:sz="0" w:space="0" w:color="auto"/>
        <w:left w:val="none" w:sz="0" w:space="0" w:color="auto"/>
        <w:bottom w:val="none" w:sz="0" w:space="0" w:color="auto"/>
        <w:right w:val="none" w:sz="0" w:space="0" w:color="auto"/>
      </w:divBdr>
    </w:div>
    <w:div w:id="1149398676">
      <w:bodyDiv w:val="1"/>
      <w:marLeft w:val="0"/>
      <w:marRight w:val="0"/>
      <w:marTop w:val="0"/>
      <w:marBottom w:val="0"/>
      <w:divBdr>
        <w:top w:val="none" w:sz="0" w:space="0" w:color="auto"/>
        <w:left w:val="none" w:sz="0" w:space="0" w:color="auto"/>
        <w:bottom w:val="none" w:sz="0" w:space="0" w:color="auto"/>
        <w:right w:val="none" w:sz="0" w:space="0" w:color="auto"/>
      </w:divBdr>
    </w:div>
    <w:div w:id="1154645531">
      <w:bodyDiv w:val="1"/>
      <w:marLeft w:val="0"/>
      <w:marRight w:val="0"/>
      <w:marTop w:val="0"/>
      <w:marBottom w:val="0"/>
      <w:divBdr>
        <w:top w:val="none" w:sz="0" w:space="0" w:color="auto"/>
        <w:left w:val="none" w:sz="0" w:space="0" w:color="auto"/>
        <w:bottom w:val="none" w:sz="0" w:space="0" w:color="auto"/>
        <w:right w:val="none" w:sz="0" w:space="0" w:color="auto"/>
      </w:divBdr>
    </w:div>
    <w:div w:id="1172454144">
      <w:bodyDiv w:val="1"/>
      <w:marLeft w:val="0"/>
      <w:marRight w:val="0"/>
      <w:marTop w:val="0"/>
      <w:marBottom w:val="0"/>
      <w:divBdr>
        <w:top w:val="none" w:sz="0" w:space="0" w:color="auto"/>
        <w:left w:val="none" w:sz="0" w:space="0" w:color="auto"/>
        <w:bottom w:val="none" w:sz="0" w:space="0" w:color="auto"/>
        <w:right w:val="none" w:sz="0" w:space="0" w:color="auto"/>
      </w:divBdr>
    </w:div>
    <w:div w:id="1190026522">
      <w:bodyDiv w:val="1"/>
      <w:marLeft w:val="0"/>
      <w:marRight w:val="0"/>
      <w:marTop w:val="0"/>
      <w:marBottom w:val="0"/>
      <w:divBdr>
        <w:top w:val="none" w:sz="0" w:space="0" w:color="auto"/>
        <w:left w:val="none" w:sz="0" w:space="0" w:color="auto"/>
        <w:bottom w:val="none" w:sz="0" w:space="0" w:color="auto"/>
        <w:right w:val="none" w:sz="0" w:space="0" w:color="auto"/>
      </w:divBdr>
    </w:div>
    <w:div w:id="1193304556">
      <w:bodyDiv w:val="1"/>
      <w:marLeft w:val="0"/>
      <w:marRight w:val="0"/>
      <w:marTop w:val="0"/>
      <w:marBottom w:val="0"/>
      <w:divBdr>
        <w:top w:val="none" w:sz="0" w:space="0" w:color="auto"/>
        <w:left w:val="none" w:sz="0" w:space="0" w:color="auto"/>
        <w:bottom w:val="none" w:sz="0" w:space="0" w:color="auto"/>
        <w:right w:val="none" w:sz="0" w:space="0" w:color="auto"/>
      </w:divBdr>
    </w:div>
    <w:div w:id="1208028692">
      <w:bodyDiv w:val="1"/>
      <w:marLeft w:val="0"/>
      <w:marRight w:val="0"/>
      <w:marTop w:val="0"/>
      <w:marBottom w:val="0"/>
      <w:divBdr>
        <w:top w:val="none" w:sz="0" w:space="0" w:color="auto"/>
        <w:left w:val="none" w:sz="0" w:space="0" w:color="auto"/>
        <w:bottom w:val="none" w:sz="0" w:space="0" w:color="auto"/>
        <w:right w:val="none" w:sz="0" w:space="0" w:color="auto"/>
      </w:divBdr>
    </w:div>
    <w:div w:id="1303272285">
      <w:bodyDiv w:val="1"/>
      <w:marLeft w:val="0"/>
      <w:marRight w:val="0"/>
      <w:marTop w:val="0"/>
      <w:marBottom w:val="0"/>
      <w:divBdr>
        <w:top w:val="none" w:sz="0" w:space="0" w:color="auto"/>
        <w:left w:val="none" w:sz="0" w:space="0" w:color="auto"/>
        <w:bottom w:val="none" w:sz="0" w:space="0" w:color="auto"/>
        <w:right w:val="none" w:sz="0" w:space="0" w:color="auto"/>
      </w:divBdr>
    </w:div>
    <w:div w:id="1303921107">
      <w:bodyDiv w:val="1"/>
      <w:marLeft w:val="0"/>
      <w:marRight w:val="0"/>
      <w:marTop w:val="0"/>
      <w:marBottom w:val="0"/>
      <w:divBdr>
        <w:top w:val="none" w:sz="0" w:space="0" w:color="auto"/>
        <w:left w:val="none" w:sz="0" w:space="0" w:color="auto"/>
        <w:bottom w:val="none" w:sz="0" w:space="0" w:color="auto"/>
        <w:right w:val="none" w:sz="0" w:space="0" w:color="auto"/>
      </w:divBdr>
    </w:div>
    <w:div w:id="1307510258">
      <w:bodyDiv w:val="1"/>
      <w:marLeft w:val="0"/>
      <w:marRight w:val="0"/>
      <w:marTop w:val="0"/>
      <w:marBottom w:val="0"/>
      <w:divBdr>
        <w:top w:val="none" w:sz="0" w:space="0" w:color="auto"/>
        <w:left w:val="none" w:sz="0" w:space="0" w:color="auto"/>
        <w:bottom w:val="none" w:sz="0" w:space="0" w:color="auto"/>
        <w:right w:val="none" w:sz="0" w:space="0" w:color="auto"/>
      </w:divBdr>
    </w:div>
    <w:div w:id="1310212260">
      <w:bodyDiv w:val="1"/>
      <w:marLeft w:val="0"/>
      <w:marRight w:val="0"/>
      <w:marTop w:val="0"/>
      <w:marBottom w:val="0"/>
      <w:divBdr>
        <w:top w:val="none" w:sz="0" w:space="0" w:color="auto"/>
        <w:left w:val="none" w:sz="0" w:space="0" w:color="auto"/>
        <w:bottom w:val="none" w:sz="0" w:space="0" w:color="auto"/>
        <w:right w:val="none" w:sz="0" w:space="0" w:color="auto"/>
      </w:divBdr>
    </w:div>
    <w:div w:id="1325935970">
      <w:bodyDiv w:val="1"/>
      <w:marLeft w:val="0"/>
      <w:marRight w:val="0"/>
      <w:marTop w:val="0"/>
      <w:marBottom w:val="0"/>
      <w:divBdr>
        <w:top w:val="none" w:sz="0" w:space="0" w:color="auto"/>
        <w:left w:val="none" w:sz="0" w:space="0" w:color="auto"/>
        <w:bottom w:val="none" w:sz="0" w:space="0" w:color="auto"/>
        <w:right w:val="none" w:sz="0" w:space="0" w:color="auto"/>
      </w:divBdr>
    </w:div>
    <w:div w:id="1348827712">
      <w:bodyDiv w:val="1"/>
      <w:marLeft w:val="0"/>
      <w:marRight w:val="0"/>
      <w:marTop w:val="0"/>
      <w:marBottom w:val="0"/>
      <w:divBdr>
        <w:top w:val="none" w:sz="0" w:space="0" w:color="auto"/>
        <w:left w:val="none" w:sz="0" w:space="0" w:color="auto"/>
        <w:bottom w:val="none" w:sz="0" w:space="0" w:color="auto"/>
        <w:right w:val="none" w:sz="0" w:space="0" w:color="auto"/>
      </w:divBdr>
    </w:div>
    <w:div w:id="1355493270">
      <w:bodyDiv w:val="1"/>
      <w:marLeft w:val="0"/>
      <w:marRight w:val="0"/>
      <w:marTop w:val="0"/>
      <w:marBottom w:val="0"/>
      <w:divBdr>
        <w:top w:val="none" w:sz="0" w:space="0" w:color="auto"/>
        <w:left w:val="none" w:sz="0" w:space="0" w:color="auto"/>
        <w:bottom w:val="none" w:sz="0" w:space="0" w:color="auto"/>
        <w:right w:val="none" w:sz="0" w:space="0" w:color="auto"/>
      </w:divBdr>
    </w:div>
    <w:div w:id="1374691843">
      <w:bodyDiv w:val="1"/>
      <w:marLeft w:val="0"/>
      <w:marRight w:val="0"/>
      <w:marTop w:val="0"/>
      <w:marBottom w:val="0"/>
      <w:divBdr>
        <w:top w:val="none" w:sz="0" w:space="0" w:color="auto"/>
        <w:left w:val="none" w:sz="0" w:space="0" w:color="auto"/>
        <w:bottom w:val="none" w:sz="0" w:space="0" w:color="auto"/>
        <w:right w:val="none" w:sz="0" w:space="0" w:color="auto"/>
      </w:divBdr>
    </w:div>
    <w:div w:id="1403405209">
      <w:bodyDiv w:val="1"/>
      <w:marLeft w:val="0"/>
      <w:marRight w:val="0"/>
      <w:marTop w:val="0"/>
      <w:marBottom w:val="0"/>
      <w:divBdr>
        <w:top w:val="none" w:sz="0" w:space="0" w:color="auto"/>
        <w:left w:val="none" w:sz="0" w:space="0" w:color="auto"/>
        <w:bottom w:val="none" w:sz="0" w:space="0" w:color="auto"/>
        <w:right w:val="none" w:sz="0" w:space="0" w:color="auto"/>
      </w:divBdr>
      <w:divsChild>
        <w:div w:id="26956831">
          <w:marLeft w:val="0"/>
          <w:marRight w:val="0"/>
          <w:marTop w:val="0"/>
          <w:marBottom w:val="0"/>
          <w:divBdr>
            <w:top w:val="none" w:sz="0" w:space="0" w:color="auto"/>
            <w:left w:val="none" w:sz="0" w:space="0" w:color="auto"/>
            <w:bottom w:val="none" w:sz="0" w:space="0" w:color="auto"/>
            <w:right w:val="none" w:sz="0" w:space="0" w:color="auto"/>
          </w:divBdr>
        </w:div>
        <w:div w:id="141046896">
          <w:marLeft w:val="0"/>
          <w:marRight w:val="0"/>
          <w:marTop w:val="0"/>
          <w:marBottom w:val="0"/>
          <w:divBdr>
            <w:top w:val="none" w:sz="0" w:space="0" w:color="auto"/>
            <w:left w:val="none" w:sz="0" w:space="0" w:color="auto"/>
            <w:bottom w:val="none" w:sz="0" w:space="0" w:color="auto"/>
            <w:right w:val="none" w:sz="0" w:space="0" w:color="auto"/>
          </w:divBdr>
        </w:div>
        <w:div w:id="230045645">
          <w:marLeft w:val="0"/>
          <w:marRight w:val="0"/>
          <w:marTop w:val="0"/>
          <w:marBottom w:val="0"/>
          <w:divBdr>
            <w:top w:val="none" w:sz="0" w:space="0" w:color="auto"/>
            <w:left w:val="none" w:sz="0" w:space="0" w:color="auto"/>
            <w:bottom w:val="none" w:sz="0" w:space="0" w:color="auto"/>
            <w:right w:val="none" w:sz="0" w:space="0" w:color="auto"/>
          </w:divBdr>
        </w:div>
        <w:div w:id="779372065">
          <w:marLeft w:val="0"/>
          <w:marRight w:val="0"/>
          <w:marTop w:val="0"/>
          <w:marBottom w:val="0"/>
          <w:divBdr>
            <w:top w:val="none" w:sz="0" w:space="0" w:color="auto"/>
            <w:left w:val="none" w:sz="0" w:space="0" w:color="auto"/>
            <w:bottom w:val="none" w:sz="0" w:space="0" w:color="auto"/>
            <w:right w:val="none" w:sz="0" w:space="0" w:color="auto"/>
          </w:divBdr>
        </w:div>
        <w:div w:id="1010638646">
          <w:marLeft w:val="0"/>
          <w:marRight w:val="0"/>
          <w:marTop w:val="0"/>
          <w:marBottom w:val="0"/>
          <w:divBdr>
            <w:top w:val="none" w:sz="0" w:space="0" w:color="auto"/>
            <w:left w:val="none" w:sz="0" w:space="0" w:color="auto"/>
            <w:bottom w:val="none" w:sz="0" w:space="0" w:color="auto"/>
            <w:right w:val="none" w:sz="0" w:space="0" w:color="auto"/>
          </w:divBdr>
        </w:div>
        <w:div w:id="1170678776">
          <w:marLeft w:val="0"/>
          <w:marRight w:val="0"/>
          <w:marTop w:val="0"/>
          <w:marBottom w:val="0"/>
          <w:divBdr>
            <w:top w:val="none" w:sz="0" w:space="0" w:color="auto"/>
            <w:left w:val="none" w:sz="0" w:space="0" w:color="auto"/>
            <w:bottom w:val="none" w:sz="0" w:space="0" w:color="auto"/>
            <w:right w:val="none" w:sz="0" w:space="0" w:color="auto"/>
          </w:divBdr>
        </w:div>
        <w:div w:id="1373767360">
          <w:marLeft w:val="0"/>
          <w:marRight w:val="0"/>
          <w:marTop w:val="0"/>
          <w:marBottom w:val="0"/>
          <w:divBdr>
            <w:top w:val="none" w:sz="0" w:space="0" w:color="auto"/>
            <w:left w:val="none" w:sz="0" w:space="0" w:color="auto"/>
            <w:bottom w:val="none" w:sz="0" w:space="0" w:color="auto"/>
            <w:right w:val="none" w:sz="0" w:space="0" w:color="auto"/>
          </w:divBdr>
        </w:div>
        <w:div w:id="1760633037">
          <w:marLeft w:val="0"/>
          <w:marRight w:val="0"/>
          <w:marTop w:val="0"/>
          <w:marBottom w:val="0"/>
          <w:divBdr>
            <w:top w:val="none" w:sz="0" w:space="0" w:color="auto"/>
            <w:left w:val="none" w:sz="0" w:space="0" w:color="auto"/>
            <w:bottom w:val="none" w:sz="0" w:space="0" w:color="auto"/>
            <w:right w:val="none" w:sz="0" w:space="0" w:color="auto"/>
          </w:divBdr>
        </w:div>
        <w:div w:id="1829975096">
          <w:marLeft w:val="0"/>
          <w:marRight w:val="0"/>
          <w:marTop w:val="0"/>
          <w:marBottom w:val="0"/>
          <w:divBdr>
            <w:top w:val="none" w:sz="0" w:space="0" w:color="auto"/>
            <w:left w:val="none" w:sz="0" w:space="0" w:color="auto"/>
            <w:bottom w:val="none" w:sz="0" w:space="0" w:color="auto"/>
            <w:right w:val="none" w:sz="0" w:space="0" w:color="auto"/>
          </w:divBdr>
        </w:div>
        <w:div w:id="2033602869">
          <w:marLeft w:val="0"/>
          <w:marRight w:val="0"/>
          <w:marTop w:val="0"/>
          <w:marBottom w:val="0"/>
          <w:divBdr>
            <w:top w:val="none" w:sz="0" w:space="0" w:color="auto"/>
            <w:left w:val="none" w:sz="0" w:space="0" w:color="auto"/>
            <w:bottom w:val="none" w:sz="0" w:space="0" w:color="auto"/>
            <w:right w:val="none" w:sz="0" w:space="0" w:color="auto"/>
          </w:divBdr>
        </w:div>
      </w:divsChild>
    </w:div>
    <w:div w:id="1425803593">
      <w:bodyDiv w:val="1"/>
      <w:marLeft w:val="0"/>
      <w:marRight w:val="0"/>
      <w:marTop w:val="0"/>
      <w:marBottom w:val="0"/>
      <w:divBdr>
        <w:top w:val="none" w:sz="0" w:space="0" w:color="auto"/>
        <w:left w:val="none" w:sz="0" w:space="0" w:color="auto"/>
        <w:bottom w:val="none" w:sz="0" w:space="0" w:color="auto"/>
        <w:right w:val="none" w:sz="0" w:space="0" w:color="auto"/>
      </w:divBdr>
    </w:div>
    <w:div w:id="1441758798">
      <w:bodyDiv w:val="1"/>
      <w:marLeft w:val="0"/>
      <w:marRight w:val="0"/>
      <w:marTop w:val="0"/>
      <w:marBottom w:val="0"/>
      <w:divBdr>
        <w:top w:val="none" w:sz="0" w:space="0" w:color="auto"/>
        <w:left w:val="none" w:sz="0" w:space="0" w:color="auto"/>
        <w:bottom w:val="none" w:sz="0" w:space="0" w:color="auto"/>
        <w:right w:val="none" w:sz="0" w:space="0" w:color="auto"/>
      </w:divBdr>
    </w:div>
    <w:div w:id="1452213552">
      <w:bodyDiv w:val="1"/>
      <w:marLeft w:val="0"/>
      <w:marRight w:val="0"/>
      <w:marTop w:val="0"/>
      <w:marBottom w:val="0"/>
      <w:divBdr>
        <w:top w:val="none" w:sz="0" w:space="0" w:color="auto"/>
        <w:left w:val="none" w:sz="0" w:space="0" w:color="auto"/>
        <w:bottom w:val="none" w:sz="0" w:space="0" w:color="auto"/>
        <w:right w:val="none" w:sz="0" w:space="0" w:color="auto"/>
      </w:divBdr>
    </w:div>
    <w:div w:id="1503617334">
      <w:bodyDiv w:val="1"/>
      <w:marLeft w:val="0"/>
      <w:marRight w:val="0"/>
      <w:marTop w:val="0"/>
      <w:marBottom w:val="0"/>
      <w:divBdr>
        <w:top w:val="none" w:sz="0" w:space="0" w:color="auto"/>
        <w:left w:val="none" w:sz="0" w:space="0" w:color="auto"/>
        <w:bottom w:val="none" w:sz="0" w:space="0" w:color="auto"/>
        <w:right w:val="none" w:sz="0" w:space="0" w:color="auto"/>
      </w:divBdr>
    </w:div>
    <w:div w:id="1564094905">
      <w:bodyDiv w:val="1"/>
      <w:marLeft w:val="0"/>
      <w:marRight w:val="0"/>
      <w:marTop w:val="0"/>
      <w:marBottom w:val="0"/>
      <w:divBdr>
        <w:top w:val="none" w:sz="0" w:space="0" w:color="auto"/>
        <w:left w:val="none" w:sz="0" w:space="0" w:color="auto"/>
        <w:bottom w:val="none" w:sz="0" w:space="0" w:color="auto"/>
        <w:right w:val="none" w:sz="0" w:space="0" w:color="auto"/>
      </w:divBdr>
    </w:div>
    <w:div w:id="1576210042">
      <w:bodyDiv w:val="1"/>
      <w:marLeft w:val="0"/>
      <w:marRight w:val="0"/>
      <w:marTop w:val="0"/>
      <w:marBottom w:val="0"/>
      <w:divBdr>
        <w:top w:val="none" w:sz="0" w:space="0" w:color="auto"/>
        <w:left w:val="none" w:sz="0" w:space="0" w:color="auto"/>
        <w:bottom w:val="none" w:sz="0" w:space="0" w:color="auto"/>
        <w:right w:val="none" w:sz="0" w:space="0" w:color="auto"/>
      </w:divBdr>
      <w:divsChild>
        <w:div w:id="1029259510">
          <w:marLeft w:val="0"/>
          <w:marRight w:val="0"/>
          <w:marTop w:val="0"/>
          <w:marBottom w:val="0"/>
          <w:divBdr>
            <w:top w:val="none" w:sz="0" w:space="0" w:color="auto"/>
            <w:left w:val="none" w:sz="0" w:space="0" w:color="auto"/>
            <w:bottom w:val="none" w:sz="0" w:space="0" w:color="auto"/>
            <w:right w:val="none" w:sz="0" w:space="0" w:color="auto"/>
          </w:divBdr>
          <w:divsChild>
            <w:div w:id="1865704994">
              <w:marLeft w:val="0"/>
              <w:marRight w:val="0"/>
              <w:marTop w:val="0"/>
              <w:marBottom w:val="0"/>
              <w:divBdr>
                <w:top w:val="none" w:sz="0" w:space="0" w:color="auto"/>
                <w:left w:val="none" w:sz="0" w:space="0" w:color="auto"/>
                <w:bottom w:val="none" w:sz="0" w:space="0" w:color="auto"/>
                <w:right w:val="none" w:sz="0" w:space="0" w:color="auto"/>
              </w:divBdr>
              <w:divsChild>
                <w:div w:id="1673138056">
                  <w:marLeft w:val="0"/>
                  <w:marRight w:val="0"/>
                  <w:marTop w:val="0"/>
                  <w:marBottom w:val="0"/>
                  <w:divBdr>
                    <w:top w:val="none" w:sz="0" w:space="0" w:color="auto"/>
                    <w:left w:val="none" w:sz="0" w:space="0" w:color="auto"/>
                    <w:bottom w:val="none" w:sz="0" w:space="0" w:color="auto"/>
                    <w:right w:val="none" w:sz="0" w:space="0" w:color="auto"/>
                  </w:divBdr>
                  <w:divsChild>
                    <w:div w:id="554005718">
                      <w:marLeft w:val="0"/>
                      <w:marRight w:val="-105"/>
                      <w:marTop w:val="0"/>
                      <w:marBottom w:val="0"/>
                      <w:divBdr>
                        <w:top w:val="none" w:sz="0" w:space="0" w:color="auto"/>
                        <w:left w:val="none" w:sz="0" w:space="0" w:color="auto"/>
                        <w:bottom w:val="none" w:sz="0" w:space="0" w:color="auto"/>
                        <w:right w:val="none" w:sz="0" w:space="0" w:color="auto"/>
                      </w:divBdr>
                      <w:divsChild>
                        <w:div w:id="484709121">
                          <w:marLeft w:val="0"/>
                          <w:marRight w:val="0"/>
                          <w:marTop w:val="0"/>
                          <w:marBottom w:val="0"/>
                          <w:divBdr>
                            <w:top w:val="none" w:sz="0" w:space="0" w:color="auto"/>
                            <w:left w:val="none" w:sz="0" w:space="0" w:color="auto"/>
                            <w:bottom w:val="none" w:sz="0" w:space="0" w:color="auto"/>
                            <w:right w:val="none" w:sz="0" w:space="0" w:color="auto"/>
                          </w:divBdr>
                          <w:divsChild>
                            <w:div w:id="1278441388">
                              <w:marLeft w:val="0"/>
                              <w:marRight w:val="0"/>
                              <w:marTop w:val="0"/>
                              <w:marBottom w:val="0"/>
                              <w:divBdr>
                                <w:top w:val="none" w:sz="0" w:space="0" w:color="auto"/>
                                <w:left w:val="none" w:sz="0" w:space="0" w:color="auto"/>
                                <w:bottom w:val="none" w:sz="0" w:space="0" w:color="auto"/>
                                <w:right w:val="none" w:sz="0" w:space="0" w:color="auto"/>
                              </w:divBdr>
                              <w:divsChild>
                                <w:div w:id="591474136">
                                  <w:marLeft w:val="0"/>
                                  <w:marRight w:val="0"/>
                                  <w:marTop w:val="0"/>
                                  <w:marBottom w:val="0"/>
                                  <w:divBdr>
                                    <w:top w:val="none" w:sz="0" w:space="0" w:color="auto"/>
                                    <w:left w:val="none" w:sz="0" w:space="0" w:color="auto"/>
                                    <w:bottom w:val="none" w:sz="0" w:space="0" w:color="auto"/>
                                    <w:right w:val="none" w:sz="0" w:space="0" w:color="auto"/>
                                  </w:divBdr>
                                  <w:divsChild>
                                    <w:div w:id="1800538013">
                                      <w:marLeft w:val="750"/>
                                      <w:marRight w:val="0"/>
                                      <w:marTop w:val="0"/>
                                      <w:marBottom w:val="0"/>
                                      <w:divBdr>
                                        <w:top w:val="none" w:sz="0" w:space="0" w:color="auto"/>
                                        <w:left w:val="none" w:sz="0" w:space="0" w:color="auto"/>
                                        <w:bottom w:val="none" w:sz="0" w:space="0" w:color="auto"/>
                                        <w:right w:val="none" w:sz="0" w:space="0" w:color="auto"/>
                                      </w:divBdr>
                                      <w:divsChild>
                                        <w:div w:id="665060288">
                                          <w:marLeft w:val="0"/>
                                          <w:marRight w:val="0"/>
                                          <w:marTop w:val="0"/>
                                          <w:marBottom w:val="0"/>
                                          <w:divBdr>
                                            <w:top w:val="none" w:sz="0" w:space="0" w:color="auto"/>
                                            <w:left w:val="none" w:sz="0" w:space="0" w:color="auto"/>
                                            <w:bottom w:val="none" w:sz="0" w:space="0" w:color="auto"/>
                                            <w:right w:val="none" w:sz="0" w:space="0" w:color="auto"/>
                                          </w:divBdr>
                                          <w:divsChild>
                                            <w:div w:id="1195772393">
                                              <w:marLeft w:val="0"/>
                                              <w:marRight w:val="0"/>
                                              <w:marTop w:val="0"/>
                                              <w:marBottom w:val="0"/>
                                              <w:divBdr>
                                                <w:top w:val="none" w:sz="0" w:space="0" w:color="auto"/>
                                                <w:left w:val="none" w:sz="0" w:space="0" w:color="auto"/>
                                                <w:bottom w:val="none" w:sz="0" w:space="0" w:color="auto"/>
                                                <w:right w:val="none" w:sz="0" w:space="0" w:color="auto"/>
                                              </w:divBdr>
                                              <w:divsChild>
                                                <w:div w:id="163978824">
                                                  <w:marLeft w:val="0"/>
                                                  <w:marRight w:val="0"/>
                                                  <w:marTop w:val="0"/>
                                                  <w:marBottom w:val="0"/>
                                                  <w:divBdr>
                                                    <w:top w:val="none" w:sz="0" w:space="0" w:color="auto"/>
                                                    <w:left w:val="none" w:sz="0" w:space="0" w:color="auto"/>
                                                    <w:bottom w:val="none" w:sz="0" w:space="0" w:color="auto"/>
                                                    <w:right w:val="none" w:sz="0" w:space="0" w:color="auto"/>
                                                  </w:divBdr>
                                                  <w:divsChild>
                                                    <w:div w:id="890196064">
                                                      <w:marLeft w:val="0"/>
                                                      <w:marRight w:val="0"/>
                                                      <w:marTop w:val="0"/>
                                                      <w:marBottom w:val="0"/>
                                                      <w:divBdr>
                                                        <w:top w:val="none" w:sz="0" w:space="0" w:color="auto"/>
                                                        <w:left w:val="none" w:sz="0" w:space="0" w:color="auto"/>
                                                        <w:bottom w:val="none" w:sz="0" w:space="0" w:color="auto"/>
                                                        <w:right w:val="none" w:sz="0" w:space="0" w:color="auto"/>
                                                      </w:divBdr>
                                                      <w:divsChild>
                                                        <w:div w:id="541331702">
                                                          <w:marLeft w:val="0"/>
                                                          <w:marRight w:val="0"/>
                                                          <w:marTop w:val="0"/>
                                                          <w:marBottom w:val="0"/>
                                                          <w:divBdr>
                                                            <w:top w:val="none" w:sz="0" w:space="0" w:color="auto"/>
                                                            <w:left w:val="none" w:sz="0" w:space="0" w:color="auto"/>
                                                            <w:bottom w:val="none" w:sz="0" w:space="0" w:color="auto"/>
                                                            <w:right w:val="none" w:sz="0" w:space="0" w:color="auto"/>
                                                          </w:divBdr>
                                                          <w:divsChild>
                                                            <w:div w:id="1759670821">
                                                              <w:marLeft w:val="0"/>
                                                              <w:marRight w:val="0"/>
                                                              <w:marTop w:val="0"/>
                                                              <w:marBottom w:val="0"/>
                                                              <w:divBdr>
                                                                <w:top w:val="none" w:sz="0" w:space="0" w:color="auto"/>
                                                                <w:left w:val="none" w:sz="0" w:space="0" w:color="auto"/>
                                                                <w:bottom w:val="none" w:sz="0" w:space="0" w:color="auto"/>
                                                                <w:right w:val="none" w:sz="0" w:space="0" w:color="auto"/>
                                                              </w:divBdr>
                                                              <w:divsChild>
                                                                <w:div w:id="512838142">
                                                                  <w:marLeft w:val="0"/>
                                                                  <w:marRight w:val="0"/>
                                                                  <w:marTop w:val="0"/>
                                                                  <w:marBottom w:val="0"/>
                                                                  <w:divBdr>
                                                                    <w:top w:val="none" w:sz="0" w:space="0" w:color="auto"/>
                                                                    <w:left w:val="none" w:sz="0" w:space="0" w:color="auto"/>
                                                                    <w:bottom w:val="none" w:sz="0" w:space="0" w:color="auto"/>
                                                                    <w:right w:val="none" w:sz="0" w:space="0" w:color="auto"/>
                                                                  </w:divBdr>
                                                                  <w:divsChild>
                                                                    <w:div w:id="353263957">
                                                                      <w:marLeft w:val="0"/>
                                                                      <w:marRight w:val="0"/>
                                                                      <w:marTop w:val="0"/>
                                                                      <w:marBottom w:val="0"/>
                                                                      <w:divBdr>
                                                                        <w:top w:val="none" w:sz="0" w:space="0" w:color="auto"/>
                                                                        <w:left w:val="none" w:sz="0" w:space="0" w:color="auto"/>
                                                                        <w:bottom w:val="none" w:sz="0" w:space="0" w:color="auto"/>
                                                                        <w:right w:val="none" w:sz="0" w:space="0" w:color="auto"/>
                                                                      </w:divBdr>
                                                                      <w:divsChild>
                                                                        <w:div w:id="1516114475">
                                                                          <w:marLeft w:val="0"/>
                                                                          <w:marRight w:val="0"/>
                                                                          <w:marTop w:val="0"/>
                                                                          <w:marBottom w:val="0"/>
                                                                          <w:divBdr>
                                                                            <w:top w:val="none" w:sz="0" w:space="0" w:color="auto"/>
                                                                            <w:left w:val="none" w:sz="0" w:space="0" w:color="auto"/>
                                                                            <w:bottom w:val="none" w:sz="0" w:space="0" w:color="auto"/>
                                                                            <w:right w:val="none" w:sz="0" w:space="0" w:color="auto"/>
                                                                          </w:divBdr>
                                                                          <w:divsChild>
                                                                            <w:div w:id="96161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804022">
                                                                  <w:marLeft w:val="0"/>
                                                                  <w:marRight w:val="0"/>
                                                                  <w:marTop w:val="60"/>
                                                                  <w:marBottom w:val="0"/>
                                                                  <w:divBdr>
                                                                    <w:top w:val="none" w:sz="0" w:space="0" w:color="auto"/>
                                                                    <w:left w:val="none" w:sz="0" w:space="0" w:color="auto"/>
                                                                    <w:bottom w:val="none" w:sz="0" w:space="0" w:color="auto"/>
                                                                    <w:right w:val="none" w:sz="0" w:space="0" w:color="auto"/>
                                                                  </w:divBdr>
                                                                </w:div>
                                                                <w:div w:id="1790314913">
                                                                  <w:marLeft w:val="0"/>
                                                                  <w:marRight w:val="0"/>
                                                                  <w:marTop w:val="0"/>
                                                                  <w:marBottom w:val="0"/>
                                                                  <w:divBdr>
                                                                    <w:top w:val="none" w:sz="0" w:space="0" w:color="auto"/>
                                                                    <w:left w:val="none" w:sz="0" w:space="0" w:color="auto"/>
                                                                    <w:bottom w:val="none" w:sz="0" w:space="0" w:color="auto"/>
                                                                    <w:right w:val="none" w:sz="0" w:space="0" w:color="auto"/>
                                                                  </w:divBdr>
                                                                  <w:divsChild>
                                                                    <w:div w:id="199173847">
                                                                      <w:marLeft w:val="0"/>
                                                                      <w:marRight w:val="60"/>
                                                                      <w:marTop w:val="0"/>
                                                                      <w:marBottom w:val="0"/>
                                                                      <w:divBdr>
                                                                        <w:top w:val="none" w:sz="0" w:space="0" w:color="auto"/>
                                                                        <w:left w:val="none" w:sz="0" w:space="0" w:color="auto"/>
                                                                        <w:bottom w:val="none" w:sz="0" w:space="0" w:color="auto"/>
                                                                        <w:right w:val="none" w:sz="0" w:space="0" w:color="auto"/>
                                                                      </w:divBdr>
                                                                      <w:divsChild>
                                                                        <w:div w:id="1478034506">
                                                                          <w:marLeft w:val="60"/>
                                                                          <w:marRight w:val="0"/>
                                                                          <w:marTop w:val="0"/>
                                                                          <w:marBottom w:val="30"/>
                                                                          <w:divBdr>
                                                                            <w:top w:val="none" w:sz="0" w:space="0" w:color="auto"/>
                                                                            <w:left w:val="none" w:sz="0" w:space="0" w:color="auto"/>
                                                                            <w:bottom w:val="none" w:sz="0" w:space="0" w:color="auto"/>
                                                                            <w:right w:val="none" w:sz="0" w:space="0" w:color="auto"/>
                                                                          </w:divBdr>
                                                                        </w:div>
                                                                        <w:div w:id="2043938432">
                                                                          <w:marLeft w:val="0"/>
                                                                          <w:marRight w:val="0"/>
                                                                          <w:marTop w:val="100"/>
                                                                          <w:marBottom w:val="100"/>
                                                                          <w:divBdr>
                                                                            <w:top w:val="none" w:sz="0" w:space="0" w:color="auto"/>
                                                                            <w:left w:val="none" w:sz="0" w:space="0" w:color="auto"/>
                                                                            <w:bottom w:val="none" w:sz="0" w:space="0" w:color="auto"/>
                                                                            <w:right w:val="none" w:sz="0" w:space="0" w:color="auto"/>
                                                                          </w:divBdr>
                                                                          <w:divsChild>
                                                                            <w:div w:id="177270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8156">
                                                                      <w:marLeft w:val="0"/>
                                                                      <w:marRight w:val="0"/>
                                                                      <w:marTop w:val="0"/>
                                                                      <w:marBottom w:val="0"/>
                                                                      <w:divBdr>
                                                                        <w:top w:val="none" w:sz="0" w:space="0" w:color="auto"/>
                                                                        <w:left w:val="none" w:sz="0" w:space="0" w:color="auto"/>
                                                                        <w:bottom w:val="none" w:sz="0" w:space="0" w:color="auto"/>
                                                                        <w:right w:val="none" w:sz="0" w:space="0" w:color="auto"/>
                                                                      </w:divBdr>
                                                                      <w:divsChild>
                                                                        <w:div w:id="583956413">
                                                                          <w:marLeft w:val="0"/>
                                                                          <w:marRight w:val="0"/>
                                                                          <w:marTop w:val="0"/>
                                                                          <w:marBottom w:val="0"/>
                                                                          <w:divBdr>
                                                                            <w:top w:val="none" w:sz="0" w:space="0" w:color="auto"/>
                                                                            <w:left w:val="none" w:sz="0" w:space="0" w:color="auto"/>
                                                                            <w:bottom w:val="none" w:sz="0" w:space="0" w:color="auto"/>
                                                                            <w:right w:val="none" w:sz="0" w:space="0" w:color="auto"/>
                                                                          </w:divBdr>
                                                                          <w:divsChild>
                                                                            <w:div w:id="1590963204">
                                                                              <w:marLeft w:val="0"/>
                                                                              <w:marRight w:val="0"/>
                                                                              <w:marTop w:val="0"/>
                                                                              <w:marBottom w:val="0"/>
                                                                              <w:divBdr>
                                                                                <w:top w:val="none" w:sz="0" w:space="0" w:color="auto"/>
                                                                                <w:left w:val="none" w:sz="0" w:space="0" w:color="auto"/>
                                                                                <w:bottom w:val="none" w:sz="0" w:space="0" w:color="auto"/>
                                                                                <w:right w:val="none" w:sz="0" w:space="0" w:color="auto"/>
                                                                              </w:divBdr>
                                                                              <w:divsChild>
                                                                                <w:div w:id="15232651">
                                                                                  <w:marLeft w:val="105"/>
                                                                                  <w:marRight w:val="105"/>
                                                                                  <w:marTop w:val="90"/>
                                                                                  <w:marBottom w:val="150"/>
                                                                                  <w:divBdr>
                                                                                    <w:top w:val="none" w:sz="0" w:space="0" w:color="auto"/>
                                                                                    <w:left w:val="none" w:sz="0" w:space="0" w:color="auto"/>
                                                                                    <w:bottom w:val="none" w:sz="0" w:space="0" w:color="auto"/>
                                                                                    <w:right w:val="none" w:sz="0" w:space="0" w:color="auto"/>
                                                                                  </w:divBdr>
                                                                                </w:div>
                                                                                <w:div w:id="229316979">
                                                                                  <w:marLeft w:val="105"/>
                                                                                  <w:marRight w:val="105"/>
                                                                                  <w:marTop w:val="90"/>
                                                                                  <w:marBottom w:val="150"/>
                                                                                  <w:divBdr>
                                                                                    <w:top w:val="none" w:sz="0" w:space="0" w:color="auto"/>
                                                                                    <w:left w:val="none" w:sz="0" w:space="0" w:color="auto"/>
                                                                                    <w:bottom w:val="none" w:sz="0" w:space="0" w:color="auto"/>
                                                                                    <w:right w:val="none" w:sz="0" w:space="0" w:color="auto"/>
                                                                                  </w:divBdr>
                                                                                </w:div>
                                                                                <w:div w:id="513764999">
                                                                                  <w:marLeft w:val="105"/>
                                                                                  <w:marRight w:val="105"/>
                                                                                  <w:marTop w:val="90"/>
                                                                                  <w:marBottom w:val="150"/>
                                                                                  <w:divBdr>
                                                                                    <w:top w:val="none" w:sz="0" w:space="0" w:color="auto"/>
                                                                                    <w:left w:val="none" w:sz="0" w:space="0" w:color="auto"/>
                                                                                    <w:bottom w:val="none" w:sz="0" w:space="0" w:color="auto"/>
                                                                                    <w:right w:val="none" w:sz="0" w:space="0" w:color="auto"/>
                                                                                  </w:divBdr>
                                                                                </w:div>
                                                                                <w:div w:id="1517576812">
                                                                                  <w:marLeft w:val="105"/>
                                                                                  <w:marRight w:val="105"/>
                                                                                  <w:marTop w:val="90"/>
                                                                                  <w:marBottom w:val="150"/>
                                                                                  <w:divBdr>
                                                                                    <w:top w:val="none" w:sz="0" w:space="0" w:color="auto"/>
                                                                                    <w:left w:val="none" w:sz="0" w:space="0" w:color="auto"/>
                                                                                    <w:bottom w:val="none" w:sz="0" w:space="0" w:color="auto"/>
                                                                                    <w:right w:val="none" w:sz="0" w:space="0" w:color="auto"/>
                                                                                  </w:divBdr>
                                                                                </w:div>
                                                                                <w:div w:id="1519153793">
                                                                                  <w:marLeft w:val="105"/>
                                                                                  <w:marRight w:val="105"/>
                                                                                  <w:marTop w:val="90"/>
                                                                                  <w:marBottom w:val="150"/>
                                                                                  <w:divBdr>
                                                                                    <w:top w:val="none" w:sz="0" w:space="0" w:color="auto"/>
                                                                                    <w:left w:val="none" w:sz="0" w:space="0" w:color="auto"/>
                                                                                    <w:bottom w:val="none" w:sz="0" w:space="0" w:color="auto"/>
                                                                                    <w:right w:val="none" w:sz="0" w:space="0" w:color="auto"/>
                                                                                  </w:divBdr>
                                                                                </w:div>
                                                                                <w:div w:id="214492833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527390">
          <w:marLeft w:val="0"/>
          <w:marRight w:val="0"/>
          <w:marTop w:val="0"/>
          <w:marBottom w:val="0"/>
          <w:divBdr>
            <w:top w:val="none" w:sz="0" w:space="0" w:color="auto"/>
            <w:left w:val="none" w:sz="0" w:space="0" w:color="auto"/>
            <w:bottom w:val="none" w:sz="0" w:space="0" w:color="auto"/>
            <w:right w:val="none" w:sz="0" w:space="0" w:color="auto"/>
          </w:divBdr>
          <w:divsChild>
            <w:div w:id="232588897">
              <w:marLeft w:val="0"/>
              <w:marRight w:val="0"/>
              <w:marTop w:val="0"/>
              <w:marBottom w:val="0"/>
              <w:divBdr>
                <w:top w:val="none" w:sz="0" w:space="0" w:color="auto"/>
                <w:left w:val="none" w:sz="0" w:space="0" w:color="auto"/>
                <w:bottom w:val="none" w:sz="0" w:space="0" w:color="auto"/>
                <w:right w:val="none" w:sz="0" w:space="0" w:color="auto"/>
              </w:divBdr>
              <w:divsChild>
                <w:div w:id="6562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16669">
      <w:bodyDiv w:val="1"/>
      <w:marLeft w:val="0"/>
      <w:marRight w:val="0"/>
      <w:marTop w:val="0"/>
      <w:marBottom w:val="0"/>
      <w:divBdr>
        <w:top w:val="none" w:sz="0" w:space="0" w:color="auto"/>
        <w:left w:val="none" w:sz="0" w:space="0" w:color="auto"/>
        <w:bottom w:val="none" w:sz="0" w:space="0" w:color="auto"/>
        <w:right w:val="none" w:sz="0" w:space="0" w:color="auto"/>
      </w:divBdr>
    </w:div>
    <w:div w:id="1664773387">
      <w:bodyDiv w:val="1"/>
      <w:marLeft w:val="0"/>
      <w:marRight w:val="0"/>
      <w:marTop w:val="0"/>
      <w:marBottom w:val="0"/>
      <w:divBdr>
        <w:top w:val="none" w:sz="0" w:space="0" w:color="auto"/>
        <w:left w:val="none" w:sz="0" w:space="0" w:color="auto"/>
        <w:bottom w:val="none" w:sz="0" w:space="0" w:color="auto"/>
        <w:right w:val="none" w:sz="0" w:space="0" w:color="auto"/>
      </w:divBdr>
    </w:div>
    <w:div w:id="1701776742">
      <w:bodyDiv w:val="1"/>
      <w:marLeft w:val="0"/>
      <w:marRight w:val="0"/>
      <w:marTop w:val="0"/>
      <w:marBottom w:val="0"/>
      <w:divBdr>
        <w:top w:val="none" w:sz="0" w:space="0" w:color="auto"/>
        <w:left w:val="none" w:sz="0" w:space="0" w:color="auto"/>
        <w:bottom w:val="none" w:sz="0" w:space="0" w:color="auto"/>
        <w:right w:val="none" w:sz="0" w:space="0" w:color="auto"/>
      </w:divBdr>
    </w:div>
    <w:div w:id="1703431658">
      <w:bodyDiv w:val="1"/>
      <w:marLeft w:val="0"/>
      <w:marRight w:val="0"/>
      <w:marTop w:val="0"/>
      <w:marBottom w:val="0"/>
      <w:divBdr>
        <w:top w:val="none" w:sz="0" w:space="0" w:color="auto"/>
        <w:left w:val="none" w:sz="0" w:space="0" w:color="auto"/>
        <w:bottom w:val="none" w:sz="0" w:space="0" w:color="auto"/>
        <w:right w:val="none" w:sz="0" w:space="0" w:color="auto"/>
      </w:divBdr>
    </w:div>
    <w:div w:id="1714382328">
      <w:bodyDiv w:val="1"/>
      <w:marLeft w:val="0"/>
      <w:marRight w:val="0"/>
      <w:marTop w:val="0"/>
      <w:marBottom w:val="0"/>
      <w:divBdr>
        <w:top w:val="none" w:sz="0" w:space="0" w:color="auto"/>
        <w:left w:val="none" w:sz="0" w:space="0" w:color="auto"/>
        <w:bottom w:val="none" w:sz="0" w:space="0" w:color="auto"/>
        <w:right w:val="none" w:sz="0" w:space="0" w:color="auto"/>
      </w:divBdr>
    </w:div>
    <w:div w:id="1757549920">
      <w:bodyDiv w:val="1"/>
      <w:marLeft w:val="0"/>
      <w:marRight w:val="0"/>
      <w:marTop w:val="0"/>
      <w:marBottom w:val="0"/>
      <w:divBdr>
        <w:top w:val="none" w:sz="0" w:space="0" w:color="auto"/>
        <w:left w:val="none" w:sz="0" w:space="0" w:color="auto"/>
        <w:bottom w:val="none" w:sz="0" w:space="0" w:color="auto"/>
        <w:right w:val="none" w:sz="0" w:space="0" w:color="auto"/>
      </w:divBdr>
    </w:div>
    <w:div w:id="1795559510">
      <w:bodyDiv w:val="1"/>
      <w:marLeft w:val="0"/>
      <w:marRight w:val="0"/>
      <w:marTop w:val="0"/>
      <w:marBottom w:val="0"/>
      <w:divBdr>
        <w:top w:val="none" w:sz="0" w:space="0" w:color="auto"/>
        <w:left w:val="none" w:sz="0" w:space="0" w:color="auto"/>
        <w:bottom w:val="none" w:sz="0" w:space="0" w:color="auto"/>
        <w:right w:val="none" w:sz="0" w:space="0" w:color="auto"/>
      </w:divBdr>
    </w:div>
    <w:div w:id="1837988528">
      <w:bodyDiv w:val="1"/>
      <w:marLeft w:val="0"/>
      <w:marRight w:val="0"/>
      <w:marTop w:val="0"/>
      <w:marBottom w:val="0"/>
      <w:divBdr>
        <w:top w:val="none" w:sz="0" w:space="0" w:color="auto"/>
        <w:left w:val="none" w:sz="0" w:space="0" w:color="auto"/>
        <w:bottom w:val="none" w:sz="0" w:space="0" w:color="auto"/>
        <w:right w:val="none" w:sz="0" w:space="0" w:color="auto"/>
      </w:divBdr>
    </w:div>
    <w:div w:id="1854227528">
      <w:bodyDiv w:val="1"/>
      <w:marLeft w:val="0"/>
      <w:marRight w:val="0"/>
      <w:marTop w:val="0"/>
      <w:marBottom w:val="0"/>
      <w:divBdr>
        <w:top w:val="none" w:sz="0" w:space="0" w:color="auto"/>
        <w:left w:val="none" w:sz="0" w:space="0" w:color="auto"/>
        <w:bottom w:val="none" w:sz="0" w:space="0" w:color="auto"/>
        <w:right w:val="none" w:sz="0" w:space="0" w:color="auto"/>
      </w:divBdr>
    </w:div>
    <w:div w:id="1862235108">
      <w:bodyDiv w:val="1"/>
      <w:marLeft w:val="0"/>
      <w:marRight w:val="0"/>
      <w:marTop w:val="0"/>
      <w:marBottom w:val="0"/>
      <w:divBdr>
        <w:top w:val="none" w:sz="0" w:space="0" w:color="auto"/>
        <w:left w:val="none" w:sz="0" w:space="0" w:color="auto"/>
        <w:bottom w:val="none" w:sz="0" w:space="0" w:color="auto"/>
        <w:right w:val="none" w:sz="0" w:space="0" w:color="auto"/>
      </w:divBdr>
    </w:div>
    <w:div w:id="1866744563">
      <w:bodyDiv w:val="1"/>
      <w:marLeft w:val="0"/>
      <w:marRight w:val="0"/>
      <w:marTop w:val="0"/>
      <w:marBottom w:val="0"/>
      <w:divBdr>
        <w:top w:val="none" w:sz="0" w:space="0" w:color="auto"/>
        <w:left w:val="none" w:sz="0" w:space="0" w:color="auto"/>
        <w:bottom w:val="none" w:sz="0" w:space="0" w:color="auto"/>
        <w:right w:val="none" w:sz="0" w:space="0" w:color="auto"/>
      </w:divBdr>
    </w:div>
    <w:div w:id="1868250729">
      <w:bodyDiv w:val="1"/>
      <w:marLeft w:val="0"/>
      <w:marRight w:val="0"/>
      <w:marTop w:val="0"/>
      <w:marBottom w:val="0"/>
      <w:divBdr>
        <w:top w:val="none" w:sz="0" w:space="0" w:color="auto"/>
        <w:left w:val="none" w:sz="0" w:space="0" w:color="auto"/>
        <w:bottom w:val="none" w:sz="0" w:space="0" w:color="auto"/>
        <w:right w:val="none" w:sz="0" w:space="0" w:color="auto"/>
      </w:divBdr>
    </w:div>
    <w:div w:id="1876304783">
      <w:bodyDiv w:val="1"/>
      <w:marLeft w:val="0"/>
      <w:marRight w:val="0"/>
      <w:marTop w:val="0"/>
      <w:marBottom w:val="0"/>
      <w:divBdr>
        <w:top w:val="none" w:sz="0" w:space="0" w:color="auto"/>
        <w:left w:val="none" w:sz="0" w:space="0" w:color="auto"/>
        <w:bottom w:val="none" w:sz="0" w:space="0" w:color="auto"/>
        <w:right w:val="none" w:sz="0" w:space="0" w:color="auto"/>
      </w:divBdr>
    </w:div>
    <w:div w:id="1879852582">
      <w:bodyDiv w:val="1"/>
      <w:marLeft w:val="0"/>
      <w:marRight w:val="0"/>
      <w:marTop w:val="0"/>
      <w:marBottom w:val="0"/>
      <w:divBdr>
        <w:top w:val="none" w:sz="0" w:space="0" w:color="auto"/>
        <w:left w:val="none" w:sz="0" w:space="0" w:color="auto"/>
        <w:bottom w:val="none" w:sz="0" w:space="0" w:color="auto"/>
        <w:right w:val="none" w:sz="0" w:space="0" w:color="auto"/>
      </w:divBdr>
    </w:div>
    <w:div w:id="1890915874">
      <w:bodyDiv w:val="1"/>
      <w:marLeft w:val="0"/>
      <w:marRight w:val="0"/>
      <w:marTop w:val="0"/>
      <w:marBottom w:val="0"/>
      <w:divBdr>
        <w:top w:val="none" w:sz="0" w:space="0" w:color="auto"/>
        <w:left w:val="none" w:sz="0" w:space="0" w:color="auto"/>
        <w:bottom w:val="none" w:sz="0" w:space="0" w:color="auto"/>
        <w:right w:val="none" w:sz="0" w:space="0" w:color="auto"/>
      </w:divBdr>
    </w:div>
    <w:div w:id="1916428571">
      <w:bodyDiv w:val="1"/>
      <w:marLeft w:val="0"/>
      <w:marRight w:val="0"/>
      <w:marTop w:val="0"/>
      <w:marBottom w:val="0"/>
      <w:divBdr>
        <w:top w:val="none" w:sz="0" w:space="0" w:color="auto"/>
        <w:left w:val="none" w:sz="0" w:space="0" w:color="auto"/>
        <w:bottom w:val="none" w:sz="0" w:space="0" w:color="auto"/>
        <w:right w:val="none" w:sz="0" w:space="0" w:color="auto"/>
      </w:divBdr>
    </w:div>
    <w:div w:id="1956012629">
      <w:bodyDiv w:val="1"/>
      <w:marLeft w:val="0"/>
      <w:marRight w:val="0"/>
      <w:marTop w:val="0"/>
      <w:marBottom w:val="0"/>
      <w:divBdr>
        <w:top w:val="none" w:sz="0" w:space="0" w:color="auto"/>
        <w:left w:val="none" w:sz="0" w:space="0" w:color="auto"/>
        <w:bottom w:val="none" w:sz="0" w:space="0" w:color="auto"/>
        <w:right w:val="none" w:sz="0" w:space="0" w:color="auto"/>
      </w:divBdr>
    </w:div>
    <w:div w:id="1995453728">
      <w:bodyDiv w:val="1"/>
      <w:marLeft w:val="0"/>
      <w:marRight w:val="0"/>
      <w:marTop w:val="0"/>
      <w:marBottom w:val="0"/>
      <w:divBdr>
        <w:top w:val="none" w:sz="0" w:space="0" w:color="auto"/>
        <w:left w:val="none" w:sz="0" w:space="0" w:color="auto"/>
        <w:bottom w:val="none" w:sz="0" w:space="0" w:color="auto"/>
        <w:right w:val="none" w:sz="0" w:space="0" w:color="auto"/>
      </w:divBdr>
    </w:div>
    <w:div w:id="2009941789">
      <w:bodyDiv w:val="1"/>
      <w:marLeft w:val="0"/>
      <w:marRight w:val="0"/>
      <w:marTop w:val="0"/>
      <w:marBottom w:val="0"/>
      <w:divBdr>
        <w:top w:val="none" w:sz="0" w:space="0" w:color="auto"/>
        <w:left w:val="none" w:sz="0" w:space="0" w:color="auto"/>
        <w:bottom w:val="none" w:sz="0" w:space="0" w:color="auto"/>
        <w:right w:val="none" w:sz="0" w:space="0" w:color="auto"/>
      </w:divBdr>
    </w:div>
    <w:div w:id="2022125408">
      <w:bodyDiv w:val="1"/>
      <w:marLeft w:val="0"/>
      <w:marRight w:val="0"/>
      <w:marTop w:val="0"/>
      <w:marBottom w:val="0"/>
      <w:divBdr>
        <w:top w:val="none" w:sz="0" w:space="0" w:color="auto"/>
        <w:left w:val="none" w:sz="0" w:space="0" w:color="auto"/>
        <w:bottom w:val="none" w:sz="0" w:space="0" w:color="auto"/>
        <w:right w:val="none" w:sz="0" w:space="0" w:color="auto"/>
      </w:divBdr>
    </w:div>
    <w:div w:id="2023820863">
      <w:bodyDiv w:val="1"/>
      <w:marLeft w:val="0"/>
      <w:marRight w:val="0"/>
      <w:marTop w:val="0"/>
      <w:marBottom w:val="0"/>
      <w:divBdr>
        <w:top w:val="none" w:sz="0" w:space="0" w:color="auto"/>
        <w:left w:val="none" w:sz="0" w:space="0" w:color="auto"/>
        <w:bottom w:val="none" w:sz="0" w:space="0" w:color="auto"/>
        <w:right w:val="none" w:sz="0" w:space="0" w:color="auto"/>
      </w:divBdr>
      <w:divsChild>
        <w:div w:id="317422555">
          <w:marLeft w:val="0"/>
          <w:marRight w:val="0"/>
          <w:marTop w:val="0"/>
          <w:marBottom w:val="0"/>
          <w:divBdr>
            <w:top w:val="none" w:sz="0" w:space="0" w:color="auto"/>
            <w:left w:val="none" w:sz="0" w:space="0" w:color="auto"/>
            <w:bottom w:val="none" w:sz="0" w:space="0" w:color="auto"/>
            <w:right w:val="none" w:sz="0" w:space="0" w:color="auto"/>
          </w:divBdr>
          <w:divsChild>
            <w:div w:id="1323317422">
              <w:marLeft w:val="0"/>
              <w:marRight w:val="0"/>
              <w:marTop w:val="0"/>
              <w:marBottom w:val="0"/>
              <w:divBdr>
                <w:top w:val="none" w:sz="0" w:space="0" w:color="auto"/>
                <w:left w:val="none" w:sz="0" w:space="0" w:color="auto"/>
                <w:bottom w:val="none" w:sz="0" w:space="0" w:color="auto"/>
                <w:right w:val="none" w:sz="0" w:space="0" w:color="auto"/>
              </w:divBdr>
              <w:divsChild>
                <w:div w:id="1334456112">
                  <w:marLeft w:val="0"/>
                  <w:marRight w:val="0"/>
                  <w:marTop w:val="0"/>
                  <w:marBottom w:val="0"/>
                  <w:divBdr>
                    <w:top w:val="none" w:sz="0" w:space="0" w:color="auto"/>
                    <w:left w:val="none" w:sz="0" w:space="0" w:color="auto"/>
                    <w:bottom w:val="none" w:sz="0" w:space="0" w:color="auto"/>
                    <w:right w:val="none" w:sz="0" w:space="0" w:color="auto"/>
                  </w:divBdr>
                  <w:divsChild>
                    <w:div w:id="2081559145">
                      <w:marLeft w:val="0"/>
                      <w:marRight w:val="-105"/>
                      <w:marTop w:val="0"/>
                      <w:marBottom w:val="0"/>
                      <w:divBdr>
                        <w:top w:val="none" w:sz="0" w:space="0" w:color="auto"/>
                        <w:left w:val="none" w:sz="0" w:space="0" w:color="auto"/>
                        <w:bottom w:val="none" w:sz="0" w:space="0" w:color="auto"/>
                        <w:right w:val="none" w:sz="0" w:space="0" w:color="auto"/>
                      </w:divBdr>
                      <w:divsChild>
                        <w:div w:id="633753826">
                          <w:marLeft w:val="0"/>
                          <w:marRight w:val="0"/>
                          <w:marTop w:val="0"/>
                          <w:marBottom w:val="0"/>
                          <w:divBdr>
                            <w:top w:val="none" w:sz="0" w:space="0" w:color="auto"/>
                            <w:left w:val="none" w:sz="0" w:space="0" w:color="auto"/>
                            <w:bottom w:val="none" w:sz="0" w:space="0" w:color="auto"/>
                            <w:right w:val="none" w:sz="0" w:space="0" w:color="auto"/>
                          </w:divBdr>
                          <w:divsChild>
                            <w:div w:id="184056144">
                              <w:marLeft w:val="0"/>
                              <w:marRight w:val="0"/>
                              <w:marTop w:val="0"/>
                              <w:marBottom w:val="0"/>
                              <w:divBdr>
                                <w:top w:val="none" w:sz="0" w:space="0" w:color="auto"/>
                                <w:left w:val="none" w:sz="0" w:space="0" w:color="auto"/>
                                <w:bottom w:val="none" w:sz="0" w:space="0" w:color="auto"/>
                                <w:right w:val="none" w:sz="0" w:space="0" w:color="auto"/>
                              </w:divBdr>
                              <w:divsChild>
                                <w:div w:id="373043941">
                                  <w:marLeft w:val="0"/>
                                  <w:marRight w:val="0"/>
                                  <w:marTop w:val="0"/>
                                  <w:marBottom w:val="0"/>
                                  <w:divBdr>
                                    <w:top w:val="none" w:sz="0" w:space="0" w:color="auto"/>
                                    <w:left w:val="none" w:sz="0" w:space="0" w:color="auto"/>
                                    <w:bottom w:val="none" w:sz="0" w:space="0" w:color="auto"/>
                                    <w:right w:val="none" w:sz="0" w:space="0" w:color="auto"/>
                                  </w:divBdr>
                                  <w:divsChild>
                                    <w:div w:id="1259171264">
                                      <w:marLeft w:val="750"/>
                                      <w:marRight w:val="0"/>
                                      <w:marTop w:val="0"/>
                                      <w:marBottom w:val="0"/>
                                      <w:divBdr>
                                        <w:top w:val="none" w:sz="0" w:space="0" w:color="auto"/>
                                        <w:left w:val="none" w:sz="0" w:space="0" w:color="auto"/>
                                        <w:bottom w:val="none" w:sz="0" w:space="0" w:color="auto"/>
                                        <w:right w:val="none" w:sz="0" w:space="0" w:color="auto"/>
                                      </w:divBdr>
                                      <w:divsChild>
                                        <w:div w:id="2022927910">
                                          <w:marLeft w:val="0"/>
                                          <w:marRight w:val="0"/>
                                          <w:marTop w:val="0"/>
                                          <w:marBottom w:val="0"/>
                                          <w:divBdr>
                                            <w:top w:val="none" w:sz="0" w:space="0" w:color="auto"/>
                                            <w:left w:val="none" w:sz="0" w:space="0" w:color="auto"/>
                                            <w:bottom w:val="none" w:sz="0" w:space="0" w:color="auto"/>
                                            <w:right w:val="none" w:sz="0" w:space="0" w:color="auto"/>
                                          </w:divBdr>
                                          <w:divsChild>
                                            <w:div w:id="15011754">
                                              <w:marLeft w:val="0"/>
                                              <w:marRight w:val="0"/>
                                              <w:marTop w:val="0"/>
                                              <w:marBottom w:val="0"/>
                                              <w:divBdr>
                                                <w:top w:val="none" w:sz="0" w:space="0" w:color="auto"/>
                                                <w:left w:val="none" w:sz="0" w:space="0" w:color="auto"/>
                                                <w:bottom w:val="none" w:sz="0" w:space="0" w:color="auto"/>
                                                <w:right w:val="none" w:sz="0" w:space="0" w:color="auto"/>
                                              </w:divBdr>
                                              <w:divsChild>
                                                <w:div w:id="1693260992">
                                                  <w:marLeft w:val="0"/>
                                                  <w:marRight w:val="0"/>
                                                  <w:marTop w:val="0"/>
                                                  <w:marBottom w:val="0"/>
                                                  <w:divBdr>
                                                    <w:top w:val="none" w:sz="0" w:space="0" w:color="auto"/>
                                                    <w:left w:val="none" w:sz="0" w:space="0" w:color="auto"/>
                                                    <w:bottom w:val="none" w:sz="0" w:space="0" w:color="auto"/>
                                                    <w:right w:val="none" w:sz="0" w:space="0" w:color="auto"/>
                                                  </w:divBdr>
                                                  <w:divsChild>
                                                    <w:div w:id="1638486087">
                                                      <w:marLeft w:val="0"/>
                                                      <w:marRight w:val="0"/>
                                                      <w:marTop w:val="0"/>
                                                      <w:marBottom w:val="0"/>
                                                      <w:divBdr>
                                                        <w:top w:val="none" w:sz="0" w:space="0" w:color="auto"/>
                                                        <w:left w:val="none" w:sz="0" w:space="0" w:color="auto"/>
                                                        <w:bottom w:val="none" w:sz="0" w:space="0" w:color="auto"/>
                                                        <w:right w:val="none" w:sz="0" w:space="0" w:color="auto"/>
                                                      </w:divBdr>
                                                      <w:divsChild>
                                                        <w:div w:id="341124795">
                                                          <w:marLeft w:val="0"/>
                                                          <w:marRight w:val="0"/>
                                                          <w:marTop w:val="0"/>
                                                          <w:marBottom w:val="0"/>
                                                          <w:divBdr>
                                                            <w:top w:val="none" w:sz="0" w:space="0" w:color="auto"/>
                                                            <w:left w:val="none" w:sz="0" w:space="0" w:color="auto"/>
                                                            <w:bottom w:val="none" w:sz="0" w:space="0" w:color="auto"/>
                                                            <w:right w:val="none" w:sz="0" w:space="0" w:color="auto"/>
                                                          </w:divBdr>
                                                          <w:divsChild>
                                                            <w:div w:id="2146387249">
                                                              <w:marLeft w:val="0"/>
                                                              <w:marRight w:val="0"/>
                                                              <w:marTop w:val="0"/>
                                                              <w:marBottom w:val="0"/>
                                                              <w:divBdr>
                                                                <w:top w:val="none" w:sz="0" w:space="0" w:color="auto"/>
                                                                <w:left w:val="none" w:sz="0" w:space="0" w:color="auto"/>
                                                                <w:bottom w:val="none" w:sz="0" w:space="0" w:color="auto"/>
                                                                <w:right w:val="none" w:sz="0" w:space="0" w:color="auto"/>
                                                              </w:divBdr>
                                                              <w:divsChild>
                                                                <w:div w:id="702750934">
                                                                  <w:marLeft w:val="0"/>
                                                                  <w:marRight w:val="0"/>
                                                                  <w:marTop w:val="0"/>
                                                                  <w:marBottom w:val="0"/>
                                                                  <w:divBdr>
                                                                    <w:top w:val="none" w:sz="0" w:space="0" w:color="auto"/>
                                                                    <w:left w:val="none" w:sz="0" w:space="0" w:color="auto"/>
                                                                    <w:bottom w:val="none" w:sz="0" w:space="0" w:color="auto"/>
                                                                    <w:right w:val="none" w:sz="0" w:space="0" w:color="auto"/>
                                                                  </w:divBdr>
                                                                  <w:divsChild>
                                                                    <w:div w:id="1507550139">
                                                                      <w:marLeft w:val="0"/>
                                                                      <w:marRight w:val="0"/>
                                                                      <w:marTop w:val="0"/>
                                                                      <w:marBottom w:val="0"/>
                                                                      <w:divBdr>
                                                                        <w:top w:val="none" w:sz="0" w:space="0" w:color="auto"/>
                                                                        <w:left w:val="none" w:sz="0" w:space="0" w:color="auto"/>
                                                                        <w:bottom w:val="none" w:sz="0" w:space="0" w:color="auto"/>
                                                                        <w:right w:val="none" w:sz="0" w:space="0" w:color="auto"/>
                                                                      </w:divBdr>
                                                                      <w:divsChild>
                                                                        <w:div w:id="406002102">
                                                                          <w:marLeft w:val="0"/>
                                                                          <w:marRight w:val="0"/>
                                                                          <w:marTop w:val="0"/>
                                                                          <w:marBottom w:val="0"/>
                                                                          <w:divBdr>
                                                                            <w:top w:val="none" w:sz="0" w:space="0" w:color="auto"/>
                                                                            <w:left w:val="none" w:sz="0" w:space="0" w:color="auto"/>
                                                                            <w:bottom w:val="none" w:sz="0" w:space="0" w:color="auto"/>
                                                                            <w:right w:val="none" w:sz="0" w:space="0" w:color="auto"/>
                                                                          </w:divBdr>
                                                                          <w:divsChild>
                                                                            <w:div w:id="28804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4321">
                                                                  <w:marLeft w:val="0"/>
                                                                  <w:marRight w:val="0"/>
                                                                  <w:marTop w:val="0"/>
                                                                  <w:marBottom w:val="0"/>
                                                                  <w:divBdr>
                                                                    <w:top w:val="none" w:sz="0" w:space="0" w:color="auto"/>
                                                                    <w:left w:val="none" w:sz="0" w:space="0" w:color="auto"/>
                                                                    <w:bottom w:val="none" w:sz="0" w:space="0" w:color="auto"/>
                                                                    <w:right w:val="none" w:sz="0" w:space="0" w:color="auto"/>
                                                                  </w:divBdr>
                                                                  <w:divsChild>
                                                                    <w:div w:id="1173298026">
                                                                      <w:marLeft w:val="0"/>
                                                                      <w:marRight w:val="0"/>
                                                                      <w:marTop w:val="0"/>
                                                                      <w:marBottom w:val="0"/>
                                                                      <w:divBdr>
                                                                        <w:top w:val="none" w:sz="0" w:space="0" w:color="auto"/>
                                                                        <w:left w:val="none" w:sz="0" w:space="0" w:color="auto"/>
                                                                        <w:bottom w:val="none" w:sz="0" w:space="0" w:color="auto"/>
                                                                        <w:right w:val="none" w:sz="0" w:space="0" w:color="auto"/>
                                                                      </w:divBdr>
                                                                      <w:divsChild>
                                                                        <w:div w:id="536744713">
                                                                          <w:marLeft w:val="0"/>
                                                                          <w:marRight w:val="0"/>
                                                                          <w:marTop w:val="0"/>
                                                                          <w:marBottom w:val="0"/>
                                                                          <w:divBdr>
                                                                            <w:top w:val="none" w:sz="0" w:space="0" w:color="auto"/>
                                                                            <w:left w:val="none" w:sz="0" w:space="0" w:color="auto"/>
                                                                            <w:bottom w:val="none" w:sz="0" w:space="0" w:color="auto"/>
                                                                            <w:right w:val="none" w:sz="0" w:space="0" w:color="auto"/>
                                                                          </w:divBdr>
                                                                          <w:divsChild>
                                                                            <w:div w:id="825826957">
                                                                              <w:marLeft w:val="0"/>
                                                                              <w:marRight w:val="0"/>
                                                                              <w:marTop w:val="0"/>
                                                                              <w:marBottom w:val="0"/>
                                                                              <w:divBdr>
                                                                                <w:top w:val="none" w:sz="0" w:space="0" w:color="auto"/>
                                                                                <w:left w:val="none" w:sz="0" w:space="0" w:color="auto"/>
                                                                                <w:bottom w:val="none" w:sz="0" w:space="0" w:color="auto"/>
                                                                                <w:right w:val="none" w:sz="0" w:space="0" w:color="auto"/>
                                                                              </w:divBdr>
                                                                              <w:divsChild>
                                                                                <w:div w:id="602036652">
                                                                                  <w:marLeft w:val="105"/>
                                                                                  <w:marRight w:val="105"/>
                                                                                  <w:marTop w:val="90"/>
                                                                                  <w:marBottom w:val="150"/>
                                                                                  <w:divBdr>
                                                                                    <w:top w:val="none" w:sz="0" w:space="0" w:color="auto"/>
                                                                                    <w:left w:val="none" w:sz="0" w:space="0" w:color="auto"/>
                                                                                    <w:bottom w:val="none" w:sz="0" w:space="0" w:color="auto"/>
                                                                                    <w:right w:val="none" w:sz="0" w:space="0" w:color="auto"/>
                                                                                  </w:divBdr>
                                                                                </w:div>
                                                                                <w:div w:id="666593343">
                                                                                  <w:marLeft w:val="105"/>
                                                                                  <w:marRight w:val="105"/>
                                                                                  <w:marTop w:val="90"/>
                                                                                  <w:marBottom w:val="150"/>
                                                                                  <w:divBdr>
                                                                                    <w:top w:val="none" w:sz="0" w:space="0" w:color="auto"/>
                                                                                    <w:left w:val="none" w:sz="0" w:space="0" w:color="auto"/>
                                                                                    <w:bottom w:val="none" w:sz="0" w:space="0" w:color="auto"/>
                                                                                    <w:right w:val="none" w:sz="0" w:space="0" w:color="auto"/>
                                                                                  </w:divBdr>
                                                                                </w:div>
                                                                                <w:div w:id="1227914840">
                                                                                  <w:marLeft w:val="105"/>
                                                                                  <w:marRight w:val="105"/>
                                                                                  <w:marTop w:val="90"/>
                                                                                  <w:marBottom w:val="150"/>
                                                                                  <w:divBdr>
                                                                                    <w:top w:val="none" w:sz="0" w:space="0" w:color="auto"/>
                                                                                    <w:left w:val="none" w:sz="0" w:space="0" w:color="auto"/>
                                                                                    <w:bottom w:val="none" w:sz="0" w:space="0" w:color="auto"/>
                                                                                    <w:right w:val="none" w:sz="0" w:space="0" w:color="auto"/>
                                                                                  </w:divBdr>
                                                                                </w:div>
                                                                                <w:div w:id="1909876608">
                                                                                  <w:marLeft w:val="105"/>
                                                                                  <w:marRight w:val="105"/>
                                                                                  <w:marTop w:val="90"/>
                                                                                  <w:marBottom w:val="150"/>
                                                                                  <w:divBdr>
                                                                                    <w:top w:val="none" w:sz="0" w:space="0" w:color="auto"/>
                                                                                    <w:left w:val="none" w:sz="0" w:space="0" w:color="auto"/>
                                                                                    <w:bottom w:val="none" w:sz="0" w:space="0" w:color="auto"/>
                                                                                    <w:right w:val="none" w:sz="0" w:space="0" w:color="auto"/>
                                                                                  </w:divBdr>
                                                                                </w:div>
                                                                                <w:div w:id="2090929930">
                                                                                  <w:marLeft w:val="105"/>
                                                                                  <w:marRight w:val="105"/>
                                                                                  <w:marTop w:val="90"/>
                                                                                  <w:marBottom w:val="150"/>
                                                                                  <w:divBdr>
                                                                                    <w:top w:val="none" w:sz="0" w:space="0" w:color="auto"/>
                                                                                    <w:left w:val="none" w:sz="0" w:space="0" w:color="auto"/>
                                                                                    <w:bottom w:val="none" w:sz="0" w:space="0" w:color="auto"/>
                                                                                    <w:right w:val="none" w:sz="0" w:space="0" w:color="auto"/>
                                                                                  </w:divBdr>
                                                                                </w:div>
                                                                                <w:div w:id="210911045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345480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5768823">
          <w:marLeft w:val="0"/>
          <w:marRight w:val="0"/>
          <w:marTop w:val="0"/>
          <w:marBottom w:val="0"/>
          <w:divBdr>
            <w:top w:val="none" w:sz="0" w:space="0" w:color="auto"/>
            <w:left w:val="none" w:sz="0" w:space="0" w:color="auto"/>
            <w:bottom w:val="none" w:sz="0" w:space="0" w:color="auto"/>
            <w:right w:val="none" w:sz="0" w:space="0" w:color="auto"/>
          </w:divBdr>
          <w:divsChild>
            <w:div w:id="256522785">
              <w:marLeft w:val="0"/>
              <w:marRight w:val="0"/>
              <w:marTop w:val="0"/>
              <w:marBottom w:val="0"/>
              <w:divBdr>
                <w:top w:val="none" w:sz="0" w:space="0" w:color="auto"/>
                <w:left w:val="none" w:sz="0" w:space="0" w:color="auto"/>
                <w:bottom w:val="none" w:sz="0" w:space="0" w:color="auto"/>
                <w:right w:val="none" w:sz="0" w:space="0" w:color="auto"/>
              </w:divBdr>
              <w:divsChild>
                <w:div w:id="13357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05028">
      <w:bodyDiv w:val="1"/>
      <w:marLeft w:val="0"/>
      <w:marRight w:val="0"/>
      <w:marTop w:val="0"/>
      <w:marBottom w:val="0"/>
      <w:divBdr>
        <w:top w:val="none" w:sz="0" w:space="0" w:color="auto"/>
        <w:left w:val="none" w:sz="0" w:space="0" w:color="auto"/>
        <w:bottom w:val="none" w:sz="0" w:space="0" w:color="auto"/>
        <w:right w:val="none" w:sz="0" w:space="0" w:color="auto"/>
      </w:divBdr>
    </w:div>
    <w:div w:id="2058897698">
      <w:bodyDiv w:val="1"/>
      <w:marLeft w:val="0"/>
      <w:marRight w:val="0"/>
      <w:marTop w:val="0"/>
      <w:marBottom w:val="0"/>
      <w:divBdr>
        <w:top w:val="none" w:sz="0" w:space="0" w:color="auto"/>
        <w:left w:val="none" w:sz="0" w:space="0" w:color="auto"/>
        <w:bottom w:val="none" w:sz="0" w:space="0" w:color="auto"/>
        <w:right w:val="none" w:sz="0" w:space="0" w:color="auto"/>
      </w:divBdr>
    </w:div>
    <w:div w:id="2070497547">
      <w:bodyDiv w:val="1"/>
      <w:marLeft w:val="0"/>
      <w:marRight w:val="0"/>
      <w:marTop w:val="0"/>
      <w:marBottom w:val="0"/>
      <w:divBdr>
        <w:top w:val="none" w:sz="0" w:space="0" w:color="auto"/>
        <w:left w:val="none" w:sz="0" w:space="0" w:color="auto"/>
        <w:bottom w:val="none" w:sz="0" w:space="0" w:color="auto"/>
        <w:right w:val="none" w:sz="0" w:space="0" w:color="auto"/>
      </w:divBdr>
    </w:div>
    <w:div w:id="2073892554">
      <w:bodyDiv w:val="1"/>
      <w:marLeft w:val="0"/>
      <w:marRight w:val="0"/>
      <w:marTop w:val="0"/>
      <w:marBottom w:val="0"/>
      <w:divBdr>
        <w:top w:val="none" w:sz="0" w:space="0" w:color="auto"/>
        <w:left w:val="none" w:sz="0" w:space="0" w:color="auto"/>
        <w:bottom w:val="none" w:sz="0" w:space="0" w:color="auto"/>
        <w:right w:val="none" w:sz="0" w:space="0" w:color="auto"/>
      </w:divBdr>
    </w:div>
    <w:div w:id="214115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4769E-D9A7-44C3-812D-D0C49253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18</Pages>
  <Words>8465</Words>
  <Characters>31247</Characters>
  <Application>Microsoft Office Word</Application>
  <DocSecurity>0</DocSecurity>
  <Lines>260</Lines>
  <Paragraphs>79</Paragraphs>
  <ScaleCrop>false</ScaleCrop>
  <HeadingPairs>
    <vt:vector size="2" baseType="variant">
      <vt:variant>
        <vt:lpstr>Title</vt:lpstr>
      </vt:variant>
      <vt:variant>
        <vt:i4>1</vt:i4>
      </vt:variant>
    </vt:vector>
  </HeadingPairs>
  <TitlesOfParts>
    <vt:vector size="1" baseType="lpstr">
      <vt:lpstr>Lêi nãi ®Çu</vt:lpstr>
    </vt:vector>
  </TitlesOfParts>
  <Company>TIEN GIANG</Company>
  <LinksUpToDate>false</LinksUpToDate>
  <CharactersWithSpaces>39633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Lêi nãi ®Çu</dc:title>
  <dc:creator>CTK</dc:creator>
  <cp:lastModifiedBy>DELL</cp:lastModifiedBy>
  <cp:revision>39</cp:revision>
  <cp:lastPrinted>2025-12-29T03:12:00Z</cp:lastPrinted>
  <dcterms:created xsi:type="dcterms:W3CDTF">2025-12-29T03:01:00Z</dcterms:created>
  <dcterms:modified xsi:type="dcterms:W3CDTF">2026-01-05T02:25:00Z</dcterms:modified>
</cp:coreProperties>
</file>